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BF6D3" w14:textId="77777777" w:rsidR="000026D7" w:rsidRDefault="000026D7" w:rsidP="000026D7">
      <w:pPr>
        <w:jc w:val="left"/>
      </w:pPr>
    </w:p>
    <w:p w14:paraId="57A8DC1C" w14:textId="77777777" w:rsidR="000026D7" w:rsidRDefault="000026D7" w:rsidP="000026D7">
      <w:pPr>
        <w:jc w:val="left"/>
      </w:pPr>
    </w:p>
    <w:p w14:paraId="041107C0" w14:textId="77777777" w:rsidR="000026D7" w:rsidRDefault="000026D7" w:rsidP="00402247">
      <w:pPr>
        <w:ind w:right="420"/>
        <w:jc w:val="center"/>
      </w:pPr>
      <w:r>
        <w:rPr>
          <w:noProof/>
        </w:rPr>
        <w:drawing>
          <wp:inline distT="0" distB="0" distL="0" distR="0" wp14:anchorId="144F88B4" wp14:editId="4A3C25CD">
            <wp:extent cx="5371761" cy="1333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1761" cy="1333500"/>
                    </a:xfrm>
                    <a:prstGeom prst="rect">
                      <a:avLst/>
                    </a:prstGeom>
                    <a:noFill/>
                  </pic:spPr>
                </pic:pic>
              </a:graphicData>
            </a:graphic>
          </wp:inline>
        </w:drawing>
      </w:r>
    </w:p>
    <w:p w14:paraId="1C63019B" w14:textId="77777777" w:rsidR="000026D7" w:rsidRPr="000026D7" w:rsidRDefault="000026D7" w:rsidP="000026D7">
      <w:pPr>
        <w:ind w:right="420"/>
        <w:rPr>
          <w:sz w:val="52"/>
          <w:szCs w:val="52"/>
        </w:rPr>
      </w:pPr>
    </w:p>
    <w:p w14:paraId="1D415B45" w14:textId="56445D15" w:rsidR="000026D7" w:rsidRDefault="000026D7" w:rsidP="00DD3D74">
      <w:pPr>
        <w:ind w:right="420"/>
        <w:jc w:val="center"/>
        <w:rPr>
          <w:rFonts w:ascii="黑体" w:eastAsia="黑体" w:hAnsi="黑体"/>
          <w:sz w:val="52"/>
          <w:szCs w:val="52"/>
        </w:rPr>
      </w:pPr>
      <w:r w:rsidRPr="000026D7">
        <w:rPr>
          <w:rFonts w:ascii="黑体" w:eastAsia="黑体" w:hAnsi="黑体" w:hint="eastAsia"/>
          <w:sz w:val="52"/>
          <w:szCs w:val="52"/>
        </w:rPr>
        <w:t>202</w:t>
      </w:r>
      <w:r w:rsidR="009F7F03">
        <w:rPr>
          <w:rFonts w:ascii="黑体" w:eastAsia="黑体" w:hAnsi="黑体" w:hint="eastAsia"/>
          <w:sz w:val="52"/>
          <w:szCs w:val="52"/>
        </w:rPr>
        <w:t>5</w:t>
      </w:r>
      <w:r w:rsidRPr="000026D7">
        <w:rPr>
          <w:rFonts w:ascii="黑体" w:eastAsia="黑体" w:hAnsi="黑体" w:hint="eastAsia"/>
          <w:sz w:val="52"/>
          <w:szCs w:val="52"/>
        </w:rPr>
        <w:t>年第</w:t>
      </w:r>
      <w:r w:rsidR="0078450F">
        <w:rPr>
          <w:rFonts w:ascii="黑体" w:eastAsia="黑体" w:hAnsi="黑体" w:hint="eastAsia"/>
          <w:sz w:val="52"/>
          <w:szCs w:val="52"/>
        </w:rPr>
        <w:t>二</w:t>
      </w:r>
      <w:r w:rsidRPr="000026D7">
        <w:rPr>
          <w:rFonts w:ascii="黑体" w:eastAsia="黑体" w:hAnsi="黑体" w:hint="eastAsia"/>
          <w:sz w:val="52"/>
          <w:szCs w:val="52"/>
        </w:rPr>
        <w:t>次临时股东</w:t>
      </w:r>
      <w:r w:rsidR="00711B02">
        <w:rPr>
          <w:rFonts w:ascii="黑体" w:eastAsia="黑体" w:hAnsi="黑体" w:hint="eastAsia"/>
          <w:sz w:val="52"/>
          <w:szCs w:val="52"/>
        </w:rPr>
        <w:t>大</w:t>
      </w:r>
      <w:r w:rsidRPr="000026D7">
        <w:rPr>
          <w:rFonts w:ascii="黑体" w:eastAsia="黑体" w:hAnsi="黑体" w:hint="eastAsia"/>
          <w:sz w:val="52"/>
          <w:szCs w:val="52"/>
        </w:rPr>
        <w:t>会</w:t>
      </w:r>
    </w:p>
    <w:p w14:paraId="6F57363D" w14:textId="77777777" w:rsidR="000026D7" w:rsidRPr="000026D7" w:rsidRDefault="000026D7" w:rsidP="000026D7">
      <w:pPr>
        <w:ind w:right="420"/>
        <w:jc w:val="center"/>
        <w:rPr>
          <w:rFonts w:ascii="黑体" w:eastAsia="黑体" w:hAnsi="黑体"/>
          <w:sz w:val="52"/>
          <w:szCs w:val="52"/>
        </w:rPr>
      </w:pPr>
    </w:p>
    <w:p w14:paraId="7FC8A9A2" w14:textId="77777777" w:rsidR="000026D7" w:rsidRPr="00761219" w:rsidRDefault="000026D7" w:rsidP="000026D7">
      <w:pPr>
        <w:ind w:right="420"/>
        <w:jc w:val="center"/>
        <w:rPr>
          <w:rFonts w:ascii="黑体" w:eastAsia="黑体" w:hAnsi="黑体"/>
          <w:sz w:val="72"/>
          <w:szCs w:val="72"/>
        </w:rPr>
      </w:pPr>
      <w:r w:rsidRPr="00761219">
        <w:rPr>
          <w:rFonts w:ascii="黑体" w:eastAsia="黑体" w:hAnsi="黑体" w:hint="eastAsia"/>
          <w:sz w:val="72"/>
          <w:szCs w:val="72"/>
        </w:rPr>
        <w:t>会</w:t>
      </w:r>
      <w:r w:rsidR="00761219">
        <w:rPr>
          <w:rFonts w:ascii="黑体" w:eastAsia="黑体" w:hAnsi="黑体" w:hint="eastAsia"/>
          <w:sz w:val="72"/>
          <w:szCs w:val="72"/>
        </w:rPr>
        <w:t xml:space="preserve"> </w:t>
      </w:r>
      <w:r w:rsidRPr="00761219">
        <w:rPr>
          <w:rFonts w:ascii="黑体" w:eastAsia="黑体" w:hAnsi="黑体" w:hint="eastAsia"/>
          <w:sz w:val="72"/>
          <w:szCs w:val="72"/>
        </w:rPr>
        <w:t>议</w:t>
      </w:r>
      <w:r w:rsidR="00761219">
        <w:rPr>
          <w:rFonts w:ascii="黑体" w:eastAsia="黑体" w:hAnsi="黑体" w:hint="eastAsia"/>
          <w:sz w:val="72"/>
          <w:szCs w:val="72"/>
        </w:rPr>
        <w:t xml:space="preserve"> </w:t>
      </w:r>
      <w:r w:rsidRPr="00761219">
        <w:rPr>
          <w:rFonts w:ascii="黑体" w:eastAsia="黑体" w:hAnsi="黑体" w:hint="eastAsia"/>
          <w:sz w:val="72"/>
          <w:szCs w:val="72"/>
        </w:rPr>
        <w:t>资</w:t>
      </w:r>
      <w:r w:rsidR="00761219">
        <w:rPr>
          <w:rFonts w:ascii="黑体" w:eastAsia="黑体" w:hAnsi="黑体" w:hint="eastAsia"/>
          <w:sz w:val="72"/>
          <w:szCs w:val="72"/>
        </w:rPr>
        <w:t xml:space="preserve"> </w:t>
      </w:r>
      <w:r w:rsidRPr="00761219">
        <w:rPr>
          <w:rFonts w:ascii="黑体" w:eastAsia="黑体" w:hAnsi="黑体" w:hint="eastAsia"/>
          <w:sz w:val="72"/>
          <w:szCs w:val="72"/>
        </w:rPr>
        <w:t>料</w:t>
      </w:r>
    </w:p>
    <w:p w14:paraId="5020A635" w14:textId="77777777" w:rsidR="000026D7" w:rsidRDefault="000026D7" w:rsidP="000026D7">
      <w:pPr>
        <w:ind w:right="420"/>
        <w:jc w:val="center"/>
        <w:rPr>
          <w:rFonts w:ascii="黑体" w:eastAsia="黑体" w:hAnsi="黑体"/>
          <w:sz w:val="52"/>
          <w:szCs w:val="52"/>
        </w:rPr>
      </w:pPr>
    </w:p>
    <w:p w14:paraId="0F9530EC" w14:textId="77777777" w:rsidR="000026D7" w:rsidRDefault="000026D7" w:rsidP="000026D7">
      <w:pPr>
        <w:ind w:right="420"/>
        <w:jc w:val="center"/>
        <w:rPr>
          <w:rFonts w:ascii="黑体" w:eastAsia="黑体" w:hAnsi="黑体"/>
          <w:sz w:val="52"/>
          <w:szCs w:val="52"/>
        </w:rPr>
      </w:pPr>
    </w:p>
    <w:p w14:paraId="69829643" w14:textId="77777777" w:rsidR="000026D7" w:rsidRDefault="000026D7" w:rsidP="000026D7">
      <w:pPr>
        <w:ind w:right="420"/>
        <w:jc w:val="center"/>
        <w:rPr>
          <w:rFonts w:ascii="黑体" w:eastAsia="黑体" w:hAnsi="黑体"/>
          <w:sz w:val="52"/>
          <w:szCs w:val="52"/>
        </w:rPr>
      </w:pPr>
    </w:p>
    <w:p w14:paraId="51CB81F3" w14:textId="77777777" w:rsidR="000026D7" w:rsidRDefault="000026D7" w:rsidP="000026D7">
      <w:pPr>
        <w:ind w:right="420"/>
        <w:jc w:val="center"/>
        <w:rPr>
          <w:rFonts w:ascii="黑体" w:eastAsia="黑体" w:hAnsi="黑体"/>
          <w:sz w:val="52"/>
          <w:szCs w:val="52"/>
        </w:rPr>
      </w:pPr>
    </w:p>
    <w:p w14:paraId="0745198D" w14:textId="3F87C47E" w:rsidR="000026D7" w:rsidRDefault="000026D7" w:rsidP="000026D7">
      <w:pPr>
        <w:ind w:right="420"/>
        <w:jc w:val="center"/>
        <w:rPr>
          <w:rFonts w:ascii="黑体" w:eastAsia="黑体" w:hAnsi="黑体"/>
          <w:sz w:val="44"/>
          <w:szCs w:val="44"/>
        </w:rPr>
      </w:pPr>
      <w:r w:rsidRPr="000026D7">
        <w:rPr>
          <w:rFonts w:ascii="黑体" w:eastAsia="黑体" w:hAnsi="黑体" w:hint="eastAsia"/>
          <w:sz w:val="44"/>
          <w:szCs w:val="44"/>
        </w:rPr>
        <w:t>202</w:t>
      </w:r>
      <w:r w:rsidR="009F7F03">
        <w:rPr>
          <w:rFonts w:ascii="黑体" w:eastAsia="黑体" w:hAnsi="黑体" w:hint="eastAsia"/>
          <w:sz w:val="44"/>
          <w:szCs w:val="44"/>
        </w:rPr>
        <w:t>5</w:t>
      </w:r>
      <w:r w:rsidRPr="000026D7">
        <w:rPr>
          <w:rFonts w:ascii="黑体" w:eastAsia="黑体" w:hAnsi="黑体" w:hint="eastAsia"/>
          <w:sz w:val="44"/>
          <w:szCs w:val="44"/>
        </w:rPr>
        <w:t>年</w:t>
      </w:r>
      <w:r w:rsidR="0078450F">
        <w:rPr>
          <w:rFonts w:ascii="黑体" w:eastAsia="黑体" w:hAnsi="黑体" w:hint="eastAsia"/>
          <w:sz w:val="44"/>
          <w:szCs w:val="44"/>
        </w:rPr>
        <w:t>10</w:t>
      </w:r>
      <w:r w:rsidRPr="000026D7">
        <w:rPr>
          <w:rFonts w:ascii="黑体" w:eastAsia="黑体" w:hAnsi="黑体" w:hint="eastAsia"/>
          <w:sz w:val="44"/>
          <w:szCs w:val="44"/>
        </w:rPr>
        <w:t>月</w:t>
      </w:r>
      <w:r w:rsidR="0078450F">
        <w:rPr>
          <w:rFonts w:ascii="黑体" w:eastAsia="黑体" w:hAnsi="黑体" w:hint="eastAsia"/>
          <w:sz w:val="44"/>
          <w:szCs w:val="44"/>
        </w:rPr>
        <w:t>28</w:t>
      </w:r>
      <w:r w:rsidR="00DC0E18">
        <w:rPr>
          <w:rFonts w:ascii="黑体" w:eastAsia="黑体" w:hAnsi="黑体" w:hint="eastAsia"/>
          <w:sz w:val="44"/>
          <w:szCs w:val="44"/>
        </w:rPr>
        <w:t>日</w:t>
      </w:r>
    </w:p>
    <w:p w14:paraId="00F1FAA3" w14:textId="77777777" w:rsidR="000026D7" w:rsidRDefault="000026D7" w:rsidP="000026D7">
      <w:pPr>
        <w:ind w:right="420"/>
        <w:jc w:val="center"/>
        <w:rPr>
          <w:rFonts w:ascii="黑体" w:eastAsia="黑体" w:hAnsi="黑体"/>
          <w:sz w:val="44"/>
          <w:szCs w:val="44"/>
        </w:rPr>
      </w:pPr>
    </w:p>
    <w:p w14:paraId="5E28EC78" w14:textId="77777777" w:rsidR="002A7F84" w:rsidRDefault="000026D7">
      <w:pPr>
        <w:widowControl/>
        <w:jc w:val="left"/>
        <w:rPr>
          <w:rFonts w:ascii="黑体" w:eastAsia="黑体" w:hAnsi="黑体"/>
          <w:sz w:val="44"/>
          <w:szCs w:val="44"/>
        </w:rPr>
        <w:sectPr w:rsidR="002A7F84" w:rsidSect="00531A04">
          <w:footerReference w:type="default" r:id="rId10"/>
          <w:pgSz w:w="11906" w:h="16838"/>
          <w:pgMar w:top="1440" w:right="1800" w:bottom="1440" w:left="1800" w:header="851" w:footer="992" w:gutter="0"/>
          <w:pgNumType w:start="0"/>
          <w:cols w:space="425"/>
          <w:docGrid w:type="lines" w:linePitch="312"/>
        </w:sectPr>
      </w:pPr>
      <w:r>
        <w:rPr>
          <w:rFonts w:ascii="黑体" w:eastAsia="黑体" w:hAnsi="黑体"/>
          <w:sz w:val="44"/>
          <w:szCs w:val="44"/>
        </w:rPr>
        <w:br w:type="page"/>
      </w:r>
    </w:p>
    <w:p w14:paraId="6304ACB5" w14:textId="77777777" w:rsidR="000026D7" w:rsidRDefault="000026D7">
      <w:pPr>
        <w:widowControl/>
        <w:jc w:val="left"/>
        <w:rPr>
          <w:rFonts w:ascii="黑体" w:eastAsia="黑体" w:hAnsi="黑体"/>
          <w:sz w:val="44"/>
          <w:szCs w:val="44"/>
        </w:rPr>
      </w:pPr>
    </w:p>
    <w:p w14:paraId="45627D63" w14:textId="77777777" w:rsidR="000026D7" w:rsidRPr="00662D28" w:rsidRDefault="000026D7" w:rsidP="00662D28">
      <w:pPr>
        <w:autoSpaceDE w:val="0"/>
        <w:autoSpaceDN w:val="0"/>
        <w:adjustRightInd w:val="0"/>
        <w:jc w:val="center"/>
        <w:rPr>
          <w:rFonts w:ascii="宋体" w:eastAsia="宋体" w:hAnsi="宋体" w:cs="微软雅黑"/>
          <w:kern w:val="0"/>
          <w:sz w:val="44"/>
          <w:szCs w:val="44"/>
        </w:rPr>
      </w:pPr>
      <w:r w:rsidRPr="00662D28">
        <w:rPr>
          <w:rFonts w:ascii="宋体" w:eastAsia="宋体" w:hAnsi="宋体" w:cs="微软雅黑" w:hint="eastAsia"/>
          <w:kern w:val="0"/>
          <w:sz w:val="44"/>
          <w:szCs w:val="44"/>
        </w:rPr>
        <w:t>目</w:t>
      </w:r>
      <w:r w:rsidRPr="00662D28">
        <w:rPr>
          <w:rFonts w:ascii="宋体" w:eastAsia="宋体" w:hAnsi="宋体" w:cs="微软雅黑"/>
          <w:kern w:val="0"/>
          <w:sz w:val="44"/>
          <w:szCs w:val="44"/>
        </w:rPr>
        <w:t xml:space="preserve"> </w:t>
      </w:r>
      <w:r w:rsidRPr="00662D28">
        <w:rPr>
          <w:rFonts w:ascii="宋体" w:eastAsia="宋体" w:hAnsi="宋体" w:cs="微软雅黑" w:hint="eastAsia"/>
          <w:kern w:val="0"/>
          <w:sz w:val="44"/>
          <w:szCs w:val="44"/>
        </w:rPr>
        <w:t>录</w:t>
      </w:r>
    </w:p>
    <w:p w14:paraId="6E710C70" w14:textId="77777777" w:rsidR="00662D28" w:rsidRDefault="00662D28" w:rsidP="000026D7">
      <w:pPr>
        <w:autoSpaceDE w:val="0"/>
        <w:autoSpaceDN w:val="0"/>
        <w:adjustRightInd w:val="0"/>
        <w:jc w:val="left"/>
        <w:rPr>
          <w:rFonts w:ascii="宋体" w:eastAsia="宋体" w:hAnsi="宋体" w:cs="浠垮畫_GB2312"/>
          <w:kern w:val="0"/>
          <w:sz w:val="32"/>
          <w:szCs w:val="32"/>
        </w:rPr>
      </w:pPr>
    </w:p>
    <w:p w14:paraId="01F71DDA" w14:textId="77777777" w:rsidR="000026D7" w:rsidRPr="0086760A" w:rsidRDefault="000026D7" w:rsidP="000026D7">
      <w:pPr>
        <w:autoSpaceDE w:val="0"/>
        <w:autoSpaceDN w:val="0"/>
        <w:adjustRightInd w:val="0"/>
        <w:jc w:val="left"/>
        <w:rPr>
          <w:rFonts w:ascii="仿宋" w:eastAsia="仿宋" w:hAnsi="仿宋" w:cs="浠垮畫_GB2312"/>
          <w:kern w:val="0"/>
          <w:sz w:val="30"/>
          <w:szCs w:val="30"/>
        </w:rPr>
      </w:pPr>
      <w:r w:rsidRPr="0086760A">
        <w:rPr>
          <w:rFonts w:ascii="仿宋" w:eastAsia="仿宋" w:hAnsi="仿宋" w:cs="浠垮畫_GB2312" w:hint="eastAsia"/>
          <w:kern w:val="0"/>
          <w:sz w:val="30"/>
          <w:szCs w:val="30"/>
        </w:rPr>
        <w:t>会议须知</w:t>
      </w:r>
      <w:r w:rsidR="004D349A" w:rsidRPr="004D349A">
        <w:rPr>
          <w:rFonts w:ascii="仿宋" w:eastAsia="仿宋" w:hAnsi="仿宋" w:cs="浠垮畫_GB2312" w:hint="eastAsia"/>
          <w:kern w:val="0"/>
          <w:sz w:val="30"/>
          <w:szCs w:val="30"/>
        </w:rPr>
        <w:t>……</w:t>
      </w:r>
      <w:proofErr w:type="gramStart"/>
      <w:r w:rsidR="004D349A" w:rsidRPr="004D349A">
        <w:rPr>
          <w:rFonts w:ascii="仿宋" w:eastAsia="仿宋" w:hAnsi="仿宋" w:cs="浠垮畫_GB2312" w:hint="eastAsia"/>
          <w:kern w:val="0"/>
          <w:sz w:val="30"/>
          <w:szCs w:val="30"/>
        </w:rPr>
        <w:t>………………………………………………………</w:t>
      </w:r>
      <w:r w:rsidR="00C65FA9" w:rsidRPr="00C65FA9">
        <w:rPr>
          <w:rFonts w:ascii="仿宋" w:eastAsia="仿宋" w:hAnsi="仿宋" w:cs="浠垮畫_GB2312" w:hint="eastAsia"/>
          <w:kern w:val="0"/>
          <w:sz w:val="30"/>
          <w:szCs w:val="30"/>
        </w:rPr>
        <w:t>…</w:t>
      </w:r>
      <w:proofErr w:type="gramEnd"/>
      <w:r w:rsidRPr="0086760A">
        <w:rPr>
          <w:rFonts w:ascii="仿宋" w:eastAsia="仿宋" w:hAnsi="仿宋" w:cs="浠垮畫_GB2312"/>
          <w:kern w:val="0"/>
          <w:sz w:val="30"/>
          <w:szCs w:val="30"/>
        </w:rPr>
        <w:t>2</w:t>
      </w:r>
    </w:p>
    <w:p w14:paraId="0040DCBC" w14:textId="77777777" w:rsidR="000026D7" w:rsidRDefault="00662D28" w:rsidP="000026D7">
      <w:pPr>
        <w:autoSpaceDE w:val="0"/>
        <w:autoSpaceDN w:val="0"/>
        <w:adjustRightInd w:val="0"/>
        <w:jc w:val="left"/>
        <w:rPr>
          <w:rFonts w:ascii="仿宋" w:eastAsia="仿宋" w:hAnsi="仿宋" w:cs="浠垮畫_GB2312"/>
          <w:kern w:val="0"/>
          <w:sz w:val="30"/>
          <w:szCs w:val="30"/>
        </w:rPr>
      </w:pPr>
      <w:r w:rsidRPr="0086760A">
        <w:rPr>
          <w:rFonts w:ascii="仿宋" w:eastAsia="仿宋" w:hAnsi="仿宋" w:cs="浠垮畫_GB2312" w:hint="eastAsia"/>
          <w:kern w:val="0"/>
          <w:sz w:val="30"/>
          <w:szCs w:val="30"/>
        </w:rPr>
        <w:t>会议议程</w:t>
      </w:r>
      <w:r w:rsidR="00884FED" w:rsidRPr="0086760A">
        <w:rPr>
          <w:rFonts w:ascii="仿宋" w:eastAsia="仿宋" w:hAnsi="仿宋" w:cs="浠垮畫_GB2312" w:hint="eastAsia"/>
          <w:kern w:val="0"/>
          <w:sz w:val="30"/>
          <w:szCs w:val="30"/>
        </w:rPr>
        <w:t>……</w:t>
      </w:r>
      <w:proofErr w:type="gramStart"/>
      <w:r w:rsidR="00884FED" w:rsidRPr="0086760A">
        <w:rPr>
          <w:rFonts w:ascii="仿宋" w:eastAsia="仿宋" w:hAnsi="仿宋" w:cs="浠垮畫_GB2312" w:hint="eastAsia"/>
          <w:kern w:val="0"/>
          <w:sz w:val="30"/>
          <w:szCs w:val="30"/>
        </w:rPr>
        <w:t>…</w:t>
      </w:r>
      <w:r w:rsidRPr="0086760A">
        <w:rPr>
          <w:rFonts w:ascii="仿宋" w:eastAsia="仿宋" w:hAnsi="仿宋" w:cs="浠垮畫_GB2312" w:hint="eastAsia"/>
          <w:kern w:val="0"/>
          <w:sz w:val="30"/>
          <w:szCs w:val="30"/>
        </w:rPr>
        <w:t>…………</w:t>
      </w:r>
      <w:r w:rsidR="000026D7" w:rsidRPr="0086760A">
        <w:rPr>
          <w:rFonts w:ascii="仿宋" w:eastAsia="仿宋" w:hAnsi="仿宋" w:cs="浠垮畫_GB2312" w:hint="eastAsia"/>
          <w:kern w:val="0"/>
          <w:sz w:val="30"/>
          <w:szCs w:val="30"/>
        </w:rPr>
        <w:t>…</w:t>
      </w:r>
      <w:r w:rsidRPr="0086760A">
        <w:rPr>
          <w:rFonts w:ascii="仿宋" w:eastAsia="仿宋" w:hAnsi="仿宋" w:cs="浠垮畫_GB2312" w:hint="eastAsia"/>
          <w:kern w:val="0"/>
          <w:sz w:val="30"/>
          <w:szCs w:val="30"/>
        </w:rPr>
        <w:t>…</w:t>
      </w:r>
      <w:r w:rsidR="000026D7" w:rsidRPr="0086760A">
        <w:rPr>
          <w:rFonts w:ascii="仿宋" w:eastAsia="仿宋" w:hAnsi="仿宋" w:cs="浠垮畫_GB2312" w:hint="eastAsia"/>
          <w:kern w:val="0"/>
          <w:sz w:val="30"/>
          <w:szCs w:val="30"/>
        </w:rPr>
        <w:t>…………………………………</w:t>
      </w:r>
      <w:r w:rsidRPr="0086760A">
        <w:rPr>
          <w:rFonts w:ascii="仿宋" w:eastAsia="仿宋" w:hAnsi="仿宋" w:cs="浠垮畫_GB2312" w:hint="eastAsia"/>
          <w:kern w:val="0"/>
          <w:sz w:val="30"/>
          <w:szCs w:val="30"/>
        </w:rPr>
        <w:t>…</w:t>
      </w:r>
      <w:r w:rsidR="00C65FA9" w:rsidRPr="00C65FA9">
        <w:rPr>
          <w:rFonts w:ascii="仿宋" w:eastAsia="仿宋" w:hAnsi="仿宋" w:cs="浠垮畫_GB2312" w:hint="eastAsia"/>
          <w:kern w:val="0"/>
          <w:sz w:val="30"/>
          <w:szCs w:val="30"/>
        </w:rPr>
        <w:t>…</w:t>
      </w:r>
      <w:proofErr w:type="gramEnd"/>
      <w:r w:rsidR="000026D7" w:rsidRPr="0086760A">
        <w:rPr>
          <w:rFonts w:ascii="仿宋" w:eastAsia="仿宋" w:hAnsi="仿宋" w:cs="浠垮畫_GB2312"/>
          <w:kern w:val="0"/>
          <w:sz w:val="30"/>
          <w:szCs w:val="30"/>
        </w:rPr>
        <w:t>3</w:t>
      </w:r>
    </w:p>
    <w:p w14:paraId="5360D60A" w14:textId="467EEC6F" w:rsidR="0086760A" w:rsidRDefault="0086760A" w:rsidP="000026D7">
      <w:pPr>
        <w:autoSpaceDE w:val="0"/>
        <w:autoSpaceDN w:val="0"/>
        <w:adjustRightInd w:val="0"/>
        <w:jc w:val="left"/>
        <w:rPr>
          <w:rFonts w:ascii="仿宋" w:eastAsia="仿宋" w:hAnsi="仿宋" w:cs="浠垮畫_GB2312"/>
          <w:kern w:val="0"/>
          <w:sz w:val="30"/>
          <w:szCs w:val="30"/>
        </w:rPr>
      </w:pPr>
      <w:r>
        <w:rPr>
          <w:rFonts w:ascii="仿宋" w:eastAsia="仿宋" w:hAnsi="仿宋" w:cs="浠垮畫_GB2312" w:hint="eastAsia"/>
          <w:kern w:val="0"/>
          <w:sz w:val="30"/>
          <w:szCs w:val="30"/>
        </w:rPr>
        <w:t>议案</w:t>
      </w:r>
      <w:proofErr w:type="gramStart"/>
      <w:r>
        <w:rPr>
          <w:rFonts w:ascii="仿宋" w:eastAsia="仿宋" w:hAnsi="仿宋" w:cs="浠垮畫_GB2312" w:hint="eastAsia"/>
          <w:kern w:val="0"/>
          <w:sz w:val="30"/>
          <w:szCs w:val="30"/>
        </w:rPr>
        <w:t>一</w:t>
      </w:r>
      <w:proofErr w:type="gramEnd"/>
      <w:r w:rsidR="00DD3D74">
        <w:rPr>
          <w:rFonts w:ascii="仿宋" w:eastAsia="仿宋" w:hAnsi="仿宋" w:cs="浠垮畫_GB2312" w:hint="eastAsia"/>
          <w:kern w:val="0"/>
          <w:sz w:val="30"/>
          <w:szCs w:val="30"/>
        </w:rPr>
        <w:t>：</w:t>
      </w:r>
      <w:r w:rsidRPr="0086760A">
        <w:rPr>
          <w:rFonts w:ascii="仿宋" w:eastAsia="仿宋" w:hAnsi="仿宋" w:cs="浠垮畫_GB2312" w:hint="eastAsia"/>
          <w:kern w:val="0"/>
          <w:sz w:val="30"/>
          <w:szCs w:val="30"/>
        </w:rPr>
        <w:t>关于</w:t>
      </w:r>
      <w:r w:rsidR="0078450F">
        <w:rPr>
          <w:rFonts w:ascii="仿宋" w:eastAsia="仿宋" w:hAnsi="仿宋" w:cs="浠垮畫_GB2312" w:hint="eastAsia"/>
          <w:kern w:val="0"/>
          <w:sz w:val="30"/>
          <w:szCs w:val="30"/>
        </w:rPr>
        <w:t>取消监事会并修订《公司章程》</w:t>
      </w:r>
      <w:r w:rsidRPr="0086760A">
        <w:rPr>
          <w:rFonts w:ascii="仿宋" w:eastAsia="仿宋" w:hAnsi="仿宋" w:cs="浠垮畫_GB2312" w:hint="eastAsia"/>
          <w:kern w:val="0"/>
          <w:sz w:val="30"/>
          <w:szCs w:val="30"/>
        </w:rPr>
        <w:t>的议案</w:t>
      </w:r>
      <w:r w:rsidR="001356D5" w:rsidRPr="0086760A">
        <w:rPr>
          <w:rFonts w:ascii="仿宋" w:eastAsia="仿宋" w:hAnsi="仿宋" w:cs="浠垮畫_GB2312" w:hint="eastAsia"/>
          <w:kern w:val="0"/>
          <w:sz w:val="30"/>
          <w:szCs w:val="30"/>
        </w:rPr>
        <w:t>…</w:t>
      </w:r>
      <w:r w:rsidR="00531A04" w:rsidRPr="00531A04">
        <w:rPr>
          <w:rFonts w:ascii="仿宋" w:eastAsia="仿宋" w:hAnsi="仿宋" w:cs="浠垮畫_GB2312" w:hint="eastAsia"/>
          <w:kern w:val="0"/>
          <w:sz w:val="30"/>
          <w:szCs w:val="30"/>
        </w:rPr>
        <w:t>…</w:t>
      </w:r>
      <w:proofErr w:type="gramStart"/>
      <w:r w:rsidR="00531A04" w:rsidRPr="00531A04">
        <w:rPr>
          <w:rFonts w:ascii="仿宋" w:eastAsia="仿宋" w:hAnsi="仿宋" w:cs="浠垮畫_GB2312" w:hint="eastAsia"/>
          <w:kern w:val="0"/>
          <w:sz w:val="30"/>
          <w:szCs w:val="30"/>
        </w:rPr>
        <w:t>……</w:t>
      </w:r>
      <w:r w:rsidR="00C65FA9" w:rsidRPr="00C65FA9">
        <w:rPr>
          <w:rFonts w:ascii="仿宋" w:eastAsia="仿宋" w:hAnsi="仿宋" w:cs="浠垮畫_GB2312" w:hint="eastAsia"/>
          <w:kern w:val="0"/>
          <w:sz w:val="30"/>
          <w:szCs w:val="30"/>
        </w:rPr>
        <w:t>…</w:t>
      </w:r>
      <w:proofErr w:type="gramEnd"/>
      <w:r w:rsidR="0073725D">
        <w:rPr>
          <w:rFonts w:ascii="仿宋" w:eastAsia="仿宋" w:hAnsi="仿宋" w:cs="浠垮畫_GB2312" w:hint="eastAsia"/>
          <w:kern w:val="0"/>
          <w:sz w:val="30"/>
          <w:szCs w:val="30"/>
        </w:rPr>
        <w:t>4</w:t>
      </w:r>
    </w:p>
    <w:p w14:paraId="491490E1" w14:textId="79397C3A" w:rsidR="0078450F" w:rsidRPr="0086760A" w:rsidRDefault="0078450F" w:rsidP="000026D7">
      <w:pPr>
        <w:autoSpaceDE w:val="0"/>
        <w:autoSpaceDN w:val="0"/>
        <w:adjustRightInd w:val="0"/>
        <w:jc w:val="left"/>
        <w:rPr>
          <w:rFonts w:ascii="仿宋" w:eastAsia="仿宋" w:hAnsi="仿宋" w:cs="浠垮畫_GB2312"/>
          <w:kern w:val="0"/>
          <w:sz w:val="30"/>
          <w:szCs w:val="30"/>
        </w:rPr>
      </w:pPr>
      <w:r>
        <w:rPr>
          <w:rFonts w:ascii="仿宋" w:eastAsia="仿宋" w:hAnsi="仿宋" w:cs="浠垮畫_GB2312" w:hint="eastAsia"/>
          <w:kern w:val="0"/>
          <w:sz w:val="30"/>
          <w:szCs w:val="30"/>
        </w:rPr>
        <w:t>议案二：关于修订及制定公司部分制度的议案……</w:t>
      </w:r>
      <w:proofErr w:type="gramStart"/>
      <w:r>
        <w:rPr>
          <w:rFonts w:ascii="仿宋" w:eastAsia="仿宋" w:hAnsi="仿宋" w:cs="浠垮畫_GB2312" w:hint="eastAsia"/>
          <w:kern w:val="0"/>
          <w:sz w:val="30"/>
          <w:szCs w:val="30"/>
        </w:rPr>
        <w:t>………………</w:t>
      </w:r>
      <w:proofErr w:type="gramEnd"/>
      <w:r w:rsidR="0073725D">
        <w:rPr>
          <w:rFonts w:ascii="仿宋" w:eastAsia="仿宋" w:hAnsi="仿宋" w:cs="浠垮畫_GB2312" w:hint="eastAsia"/>
          <w:kern w:val="0"/>
          <w:sz w:val="30"/>
          <w:szCs w:val="30"/>
        </w:rPr>
        <w:t>38</w:t>
      </w:r>
    </w:p>
    <w:p w14:paraId="450021E2" w14:textId="77777777" w:rsidR="00662D28" w:rsidRPr="0086760A" w:rsidRDefault="00662D28">
      <w:pPr>
        <w:widowControl/>
        <w:jc w:val="left"/>
        <w:rPr>
          <w:rFonts w:ascii="仿宋" w:eastAsia="仿宋" w:hAnsi="仿宋" w:cs="浠垮畫_GB2312"/>
          <w:kern w:val="0"/>
          <w:sz w:val="30"/>
          <w:szCs w:val="30"/>
        </w:rPr>
      </w:pPr>
      <w:r w:rsidRPr="0086760A">
        <w:rPr>
          <w:rFonts w:ascii="仿宋" w:eastAsia="仿宋" w:hAnsi="仿宋" w:cs="浠垮畫_GB2312"/>
          <w:kern w:val="0"/>
          <w:sz w:val="30"/>
          <w:szCs w:val="30"/>
        </w:rPr>
        <w:br w:type="page"/>
      </w:r>
    </w:p>
    <w:p w14:paraId="3120A608" w14:textId="77777777" w:rsidR="004D349A" w:rsidRDefault="004D349A" w:rsidP="00662D28">
      <w:pPr>
        <w:spacing w:line="520" w:lineRule="exact"/>
        <w:ind w:right="420"/>
        <w:jc w:val="center"/>
        <w:rPr>
          <w:rFonts w:ascii="仿宋" w:eastAsia="仿宋" w:hAnsi="仿宋"/>
          <w:sz w:val="36"/>
          <w:szCs w:val="36"/>
        </w:rPr>
      </w:pPr>
    </w:p>
    <w:p w14:paraId="4C8E4CF5" w14:textId="77777777" w:rsidR="00662D28" w:rsidRPr="00662D28" w:rsidRDefault="00662D28" w:rsidP="00662D28">
      <w:pPr>
        <w:spacing w:line="520" w:lineRule="exact"/>
        <w:ind w:right="420"/>
        <w:jc w:val="center"/>
        <w:rPr>
          <w:rFonts w:ascii="仿宋" w:eastAsia="仿宋" w:hAnsi="仿宋"/>
          <w:sz w:val="36"/>
          <w:szCs w:val="36"/>
        </w:rPr>
      </w:pPr>
      <w:r w:rsidRPr="00662D28">
        <w:rPr>
          <w:rFonts w:ascii="仿宋" w:eastAsia="仿宋" w:hAnsi="仿宋" w:hint="eastAsia"/>
          <w:sz w:val="36"/>
          <w:szCs w:val="36"/>
        </w:rPr>
        <w:t>会</w:t>
      </w:r>
      <w:r w:rsidRPr="00662D28">
        <w:rPr>
          <w:rFonts w:ascii="仿宋" w:eastAsia="仿宋" w:hAnsi="仿宋"/>
          <w:sz w:val="36"/>
          <w:szCs w:val="36"/>
        </w:rPr>
        <w:t xml:space="preserve"> </w:t>
      </w:r>
      <w:r w:rsidRPr="00662D28">
        <w:rPr>
          <w:rFonts w:ascii="仿宋" w:eastAsia="仿宋" w:hAnsi="仿宋" w:hint="eastAsia"/>
          <w:sz w:val="36"/>
          <w:szCs w:val="36"/>
        </w:rPr>
        <w:t>议</w:t>
      </w:r>
      <w:r w:rsidRPr="00662D28">
        <w:rPr>
          <w:rFonts w:ascii="仿宋" w:eastAsia="仿宋" w:hAnsi="仿宋"/>
          <w:sz w:val="36"/>
          <w:szCs w:val="36"/>
        </w:rPr>
        <w:t xml:space="preserve"> </w:t>
      </w:r>
      <w:r w:rsidRPr="00662D28">
        <w:rPr>
          <w:rFonts w:ascii="仿宋" w:eastAsia="仿宋" w:hAnsi="仿宋" w:hint="eastAsia"/>
          <w:sz w:val="36"/>
          <w:szCs w:val="36"/>
        </w:rPr>
        <w:t>须</w:t>
      </w:r>
      <w:r w:rsidRPr="00662D28">
        <w:rPr>
          <w:rFonts w:ascii="仿宋" w:eastAsia="仿宋" w:hAnsi="仿宋"/>
          <w:sz w:val="36"/>
          <w:szCs w:val="36"/>
        </w:rPr>
        <w:t xml:space="preserve"> </w:t>
      </w:r>
      <w:r w:rsidRPr="00662D28">
        <w:rPr>
          <w:rFonts w:ascii="仿宋" w:eastAsia="仿宋" w:hAnsi="仿宋" w:hint="eastAsia"/>
          <w:sz w:val="36"/>
          <w:szCs w:val="36"/>
        </w:rPr>
        <w:t>知</w:t>
      </w:r>
    </w:p>
    <w:p w14:paraId="0A2B3ADC" w14:textId="77777777" w:rsidR="00662D28" w:rsidRDefault="00662D28" w:rsidP="00662D28">
      <w:pPr>
        <w:spacing w:line="520" w:lineRule="exact"/>
        <w:ind w:right="420" w:firstLineChars="200" w:firstLine="560"/>
        <w:jc w:val="left"/>
        <w:rPr>
          <w:rFonts w:ascii="仿宋" w:eastAsia="仿宋" w:hAnsi="仿宋"/>
          <w:sz w:val="28"/>
          <w:szCs w:val="28"/>
        </w:rPr>
      </w:pPr>
    </w:p>
    <w:p w14:paraId="377DB3F5" w14:textId="41C4CCB2" w:rsidR="00662D28" w:rsidRPr="00662D28" w:rsidRDefault="00662D28" w:rsidP="00662D28">
      <w:pPr>
        <w:spacing w:line="520" w:lineRule="exact"/>
        <w:ind w:right="420" w:firstLineChars="200" w:firstLine="560"/>
        <w:jc w:val="left"/>
        <w:rPr>
          <w:rFonts w:ascii="仿宋" w:eastAsia="仿宋" w:hAnsi="仿宋"/>
          <w:sz w:val="28"/>
          <w:szCs w:val="28"/>
        </w:rPr>
      </w:pPr>
      <w:r w:rsidRPr="00662D28">
        <w:rPr>
          <w:rFonts w:ascii="仿宋" w:eastAsia="仿宋" w:hAnsi="仿宋" w:hint="eastAsia"/>
          <w:sz w:val="28"/>
          <w:szCs w:val="28"/>
        </w:rPr>
        <w:t>为维护全体股东的合法权益，确保</w:t>
      </w:r>
      <w:r w:rsidR="00761D00">
        <w:rPr>
          <w:rFonts w:ascii="仿宋" w:eastAsia="仿宋" w:hAnsi="仿宋" w:hint="eastAsia"/>
          <w:sz w:val="28"/>
          <w:szCs w:val="28"/>
        </w:rPr>
        <w:t>烟台北方安德利果汁</w:t>
      </w:r>
      <w:r w:rsidRPr="00662D28">
        <w:rPr>
          <w:rFonts w:ascii="仿宋" w:eastAsia="仿宋" w:hAnsi="仿宋" w:hint="eastAsia"/>
          <w:sz w:val="28"/>
          <w:szCs w:val="28"/>
        </w:rPr>
        <w:t>股份有限公司（以下简称“公司”）</w:t>
      </w:r>
      <w:r w:rsidRPr="00662D28">
        <w:rPr>
          <w:rFonts w:ascii="仿宋" w:eastAsia="仿宋" w:hAnsi="仿宋"/>
          <w:sz w:val="28"/>
          <w:szCs w:val="28"/>
        </w:rPr>
        <w:t>202</w:t>
      </w:r>
      <w:r w:rsidR="001356D5">
        <w:rPr>
          <w:rFonts w:ascii="仿宋" w:eastAsia="仿宋" w:hAnsi="仿宋" w:hint="eastAsia"/>
          <w:sz w:val="28"/>
          <w:szCs w:val="28"/>
        </w:rPr>
        <w:t>5</w:t>
      </w:r>
      <w:r w:rsidRPr="00662D28">
        <w:rPr>
          <w:rFonts w:ascii="仿宋" w:eastAsia="仿宋" w:hAnsi="仿宋" w:hint="eastAsia"/>
          <w:sz w:val="28"/>
          <w:szCs w:val="28"/>
        </w:rPr>
        <w:t>年第</w:t>
      </w:r>
      <w:r w:rsidR="0078450F">
        <w:rPr>
          <w:rFonts w:ascii="仿宋" w:eastAsia="仿宋" w:hAnsi="仿宋" w:hint="eastAsia"/>
          <w:sz w:val="28"/>
          <w:szCs w:val="28"/>
        </w:rPr>
        <w:t>二</w:t>
      </w:r>
      <w:r w:rsidRPr="00662D28">
        <w:rPr>
          <w:rFonts w:ascii="仿宋" w:eastAsia="仿宋" w:hAnsi="仿宋" w:hint="eastAsia"/>
          <w:sz w:val="28"/>
          <w:szCs w:val="28"/>
        </w:rPr>
        <w:t>次临时股东</w:t>
      </w:r>
      <w:r w:rsidR="00711B02">
        <w:rPr>
          <w:rFonts w:ascii="仿宋" w:eastAsia="仿宋" w:hAnsi="仿宋" w:hint="eastAsia"/>
          <w:sz w:val="28"/>
          <w:szCs w:val="28"/>
        </w:rPr>
        <w:t>大</w:t>
      </w:r>
      <w:r w:rsidRPr="00662D28">
        <w:rPr>
          <w:rFonts w:ascii="仿宋" w:eastAsia="仿宋" w:hAnsi="仿宋" w:hint="eastAsia"/>
          <w:sz w:val="28"/>
          <w:szCs w:val="28"/>
        </w:rPr>
        <w:t>会（以下</w:t>
      </w:r>
      <w:r w:rsidR="00DD3D74">
        <w:rPr>
          <w:rFonts w:ascii="仿宋" w:eastAsia="仿宋" w:hAnsi="仿宋" w:hint="eastAsia"/>
          <w:sz w:val="28"/>
          <w:szCs w:val="28"/>
        </w:rPr>
        <w:t>简</w:t>
      </w:r>
      <w:r w:rsidRPr="00662D28">
        <w:rPr>
          <w:rFonts w:ascii="仿宋" w:eastAsia="仿宋" w:hAnsi="仿宋" w:hint="eastAsia"/>
          <w:sz w:val="28"/>
          <w:szCs w:val="28"/>
        </w:rPr>
        <w:t>称“本次会议”）的正常秩序和议事效率，保证本次会议顺利进行，公司根据中国证监会发布的《上市公司股东会规则》、</w:t>
      </w:r>
      <w:r w:rsidR="00D163E3">
        <w:rPr>
          <w:rFonts w:ascii="仿宋" w:eastAsia="仿宋" w:hAnsi="仿宋" w:hint="eastAsia"/>
          <w:sz w:val="28"/>
          <w:szCs w:val="28"/>
        </w:rPr>
        <w:t>《</w:t>
      </w:r>
      <w:r w:rsidRPr="00662D28">
        <w:rPr>
          <w:rFonts w:ascii="仿宋" w:eastAsia="仿宋" w:hAnsi="仿宋" w:hint="eastAsia"/>
          <w:sz w:val="28"/>
          <w:szCs w:val="28"/>
        </w:rPr>
        <w:t>公司章程》等文件的要求，现就会议有关事项通知如下：</w:t>
      </w:r>
    </w:p>
    <w:p w14:paraId="6C6D9405" w14:textId="27C26EFD" w:rsidR="00662D28" w:rsidRPr="00662D28" w:rsidRDefault="00662D28" w:rsidP="00662D28">
      <w:pPr>
        <w:spacing w:line="520" w:lineRule="exact"/>
        <w:ind w:right="420" w:firstLineChars="200" w:firstLine="560"/>
        <w:jc w:val="left"/>
        <w:rPr>
          <w:rFonts w:ascii="仿宋" w:eastAsia="仿宋" w:hAnsi="仿宋"/>
          <w:sz w:val="28"/>
          <w:szCs w:val="28"/>
        </w:rPr>
      </w:pPr>
      <w:r w:rsidRPr="00662D28">
        <w:rPr>
          <w:rFonts w:ascii="仿宋" w:eastAsia="仿宋" w:hAnsi="仿宋" w:hint="eastAsia"/>
          <w:sz w:val="28"/>
          <w:szCs w:val="28"/>
        </w:rPr>
        <w:t>一、参会股东及股东代表须携带身份证明（股票账户卡、身份证等）及相关授权文件原件办理会议登记手续及有关事宜。出席本次会议的股东及股东代表应于</w:t>
      </w:r>
      <w:r w:rsidRPr="00662D28">
        <w:rPr>
          <w:rFonts w:ascii="仿宋" w:eastAsia="仿宋" w:hAnsi="仿宋"/>
          <w:sz w:val="28"/>
          <w:szCs w:val="28"/>
        </w:rPr>
        <w:t>202</w:t>
      </w:r>
      <w:r w:rsidR="001356D5">
        <w:rPr>
          <w:rFonts w:ascii="仿宋" w:eastAsia="仿宋" w:hAnsi="仿宋" w:hint="eastAsia"/>
          <w:sz w:val="28"/>
          <w:szCs w:val="28"/>
        </w:rPr>
        <w:t>5</w:t>
      </w:r>
      <w:r w:rsidRPr="00662D28">
        <w:rPr>
          <w:rFonts w:ascii="仿宋" w:eastAsia="仿宋" w:hAnsi="仿宋" w:hint="eastAsia"/>
          <w:sz w:val="28"/>
          <w:szCs w:val="28"/>
        </w:rPr>
        <w:t>年</w:t>
      </w:r>
      <w:r w:rsidR="00B13B47">
        <w:rPr>
          <w:rFonts w:ascii="仿宋" w:eastAsia="仿宋" w:hAnsi="仿宋" w:hint="eastAsia"/>
          <w:sz w:val="28"/>
          <w:szCs w:val="28"/>
        </w:rPr>
        <w:t>10</w:t>
      </w:r>
      <w:r w:rsidRPr="00662D28">
        <w:rPr>
          <w:rFonts w:ascii="仿宋" w:eastAsia="仿宋" w:hAnsi="仿宋" w:hint="eastAsia"/>
          <w:sz w:val="28"/>
          <w:szCs w:val="28"/>
        </w:rPr>
        <w:t>月</w:t>
      </w:r>
      <w:r w:rsidR="00B13B47">
        <w:rPr>
          <w:rFonts w:ascii="仿宋" w:eastAsia="仿宋" w:hAnsi="仿宋" w:hint="eastAsia"/>
          <w:sz w:val="28"/>
          <w:szCs w:val="28"/>
        </w:rPr>
        <w:t>28</w:t>
      </w:r>
      <w:r w:rsidRPr="00662D28">
        <w:rPr>
          <w:rFonts w:ascii="仿宋" w:eastAsia="仿宋" w:hAnsi="仿宋" w:hint="eastAsia"/>
          <w:sz w:val="28"/>
          <w:szCs w:val="28"/>
        </w:rPr>
        <w:t>日（星期</w:t>
      </w:r>
      <w:r w:rsidR="00B13B47">
        <w:rPr>
          <w:rFonts w:ascii="仿宋" w:eastAsia="仿宋" w:hAnsi="仿宋" w:hint="eastAsia"/>
          <w:sz w:val="28"/>
          <w:szCs w:val="28"/>
        </w:rPr>
        <w:t>二</w:t>
      </w:r>
      <w:r w:rsidRPr="00662D28">
        <w:rPr>
          <w:rFonts w:ascii="仿宋" w:eastAsia="仿宋" w:hAnsi="仿宋" w:hint="eastAsia"/>
          <w:sz w:val="28"/>
          <w:szCs w:val="28"/>
        </w:rPr>
        <w:t>）</w:t>
      </w:r>
      <w:r w:rsidR="00DD3D74">
        <w:rPr>
          <w:rFonts w:ascii="仿宋" w:eastAsia="仿宋" w:hAnsi="仿宋" w:hint="eastAsia"/>
          <w:sz w:val="28"/>
          <w:szCs w:val="28"/>
        </w:rPr>
        <w:t>下</w:t>
      </w:r>
      <w:r w:rsidR="00761D00">
        <w:rPr>
          <w:rFonts w:ascii="仿宋" w:eastAsia="仿宋" w:hAnsi="仿宋" w:hint="eastAsia"/>
          <w:sz w:val="28"/>
          <w:szCs w:val="28"/>
        </w:rPr>
        <w:t>午</w:t>
      </w:r>
      <w:r w:rsidR="00DD3D74">
        <w:rPr>
          <w:rFonts w:ascii="仿宋" w:eastAsia="仿宋" w:hAnsi="仿宋" w:hint="eastAsia"/>
          <w:sz w:val="28"/>
          <w:szCs w:val="28"/>
        </w:rPr>
        <w:t>13</w:t>
      </w:r>
      <w:r w:rsidR="00761D00">
        <w:rPr>
          <w:rFonts w:ascii="仿宋" w:eastAsia="仿宋" w:hAnsi="仿宋"/>
          <w:sz w:val="28"/>
          <w:szCs w:val="28"/>
        </w:rPr>
        <w:t>：</w:t>
      </w:r>
      <w:r w:rsidR="00DD3D74">
        <w:rPr>
          <w:rFonts w:ascii="仿宋" w:eastAsia="仿宋" w:hAnsi="仿宋" w:hint="eastAsia"/>
          <w:sz w:val="28"/>
          <w:szCs w:val="28"/>
        </w:rPr>
        <w:t>0</w:t>
      </w:r>
      <w:r w:rsidR="00C435BB">
        <w:rPr>
          <w:rFonts w:ascii="仿宋" w:eastAsia="仿宋" w:hAnsi="仿宋" w:hint="eastAsia"/>
          <w:sz w:val="28"/>
          <w:szCs w:val="28"/>
        </w:rPr>
        <w:t>0-</w:t>
      </w:r>
      <w:r w:rsidR="00DD3D74">
        <w:rPr>
          <w:rFonts w:ascii="仿宋" w:eastAsia="仿宋" w:hAnsi="仿宋" w:hint="eastAsia"/>
          <w:sz w:val="28"/>
          <w:szCs w:val="28"/>
        </w:rPr>
        <w:t>14</w:t>
      </w:r>
      <w:r w:rsidR="00C435BB">
        <w:rPr>
          <w:rFonts w:ascii="仿宋" w:eastAsia="仿宋" w:hAnsi="仿宋" w:hint="eastAsia"/>
          <w:sz w:val="28"/>
          <w:szCs w:val="28"/>
        </w:rPr>
        <w:t>:</w:t>
      </w:r>
      <w:r w:rsidR="00DD3D74">
        <w:rPr>
          <w:rFonts w:ascii="仿宋" w:eastAsia="仿宋" w:hAnsi="仿宋" w:hint="eastAsia"/>
          <w:sz w:val="28"/>
          <w:szCs w:val="28"/>
        </w:rPr>
        <w:t>0</w:t>
      </w:r>
      <w:r w:rsidR="00C435BB">
        <w:rPr>
          <w:rFonts w:ascii="仿宋" w:eastAsia="仿宋" w:hAnsi="仿宋" w:hint="eastAsia"/>
          <w:sz w:val="28"/>
          <w:szCs w:val="28"/>
        </w:rPr>
        <w:t>0</w:t>
      </w:r>
      <w:r w:rsidRPr="00662D28">
        <w:rPr>
          <w:rFonts w:ascii="仿宋" w:eastAsia="仿宋" w:hAnsi="仿宋" w:hint="eastAsia"/>
          <w:sz w:val="28"/>
          <w:szCs w:val="28"/>
        </w:rPr>
        <w:t>办理会议登记。</w:t>
      </w:r>
    </w:p>
    <w:p w14:paraId="42D471BD" w14:textId="7487E732" w:rsidR="00662D28" w:rsidRPr="00662D28" w:rsidRDefault="00662D28" w:rsidP="00662D28">
      <w:pPr>
        <w:spacing w:line="520" w:lineRule="exact"/>
        <w:ind w:right="420" w:firstLineChars="200" w:firstLine="560"/>
        <w:jc w:val="left"/>
        <w:rPr>
          <w:rFonts w:ascii="仿宋" w:eastAsia="仿宋" w:hAnsi="仿宋"/>
          <w:sz w:val="28"/>
          <w:szCs w:val="28"/>
        </w:rPr>
      </w:pPr>
      <w:r w:rsidRPr="00662D28">
        <w:rPr>
          <w:rFonts w:ascii="仿宋" w:eastAsia="仿宋" w:hAnsi="仿宋" w:hint="eastAsia"/>
          <w:sz w:val="28"/>
          <w:szCs w:val="28"/>
        </w:rPr>
        <w:t>二、出席本次会议的人员须将手机调至振动或关机，听从大会工作人员安排，共同维护股东</w:t>
      </w:r>
      <w:r w:rsidR="00B04F66">
        <w:rPr>
          <w:rFonts w:ascii="仿宋" w:eastAsia="仿宋" w:hAnsi="仿宋" w:hint="eastAsia"/>
          <w:sz w:val="28"/>
          <w:szCs w:val="28"/>
        </w:rPr>
        <w:t>大</w:t>
      </w:r>
      <w:r w:rsidRPr="00662D28">
        <w:rPr>
          <w:rFonts w:ascii="仿宋" w:eastAsia="仿宋" w:hAnsi="仿宋" w:hint="eastAsia"/>
          <w:sz w:val="28"/>
          <w:szCs w:val="28"/>
        </w:rPr>
        <w:t>会的正常秩序。谢绝个人进行录音、拍照及录像。</w:t>
      </w:r>
    </w:p>
    <w:p w14:paraId="6B1C251E" w14:textId="77777777" w:rsidR="00662D28" w:rsidRPr="00662D28" w:rsidRDefault="00662D28" w:rsidP="00662D28">
      <w:pPr>
        <w:spacing w:line="520" w:lineRule="exact"/>
        <w:ind w:right="420" w:firstLineChars="200" w:firstLine="560"/>
        <w:jc w:val="left"/>
        <w:rPr>
          <w:rFonts w:ascii="仿宋" w:eastAsia="仿宋" w:hAnsi="仿宋"/>
          <w:sz w:val="28"/>
          <w:szCs w:val="28"/>
        </w:rPr>
      </w:pPr>
      <w:r w:rsidRPr="00662D28">
        <w:rPr>
          <w:rFonts w:ascii="仿宋" w:eastAsia="仿宋" w:hAnsi="仿宋" w:hint="eastAsia"/>
          <w:sz w:val="28"/>
          <w:szCs w:val="28"/>
        </w:rPr>
        <w:t>三、在会议集中审议议案过程中，参会股东请按大会主席指定的顺序发言和提问。为提高会议效率，每位股东发言时间应控制在五分钟之内，发言内容应围绕本次会议审议的议案，简明扼要，同一股东或股东代表发言不超过两次。</w:t>
      </w:r>
    </w:p>
    <w:p w14:paraId="31C8D85A" w14:textId="77777777" w:rsidR="00662D28" w:rsidRPr="00662D28" w:rsidRDefault="00662D28" w:rsidP="00662D28">
      <w:pPr>
        <w:spacing w:line="520" w:lineRule="exact"/>
        <w:ind w:right="420" w:firstLineChars="200" w:firstLine="560"/>
        <w:jc w:val="left"/>
        <w:rPr>
          <w:rFonts w:ascii="仿宋" w:eastAsia="仿宋" w:hAnsi="仿宋"/>
          <w:sz w:val="28"/>
          <w:szCs w:val="28"/>
        </w:rPr>
      </w:pPr>
      <w:r w:rsidRPr="00662D28">
        <w:rPr>
          <w:rFonts w:ascii="仿宋" w:eastAsia="仿宋" w:hAnsi="仿宋" w:hint="eastAsia"/>
          <w:sz w:val="28"/>
          <w:szCs w:val="28"/>
        </w:rPr>
        <w:t>四、参会股东依法享有发言权、表决权等权利。参会股东要求发言时不得打断会议报告人的报告或其他股东的发言。参会股东要求发言时请先举手示意。</w:t>
      </w:r>
    </w:p>
    <w:p w14:paraId="0120B044" w14:textId="77777777" w:rsidR="00662D28" w:rsidRPr="00662D28" w:rsidRDefault="00662D28" w:rsidP="00662D28">
      <w:pPr>
        <w:spacing w:line="520" w:lineRule="exact"/>
        <w:ind w:right="420" w:firstLineChars="200" w:firstLine="560"/>
        <w:jc w:val="left"/>
        <w:rPr>
          <w:rFonts w:ascii="仿宋" w:eastAsia="仿宋" w:hAnsi="仿宋"/>
          <w:sz w:val="28"/>
          <w:szCs w:val="28"/>
        </w:rPr>
      </w:pPr>
      <w:r w:rsidRPr="00662D28">
        <w:rPr>
          <w:rFonts w:ascii="仿宋" w:eastAsia="仿宋" w:hAnsi="仿宋" w:hint="eastAsia"/>
          <w:sz w:val="28"/>
          <w:szCs w:val="28"/>
        </w:rPr>
        <w:t>五、对于涉及公司商业秘密的提问，会议主持人或相关负责人将在保密的基础上尽量说明。</w:t>
      </w:r>
    </w:p>
    <w:p w14:paraId="5E16E3B0" w14:textId="77777777" w:rsidR="00662D28" w:rsidRDefault="00662D28" w:rsidP="00662D28">
      <w:pPr>
        <w:spacing w:line="520" w:lineRule="exact"/>
        <w:ind w:right="420" w:firstLineChars="200" w:firstLine="560"/>
        <w:jc w:val="left"/>
        <w:rPr>
          <w:rFonts w:ascii="仿宋" w:eastAsia="仿宋" w:hAnsi="仿宋"/>
          <w:sz w:val="28"/>
          <w:szCs w:val="28"/>
        </w:rPr>
      </w:pPr>
      <w:r w:rsidRPr="00662D28">
        <w:rPr>
          <w:rFonts w:ascii="仿宋" w:eastAsia="仿宋" w:hAnsi="仿宋" w:hint="eastAsia"/>
          <w:sz w:val="28"/>
          <w:szCs w:val="28"/>
        </w:rPr>
        <w:t>六、会议议案以外的问题，可在指定时间与管理层进行交流。</w:t>
      </w:r>
    </w:p>
    <w:p w14:paraId="2F29BF9D" w14:textId="77777777" w:rsidR="00AE1D85" w:rsidRDefault="00AE1D85" w:rsidP="00662D28">
      <w:pPr>
        <w:spacing w:line="520" w:lineRule="exact"/>
        <w:ind w:right="420" w:firstLineChars="200" w:firstLine="560"/>
        <w:jc w:val="left"/>
        <w:rPr>
          <w:rFonts w:ascii="仿宋" w:eastAsia="仿宋" w:hAnsi="仿宋"/>
          <w:sz w:val="28"/>
          <w:szCs w:val="28"/>
        </w:rPr>
      </w:pPr>
    </w:p>
    <w:p w14:paraId="6FA8C5D2" w14:textId="77777777" w:rsidR="00C65FA9" w:rsidRDefault="00C65FA9" w:rsidP="00DC0E18">
      <w:pPr>
        <w:spacing w:line="520" w:lineRule="exact"/>
        <w:ind w:right="420"/>
        <w:jc w:val="center"/>
        <w:rPr>
          <w:rFonts w:ascii="仿宋" w:eastAsia="仿宋" w:hAnsi="仿宋"/>
          <w:sz w:val="36"/>
          <w:szCs w:val="36"/>
        </w:rPr>
      </w:pPr>
    </w:p>
    <w:p w14:paraId="38B9F6AF" w14:textId="3E801332" w:rsidR="00AE1D85" w:rsidRPr="00DD3D74" w:rsidRDefault="00DC0E18" w:rsidP="00DC0E18">
      <w:pPr>
        <w:spacing w:line="520" w:lineRule="exact"/>
        <w:ind w:right="420"/>
        <w:jc w:val="center"/>
        <w:rPr>
          <w:rFonts w:ascii="仿宋" w:eastAsia="仿宋" w:hAnsi="仿宋"/>
          <w:b/>
          <w:sz w:val="36"/>
          <w:szCs w:val="36"/>
        </w:rPr>
      </w:pPr>
      <w:r w:rsidRPr="00DD3D74">
        <w:rPr>
          <w:rFonts w:ascii="仿宋" w:eastAsia="仿宋" w:hAnsi="仿宋" w:hint="eastAsia"/>
          <w:b/>
          <w:sz w:val="36"/>
          <w:szCs w:val="36"/>
        </w:rPr>
        <w:t>202</w:t>
      </w:r>
      <w:r w:rsidR="001356D5">
        <w:rPr>
          <w:rFonts w:ascii="仿宋" w:eastAsia="仿宋" w:hAnsi="仿宋" w:hint="eastAsia"/>
          <w:b/>
          <w:sz w:val="36"/>
          <w:szCs w:val="36"/>
        </w:rPr>
        <w:t>5</w:t>
      </w:r>
      <w:r w:rsidRPr="00DD3D74">
        <w:rPr>
          <w:rFonts w:ascii="仿宋" w:eastAsia="仿宋" w:hAnsi="仿宋" w:hint="eastAsia"/>
          <w:b/>
          <w:sz w:val="36"/>
          <w:szCs w:val="36"/>
        </w:rPr>
        <w:t>年第</w:t>
      </w:r>
      <w:r w:rsidR="00176B5F">
        <w:rPr>
          <w:rFonts w:ascii="仿宋" w:eastAsia="仿宋" w:hAnsi="仿宋" w:hint="eastAsia"/>
          <w:b/>
          <w:sz w:val="36"/>
          <w:szCs w:val="36"/>
        </w:rPr>
        <w:t>二</w:t>
      </w:r>
      <w:r w:rsidRPr="00DD3D74">
        <w:rPr>
          <w:rFonts w:ascii="仿宋" w:eastAsia="仿宋" w:hAnsi="仿宋" w:hint="eastAsia"/>
          <w:b/>
          <w:sz w:val="36"/>
          <w:szCs w:val="36"/>
        </w:rPr>
        <w:t>次临时股东</w:t>
      </w:r>
      <w:r w:rsidR="00711B02">
        <w:rPr>
          <w:rFonts w:ascii="仿宋" w:eastAsia="仿宋" w:hAnsi="仿宋" w:hint="eastAsia"/>
          <w:b/>
          <w:sz w:val="36"/>
          <w:szCs w:val="36"/>
        </w:rPr>
        <w:t>大</w:t>
      </w:r>
      <w:r w:rsidRPr="00DD3D74">
        <w:rPr>
          <w:rFonts w:ascii="仿宋" w:eastAsia="仿宋" w:hAnsi="仿宋" w:hint="eastAsia"/>
          <w:b/>
          <w:sz w:val="36"/>
          <w:szCs w:val="36"/>
        </w:rPr>
        <w:t>会</w:t>
      </w:r>
      <w:r w:rsidR="00AE1D85" w:rsidRPr="00DD3D74">
        <w:rPr>
          <w:rFonts w:ascii="仿宋" w:eastAsia="仿宋" w:hAnsi="仿宋" w:hint="eastAsia"/>
          <w:b/>
          <w:sz w:val="36"/>
          <w:szCs w:val="36"/>
        </w:rPr>
        <w:t>会议议程</w:t>
      </w:r>
    </w:p>
    <w:p w14:paraId="513978E8" w14:textId="77777777" w:rsidR="00AE1D85" w:rsidRDefault="00AE1D85" w:rsidP="00AE1D85">
      <w:pPr>
        <w:spacing w:line="520" w:lineRule="exact"/>
        <w:ind w:right="420"/>
        <w:jc w:val="left"/>
        <w:rPr>
          <w:rFonts w:ascii="仿宋" w:eastAsia="仿宋" w:hAnsi="仿宋"/>
          <w:sz w:val="28"/>
          <w:szCs w:val="28"/>
        </w:rPr>
      </w:pPr>
    </w:p>
    <w:p w14:paraId="24E03440" w14:textId="2C214CB9" w:rsidR="00AE1D85" w:rsidRDefault="00DC0E18" w:rsidP="00AE1D85">
      <w:pPr>
        <w:spacing w:line="520" w:lineRule="exact"/>
        <w:ind w:right="420"/>
        <w:jc w:val="left"/>
        <w:rPr>
          <w:rFonts w:ascii="仿宋" w:eastAsia="仿宋" w:hAnsi="仿宋"/>
          <w:sz w:val="28"/>
          <w:szCs w:val="28"/>
        </w:rPr>
      </w:pPr>
      <w:r>
        <w:rPr>
          <w:rFonts w:ascii="仿宋" w:eastAsia="仿宋" w:hAnsi="仿宋" w:hint="eastAsia"/>
          <w:b/>
          <w:sz w:val="28"/>
          <w:szCs w:val="28"/>
        </w:rPr>
        <w:t>现场会议</w:t>
      </w:r>
      <w:r w:rsidR="00AE1D85" w:rsidRPr="00AE1D85">
        <w:rPr>
          <w:rFonts w:ascii="仿宋" w:eastAsia="仿宋" w:hAnsi="仿宋" w:hint="eastAsia"/>
          <w:b/>
          <w:sz w:val="28"/>
          <w:szCs w:val="28"/>
        </w:rPr>
        <w:t>时间</w:t>
      </w:r>
      <w:r w:rsidR="00AE1D85" w:rsidRPr="00AE1D85">
        <w:rPr>
          <w:rFonts w:ascii="仿宋" w:eastAsia="仿宋" w:hAnsi="仿宋" w:hint="eastAsia"/>
          <w:sz w:val="28"/>
          <w:szCs w:val="28"/>
        </w:rPr>
        <w:t>：</w:t>
      </w:r>
      <w:r w:rsidR="00761D00">
        <w:rPr>
          <w:rFonts w:ascii="仿宋" w:eastAsia="仿宋" w:hAnsi="仿宋" w:hint="eastAsia"/>
          <w:sz w:val="28"/>
          <w:szCs w:val="28"/>
        </w:rPr>
        <w:t>202</w:t>
      </w:r>
      <w:r w:rsidR="001356D5">
        <w:rPr>
          <w:rFonts w:ascii="仿宋" w:eastAsia="仿宋" w:hAnsi="仿宋" w:hint="eastAsia"/>
          <w:sz w:val="28"/>
          <w:szCs w:val="28"/>
        </w:rPr>
        <w:t>5</w:t>
      </w:r>
      <w:r w:rsidR="00AE1D85" w:rsidRPr="00AE1D85">
        <w:rPr>
          <w:rFonts w:ascii="仿宋" w:eastAsia="仿宋" w:hAnsi="仿宋" w:hint="eastAsia"/>
          <w:sz w:val="28"/>
          <w:szCs w:val="28"/>
        </w:rPr>
        <w:t>年</w:t>
      </w:r>
      <w:r w:rsidR="00B13B47">
        <w:rPr>
          <w:rFonts w:ascii="仿宋" w:eastAsia="仿宋" w:hAnsi="仿宋" w:hint="eastAsia"/>
          <w:sz w:val="28"/>
          <w:szCs w:val="28"/>
        </w:rPr>
        <w:t>10</w:t>
      </w:r>
      <w:r w:rsidR="00AE1D85" w:rsidRPr="00AE1D85">
        <w:rPr>
          <w:rFonts w:ascii="仿宋" w:eastAsia="仿宋" w:hAnsi="仿宋" w:hint="eastAsia"/>
          <w:sz w:val="28"/>
          <w:szCs w:val="28"/>
        </w:rPr>
        <w:t>月</w:t>
      </w:r>
      <w:r w:rsidR="00B13B47">
        <w:rPr>
          <w:rFonts w:ascii="仿宋" w:eastAsia="仿宋" w:hAnsi="仿宋" w:hint="eastAsia"/>
          <w:sz w:val="28"/>
          <w:szCs w:val="28"/>
        </w:rPr>
        <w:t>28</w:t>
      </w:r>
      <w:r w:rsidR="00AE1D85" w:rsidRPr="00AE1D85">
        <w:rPr>
          <w:rFonts w:ascii="仿宋" w:eastAsia="仿宋" w:hAnsi="仿宋" w:hint="eastAsia"/>
          <w:sz w:val="28"/>
          <w:szCs w:val="28"/>
        </w:rPr>
        <w:t>日（星期</w:t>
      </w:r>
      <w:r w:rsidR="00B13B47">
        <w:rPr>
          <w:rFonts w:ascii="仿宋" w:eastAsia="仿宋" w:hAnsi="仿宋" w:hint="eastAsia"/>
          <w:sz w:val="28"/>
          <w:szCs w:val="28"/>
        </w:rPr>
        <w:t>二</w:t>
      </w:r>
      <w:r w:rsidR="00AE1D85" w:rsidRPr="00AE1D85">
        <w:rPr>
          <w:rFonts w:ascii="仿宋" w:eastAsia="仿宋" w:hAnsi="仿宋" w:hint="eastAsia"/>
          <w:sz w:val="28"/>
          <w:szCs w:val="28"/>
        </w:rPr>
        <w:t>）</w:t>
      </w:r>
      <w:r>
        <w:rPr>
          <w:rFonts w:ascii="仿宋" w:eastAsia="仿宋" w:hAnsi="仿宋" w:hint="eastAsia"/>
          <w:sz w:val="28"/>
          <w:szCs w:val="28"/>
        </w:rPr>
        <w:t>1</w:t>
      </w:r>
      <w:r w:rsidR="00DD3D74">
        <w:rPr>
          <w:rFonts w:ascii="仿宋" w:eastAsia="仿宋" w:hAnsi="仿宋" w:hint="eastAsia"/>
          <w:sz w:val="28"/>
          <w:szCs w:val="28"/>
        </w:rPr>
        <w:t>4</w:t>
      </w:r>
      <w:r w:rsidR="00AE1D85" w:rsidRPr="00AE1D85">
        <w:rPr>
          <w:rFonts w:ascii="仿宋" w:eastAsia="仿宋" w:hAnsi="仿宋" w:hint="eastAsia"/>
          <w:sz w:val="28"/>
          <w:szCs w:val="28"/>
        </w:rPr>
        <w:t>:</w:t>
      </w:r>
      <w:r>
        <w:rPr>
          <w:rFonts w:ascii="仿宋" w:eastAsia="仿宋" w:hAnsi="仿宋" w:hint="eastAsia"/>
          <w:sz w:val="28"/>
          <w:szCs w:val="28"/>
        </w:rPr>
        <w:t>0</w:t>
      </w:r>
      <w:r w:rsidR="00AE1D85" w:rsidRPr="00AE1D85">
        <w:rPr>
          <w:rFonts w:ascii="仿宋" w:eastAsia="仿宋" w:hAnsi="仿宋" w:hint="eastAsia"/>
          <w:sz w:val="28"/>
          <w:szCs w:val="28"/>
        </w:rPr>
        <w:t xml:space="preserve">0 </w:t>
      </w:r>
    </w:p>
    <w:p w14:paraId="4841382B" w14:textId="77777777" w:rsidR="00DC0E18" w:rsidRPr="00AE1D85" w:rsidRDefault="00D163E3" w:rsidP="00DC0E18">
      <w:pPr>
        <w:spacing w:line="520" w:lineRule="exact"/>
        <w:ind w:right="420"/>
        <w:jc w:val="left"/>
        <w:rPr>
          <w:rFonts w:ascii="仿宋" w:eastAsia="仿宋" w:hAnsi="仿宋"/>
          <w:sz w:val="28"/>
          <w:szCs w:val="28"/>
        </w:rPr>
      </w:pPr>
      <w:r w:rsidRPr="00C02C98">
        <w:rPr>
          <w:rFonts w:ascii="仿宋" w:eastAsia="仿宋" w:hAnsi="仿宋" w:hint="eastAsia"/>
          <w:b/>
          <w:bCs/>
          <w:sz w:val="28"/>
          <w:szCs w:val="28"/>
        </w:rPr>
        <w:t>投票方式：</w:t>
      </w:r>
      <w:r>
        <w:rPr>
          <w:rFonts w:ascii="仿宋" w:eastAsia="仿宋" w:hAnsi="仿宋" w:hint="eastAsia"/>
          <w:sz w:val="28"/>
          <w:szCs w:val="28"/>
        </w:rPr>
        <w:t>现场投票和网络投票相结合的方式</w:t>
      </w:r>
    </w:p>
    <w:p w14:paraId="091496F3" w14:textId="77777777" w:rsidR="00AE1D85" w:rsidRDefault="00AE1D85" w:rsidP="00AE1D85">
      <w:pPr>
        <w:spacing w:line="520" w:lineRule="exact"/>
        <w:ind w:right="420"/>
        <w:jc w:val="left"/>
        <w:rPr>
          <w:rFonts w:ascii="仿宋" w:eastAsia="仿宋" w:hAnsi="仿宋"/>
          <w:sz w:val="28"/>
          <w:szCs w:val="28"/>
        </w:rPr>
      </w:pPr>
      <w:r w:rsidRPr="00AE1D85">
        <w:rPr>
          <w:rFonts w:ascii="仿宋" w:eastAsia="仿宋" w:hAnsi="仿宋" w:hint="eastAsia"/>
          <w:b/>
          <w:sz w:val="28"/>
          <w:szCs w:val="28"/>
        </w:rPr>
        <w:t>现场会议召开地点：</w:t>
      </w:r>
      <w:r>
        <w:rPr>
          <w:rFonts w:ascii="仿宋" w:eastAsia="仿宋" w:hAnsi="仿宋" w:hint="eastAsia"/>
          <w:sz w:val="28"/>
          <w:szCs w:val="28"/>
        </w:rPr>
        <w:t>山东省烟台市牟平区新城大街889号安德利大楼</w:t>
      </w:r>
      <w:r w:rsidR="00DD3D74">
        <w:rPr>
          <w:rFonts w:ascii="仿宋" w:eastAsia="仿宋" w:hAnsi="仿宋" w:hint="eastAsia"/>
          <w:sz w:val="28"/>
          <w:szCs w:val="28"/>
        </w:rPr>
        <w:t>10</w:t>
      </w:r>
      <w:r>
        <w:rPr>
          <w:rFonts w:ascii="仿宋" w:eastAsia="仿宋" w:hAnsi="仿宋" w:hint="eastAsia"/>
          <w:sz w:val="28"/>
          <w:szCs w:val="28"/>
        </w:rPr>
        <w:t>楼会议室</w:t>
      </w:r>
    </w:p>
    <w:p w14:paraId="75EFAD22" w14:textId="14892F80" w:rsidR="00AE1D85" w:rsidRPr="00AE1D85" w:rsidRDefault="00AE1D85" w:rsidP="00AE1D85">
      <w:pPr>
        <w:spacing w:line="520" w:lineRule="exact"/>
        <w:ind w:right="420"/>
        <w:jc w:val="left"/>
        <w:rPr>
          <w:rFonts w:ascii="仿宋" w:eastAsia="仿宋" w:hAnsi="仿宋"/>
          <w:sz w:val="28"/>
          <w:szCs w:val="28"/>
        </w:rPr>
      </w:pPr>
      <w:r w:rsidRPr="00AE1D85">
        <w:rPr>
          <w:rFonts w:ascii="仿宋" w:eastAsia="仿宋" w:hAnsi="仿宋" w:hint="eastAsia"/>
          <w:b/>
          <w:sz w:val="28"/>
          <w:szCs w:val="28"/>
        </w:rPr>
        <w:t>网络投票：</w:t>
      </w:r>
      <w:r w:rsidRPr="00AE1D85">
        <w:rPr>
          <w:rFonts w:ascii="仿宋" w:eastAsia="仿宋" w:hAnsi="仿宋" w:hint="eastAsia"/>
          <w:sz w:val="28"/>
          <w:szCs w:val="28"/>
        </w:rPr>
        <w:t>采用上海证券交易所网络投票系统，通过交易系统投票平</w:t>
      </w:r>
      <w:r>
        <w:rPr>
          <w:rFonts w:ascii="仿宋" w:eastAsia="仿宋" w:hAnsi="仿宋" w:hint="eastAsia"/>
          <w:sz w:val="28"/>
          <w:szCs w:val="28"/>
        </w:rPr>
        <w:t>台的投票时间为股东会召开当日的交易时间段，即</w:t>
      </w:r>
      <w:r w:rsidRPr="00AE1D85">
        <w:rPr>
          <w:rFonts w:ascii="仿宋" w:eastAsia="仿宋" w:hAnsi="仿宋" w:hint="eastAsia"/>
          <w:sz w:val="28"/>
          <w:szCs w:val="28"/>
        </w:rPr>
        <w:t xml:space="preserve">9:15-9:25、9:30-11:30、13:00-15:00；通过互联网投票平台的投票时间为股东大会召开当日的 9:15-15:00。 </w:t>
      </w:r>
    </w:p>
    <w:p w14:paraId="06D1EEC9" w14:textId="77777777" w:rsidR="00AE1D85" w:rsidRDefault="00AE1D85" w:rsidP="00AE1D85">
      <w:pPr>
        <w:spacing w:line="520" w:lineRule="exact"/>
        <w:ind w:right="420"/>
        <w:jc w:val="left"/>
        <w:rPr>
          <w:rFonts w:ascii="仿宋" w:eastAsia="仿宋" w:hAnsi="仿宋"/>
          <w:sz w:val="28"/>
          <w:szCs w:val="28"/>
        </w:rPr>
      </w:pPr>
      <w:r w:rsidRPr="00AE1D85">
        <w:rPr>
          <w:rFonts w:ascii="仿宋" w:eastAsia="仿宋" w:hAnsi="仿宋" w:hint="eastAsia"/>
          <w:b/>
          <w:sz w:val="28"/>
          <w:szCs w:val="28"/>
        </w:rPr>
        <w:t>召集人：</w:t>
      </w:r>
      <w:r>
        <w:rPr>
          <w:rFonts w:ascii="仿宋" w:eastAsia="仿宋" w:hAnsi="仿宋" w:hint="eastAsia"/>
          <w:sz w:val="28"/>
          <w:szCs w:val="28"/>
        </w:rPr>
        <w:t>烟台北方安德利果汁</w:t>
      </w:r>
      <w:r w:rsidRPr="00AE1D85">
        <w:rPr>
          <w:rFonts w:ascii="仿宋" w:eastAsia="仿宋" w:hAnsi="仿宋" w:hint="eastAsia"/>
          <w:sz w:val="28"/>
          <w:szCs w:val="28"/>
        </w:rPr>
        <w:t>股份有限公司董事会</w:t>
      </w:r>
    </w:p>
    <w:p w14:paraId="3ECB7D27" w14:textId="0C415FCD" w:rsidR="00AE1D85" w:rsidRDefault="00DC0E18" w:rsidP="00AE1D85">
      <w:pPr>
        <w:spacing w:line="520" w:lineRule="exact"/>
        <w:ind w:right="420"/>
        <w:jc w:val="left"/>
        <w:rPr>
          <w:rFonts w:ascii="仿宋" w:eastAsia="仿宋" w:hAnsi="仿宋"/>
          <w:sz w:val="28"/>
          <w:szCs w:val="28"/>
        </w:rPr>
      </w:pPr>
      <w:r w:rsidRPr="00DC0E18">
        <w:rPr>
          <w:rFonts w:ascii="仿宋" w:eastAsia="仿宋" w:hAnsi="仿宋" w:hint="eastAsia"/>
          <w:b/>
          <w:sz w:val="28"/>
          <w:szCs w:val="28"/>
        </w:rPr>
        <w:t>会议</w:t>
      </w:r>
      <w:r w:rsidR="00D163E3">
        <w:rPr>
          <w:rFonts w:ascii="仿宋" w:eastAsia="仿宋" w:hAnsi="仿宋" w:hint="eastAsia"/>
          <w:b/>
          <w:sz w:val="28"/>
          <w:szCs w:val="28"/>
        </w:rPr>
        <w:t>主持人</w:t>
      </w:r>
      <w:r w:rsidRPr="00DC0E18">
        <w:rPr>
          <w:rFonts w:ascii="仿宋" w:eastAsia="仿宋" w:hAnsi="仿宋" w:hint="eastAsia"/>
          <w:b/>
          <w:sz w:val="28"/>
          <w:szCs w:val="28"/>
        </w:rPr>
        <w:t>：</w:t>
      </w:r>
      <w:r>
        <w:rPr>
          <w:rFonts w:ascii="仿宋" w:eastAsia="仿宋" w:hAnsi="仿宋" w:hint="eastAsia"/>
          <w:sz w:val="28"/>
          <w:szCs w:val="28"/>
        </w:rPr>
        <w:t>烟台北方安德利果汁股份有限公司董事长</w:t>
      </w:r>
      <w:r w:rsidR="00761D00">
        <w:rPr>
          <w:rFonts w:ascii="仿宋" w:eastAsia="仿宋" w:hAnsi="仿宋" w:hint="eastAsia"/>
          <w:sz w:val="28"/>
          <w:szCs w:val="28"/>
        </w:rPr>
        <w:t xml:space="preserve">  </w:t>
      </w:r>
      <w:r>
        <w:rPr>
          <w:rFonts w:ascii="仿宋" w:eastAsia="仿宋" w:hAnsi="仿宋" w:hint="eastAsia"/>
          <w:sz w:val="28"/>
          <w:szCs w:val="28"/>
        </w:rPr>
        <w:t>王安</w:t>
      </w:r>
    </w:p>
    <w:p w14:paraId="1F8D1FA8" w14:textId="77777777" w:rsidR="00AE1D85" w:rsidRPr="00AE1D85" w:rsidRDefault="00AE1D85" w:rsidP="00AE1D85">
      <w:pPr>
        <w:spacing w:line="520" w:lineRule="exact"/>
        <w:ind w:right="420"/>
        <w:jc w:val="left"/>
        <w:rPr>
          <w:rFonts w:ascii="仿宋" w:eastAsia="仿宋" w:hAnsi="仿宋"/>
          <w:b/>
          <w:sz w:val="28"/>
          <w:szCs w:val="28"/>
        </w:rPr>
      </w:pPr>
      <w:r w:rsidRPr="00AE1D85">
        <w:rPr>
          <w:rFonts w:ascii="仿宋" w:eastAsia="仿宋" w:hAnsi="仿宋" w:hint="eastAsia"/>
          <w:b/>
          <w:sz w:val="28"/>
          <w:szCs w:val="28"/>
        </w:rPr>
        <w:t>现场会议议程：</w:t>
      </w:r>
    </w:p>
    <w:p w14:paraId="04042562" w14:textId="77777777" w:rsidR="00AE1D85" w:rsidRDefault="00AE1D85" w:rsidP="00AE1D85">
      <w:pPr>
        <w:spacing w:line="520" w:lineRule="exact"/>
        <w:ind w:right="420"/>
        <w:jc w:val="left"/>
        <w:rPr>
          <w:rFonts w:ascii="仿宋" w:eastAsia="仿宋" w:hAnsi="仿宋"/>
          <w:sz w:val="28"/>
          <w:szCs w:val="28"/>
        </w:rPr>
      </w:pPr>
      <w:r w:rsidRPr="00B34B62">
        <w:rPr>
          <w:rFonts w:ascii="仿宋" w:eastAsia="仿宋" w:hAnsi="仿宋" w:hint="eastAsia"/>
          <w:b/>
          <w:sz w:val="28"/>
          <w:szCs w:val="28"/>
        </w:rPr>
        <w:t>一</w:t>
      </w:r>
      <w:r w:rsidRPr="00B34B62">
        <w:rPr>
          <w:rFonts w:ascii="仿宋" w:eastAsia="仿宋" w:hAnsi="仿宋"/>
          <w:b/>
          <w:sz w:val="28"/>
          <w:szCs w:val="28"/>
        </w:rPr>
        <w:t>、</w:t>
      </w:r>
      <w:r w:rsidRPr="00AE1D85">
        <w:rPr>
          <w:rFonts w:ascii="仿宋" w:eastAsia="仿宋" w:hAnsi="仿宋" w:hint="eastAsia"/>
          <w:sz w:val="28"/>
          <w:szCs w:val="28"/>
        </w:rPr>
        <w:t>宣布会议开始</w:t>
      </w:r>
    </w:p>
    <w:p w14:paraId="2E1AE0AB" w14:textId="77777777" w:rsidR="00AE1D85" w:rsidRPr="00AE1D85" w:rsidRDefault="00AE1D85" w:rsidP="00AE1D85">
      <w:pPr>
        <w:spacing w:line="520" w:lineRule="exact"/>
        <w:ind w:right="420"/>
        <w:jc w:val="left"/>
        <w:rPr>
          <w:rFonts w:ascii="仿宋" w:eastAsia="仿宋" w:hAnsi="仿宋"/>
          <w:sz w:val="28"/>
          <w:szCs w:val="28"/>
        </w:rPr>
      </w:pPr>
      <w:r w:rsidRPr="00B34B62">
        <w:rPr>
          <w:rFonts w:ascii="仿宋" w:eastAsia="仿宋" w:hAnsi="仿宋" w:hint="eastAsia"/>
          <w:b/>
          <w:sz w:val="28"/>
          <w:szCs w:val="28"/>
        </w:rPr>
        <w:t>二、</w:t>
      </w:r>
      <w:r>
        <w:rPr>
          <w:rFonts w:ascii="仿宋" w:eastAsia="仿宋" w:hAnsi="仿宋" w:hint="eastAsia"/>
          <w:sz w:val="28"/>
          <w:szCs w:val="28"/>
        </w:rPr>
        <w:t>宣布会议出席情况，</w:t>
      </w:r>
      <w:r w:rsidRPr="00AE1D85">
        <w:rPr>
          <w:rFonts w:ascii="仿宋" w:eastAsia="仿宋" w:hAnsi="仿宋" w:hint="eastAsia"/>
          <w:sz w:val="28"/>
          <w:szCs w:val="28"/>
        </w:rPr>
        <w:t>推选计票人</w:t>
      </w:r>
      <w:r>
        <w:rPr>
          <w:rFonts w:ascii="仿宋" w:eastAsia="仿宋" w:hAnsi="仿宋" w:hint="eastAsia"/>
          <w:sz w:val="28"/>
          <w:szCs w:val="28"/>
        </w:rPr>
        <w:t>和</w:t>
      </w:r>
      <w:r w:rsidRPr="00AE1D85">
        <w:rPr>
          <w:rFonts w:ascii="仿宋" w:eastAsia="仿宋" w:hAnsi="仿宋" w:hint="eastAsia"/>
          <w:sz w:val="28"/>
          <w:szCs w:val="28"/>
        </w:rPr>
        <w:t>监票人</w:t>
      </w:r>
    </w:p>
    <w:p w14:paraId="5829BF36" w14:textId="77777777" w:rsidR="00AE1D85" w:rsidRDefault="00AE1D85" w:rsidP="00AE1D85">
      <w:pPr>
        <w:spacing w:line="520" w:lineRule="exact"/>
        <w:ind w:right="420"/>
        <w:jc w:val="left"/>
        <w:rPr>
          <w:rFonts w:ascii="仿宋" w:eastAsia="仿宋" w:hAnsi="仿宋"/>
          <w:sz w:val="28"/>
          <w:szCs w:val="28"/>
        </w:rPr>
      </w:pPr>
      <w:r w:rsidRPr="00B34B62">
        <w:rPr>
          <w:rFonts w:ascii="仿宋" w:eastAsia="仿宋" w:hAnsi="仿宋" w:hint="eastAsia"/>
          <w:b/>
          <w:sz w:val="28"/>
          <w:szCs w:val="28"/>
        </w:rPr>
        <w:t>三、</w:t>
      </w:r>
      <w:r w:rsidRPr="00AE1D85">
        <w:rPr>
          <w:rFonts w:ascii="仿宋" w:eastAsia="仿宋" w:hAnsi="仿宋" w:hint="eastAsia"/>
          <w:sz w:val="28"/>
          <w:szCs w:val="28"/>
        </w:rPr>
        <w:t>审议议案</w:t>
      </w:r>
    </w:p>
    <w:p w14:paraId="54995235" w14:textId="05CAFD56" w:rsidR="00DD3D74" w:rsidRDefault="00DD3D74" w:rsidP="00AE1D85">
      <w:pPr>
        <w:spacing w:line="520" w:lineRule="exact"/>
        <w:ind w:right="420"/>
        <w:jc w:val="left"/>
        <w:rPr>
          <w:rFonts w:ascii="仿宋" w:eastAsia="仿宋" w:hAnsi="仿宋"/>
          <w:bCs/>
          <w:sz w:val="28"/>
          <w:szCs w:val="28"/>
        </w:rPr>
      </w:pPr>
      <w:r w:rsidRPr="00DD3D74">
        <w:rPr>
          <w:rFonts w:ascii="仿宋" w:eastAsia="仿宋" w:hAnsi="仿宋" w:hint="eastAsia"/>
          <w:bCs/>
          <w:sz w:val="28"/>
          <w:szCs w:val="28"/>
        </w:rPr>
        <w:t>议案</w:t>
      </w:r>
      <w:proofErr w:type="gramStart"/>
      <w:r w:rsidRPr="00DD3D74">
        <w:rPr>
          <w:rFonts w:ascii="仿宋" w:eastAsia="仿宋" w:hAnsi="仿宋" w:hint="eastAsia"/>
          <w:bCs/>
          <w:sz w:val="28"/>
          <w:szCs w:val="28"/>
        </w:rPr>
        <w:t>一</w:t>
      </w:r>
      <w:proofErr w:type="gramEnd"/>
      <w:r w:rsidRPr="00DD3D74">
        <w:rPr>
          <w:rFonts w:ascii="仿宋" w:eastAsia="仿宋" w:hAnsi="仿宋" w:hint="eastAsia"/>
          <w:bCs/>
          <w:sz w:val="28"/>
          <w:szCs w:val="28"/>
        </w:rPr>
        <w:t>：</w:t>
      </w:r>
      <w:r w:rsidR="00B13B47" w:rsidRPr="00B13B47">
        <w:rPr>
          <w:rFonts w:ascii="仿宋" w:eastAsia="仿宋" w:hAnsi="仿宋" w:hint="eastAsia"/>
          <w:bCs/>
          <w:sz w:val="28"/>
          <w:szCs w:val="28"/>
        </w:rPr>
        <w:t>关于取消监事会并修订《公司章程》的议案</w:t>
      </w:r>
      <w:r w:rsidRPr="00DD3D74">
        <w:rPr>
          <w:rFonts w:ascii="仿宋" w:eastAsia="仿宋" w:hAnsi="仿宋" w:hint="eastAsia"/>
          <w:bCs/>
          <w:sz w:val="28"/>
          <w:szCs w:val="28"/>
        </w:rPr>
        <w:t>。</w:t>
      </w:r>
    </w:p>
    <w:p w14:paraId="6B630D34" w14:textId="13A3C175" w:rsidR="00B13B47" w:rsidRPr="00B13B47" w:rsidRDefault="00B13B47" w:rsidP="00AE1D85">
      <w:pPr>
        <w:spacing w:line="520" w:lineRule="exact"/>
        <w:ind w:right="420"/>
        <w:jc w:val="left"/>
        <w:rPr>
          <w:rFonts w:ascii="仿宋" w:eastAsia="仿宋" w:hAnsi="仿宋"/>
          <w:bCs/>
          <w:sz w:val="28"/>
          <w:szCs w:val="28"/>
        </w:rPr>
      </w:pPr>
      <w:r>
        <w:rPr>
          <w:rFonts w:ascii="仿宋" w:eastAsia="仿宋" w:hAnsi="仿宋" w:hint="eastAsia"/>
          <w:bCs/>
          <w:sz w:val="28"/>
          <w:szCs w:val="28"/>
        </w:rPr>
        <w:t>议案二：</w:t>
      </w:r>
      <w:r w:rsidRPr="00B13B47">
        <w:rPr>
          <w:rFonts w:ascii="仿宋" w:eastAsia="仿宋" w:hAnsi="仿宋" w:hint="eastAsia"/>
          <w:bCs/>
          <w:sz w:val="28"/>
          <w:szCs w:val="28"/>
        </w:rPr>
        <w:t>关于修订及制定公司部分制度的议案</w:t>
      </w:r>
      <w:r>
        <w:rPr>
          <w:rFonts w:ascii="仿宋" w:eastAsia="仿宋" w:hAnsi="仿宋" w:hint="eastAsia"/>
          <w:bCs/>
          <w:sz w:val="28"/>
          <w:szCs w:val="28"/>
        </w:rPr>
        <w:t>。</w:t>
      </w:r>
    </w:p>
    <w:p w14:paraId="18F3A20F" w14:textId="77777777" w:rsidR="00160B64" w:rsidRPr="00C02C98" w:rsidRDefault="00160B64" w:rsidP="00AE1D85">
      <w:pPr>
        <w:spacing w:line="520" w:lineRule="exact"/>
        <w:ind w:right="420"/>
        <w:jc w:val="left"/>
        <w:rPr>
          <w:rFonts w:ascii="仿宋" w:eastAsia="仿宋" w:hAnsi="仿宋"/>
          <w:sz w:val="28"/>
          <w:szCs w:val="28"/>
        </w:rPr>
      </w:pPr>
      <w:r w:rsidRPr="00C02C98">
        <w:rPr>
          <w:rFonts w:ascii="仿宋" w:eastAsia="仿宋" w:hAnsi="仿宋" w:hint="eastAsia"/>
          <w:b/>
          <w:bCs/>
          <w:sz w:val="28"/>
          <w:szCs w:val="28"/>
        </w:rPr>
        <w:t>四、</w:t>
      </w:r>
      <w:r>
        <w:rPr>
          <w:rFonts w:ascii="仿宋" w:eastAsia="仿宋" w:hAnsi="仿宋" w:hint="eastAsia"/>
          <w:sz w:val="28"/>
          <w:szCs w:val="28"/>
        </w:rPr>
        <w:t>股东发言、回答股东提问</w:t>
      </w:r>
    </w:p>
    <w:p w14:paraId="559CD504" w14:textId="77777777" w:rsidR="00AE1D85" w:rsidRPr="00AE1D85" w:rsidRDefault="00160B64" w:rsidP="00AE1D85">
      <w:pPr>
        <w:spacing w:line="520" w:lineRule="exact"/>
        <w:ind w:right="420"/>
        <w:jc w:val="left"/>
        <w:rPr>
          <w:rFonts w:ascii="仿宋" w:eastAsia="仿宋" w:hAnsi="仿宋"/>
          <w:sz w:val="28"/>
          <w:szCs w:val="28"/>
        </w:rPr>
      </w:pPr>
      <w:r>
        <w:rPr>
          <w:rFonts w:ascii="仿宋" w:eastAsia="仿宋" w:hAnsi="仿宋" w:hint="eastAsia"/>
          <w:b/>
          <w:sz w:val="28"/>
          <w:szCs w:val="28"/>
        </w:rPr>
        <w:t>五</w:t>
      </w:r>
      <w:r w:rsidR="00AE1D85" w:rsidRPr="00B34B62">
        <w:rPr>
          <w:rFonts w:ascii="仿宋" w:eastAsia="仿宋" w:hAnsi="仿宋"/>
          <w:b/>
          <w:sz w:val="28"/>
          <w:szCs w:val="28"/>
        </w:rPr>
        <w:t>、</w:t>
      </w:r>
      <w:r w:rsidR="00A86AD1">
        <w:rPr>
          <w:rFonts w:ascii="仿宋" w:eastAsia="仿宋" w:hAnsi="仿宋" w:hint="eastAsia"/>
          <w:sz w:val="28"/>
          <w:szCs w:val="28"/>
        </w:rPr>
        <w:t>现场投票</w:t>
      </w:r>
    </w:p>
    <w:p w14:paraId="7CA4E3CD" w14:textId="77777777" w:rsidR="00AE1D85" w:rsidRDefault="00160B64" w:rsidP="00AE1D85">
      <w:pPr>
        <w:spacing w:line="520" w:lineRule="exact"/>
        <w:ind w:right="420"/>
        <w:jc w:val="left"/>
        <w:rPr>
          <w:rFonts w:ascii="仿宋" w:eastAsia="仿宋" w:hAnsi="仿宋"/>
          <w:sz w:val="28"/>
          <w:szCs w:val="28"/>
        </w:rPr>
      </w:pPr>
      <w:r>
        <w:rPr>
          <w:rFonts w:ascii="仿宋" w:eastAsia="仿宋" w:hAnsi="仿宋" w:hint="eastAsia"/>
          <w:b/>
          <w:sz w:val="28"/>
          <w:szCs w:val="28"/>
        </w:rPr>
        <w:t>六</w:t>
      </w:r>
      <w:r w:rsidR="00A86AD1" w:rsidRPr="00B34B62">
        <w:rPr>
          <w:rFonts w:ascii="仿宋" w:eastAsia="仿宋" w:hAnsi="仿宋"/>
          <w:b/>
          <w:sz w:val="28"/>
          <w:szCs w:val="28"/>
        </w:rPr>
        <w:t>、</w:t>
      </w:r>
      <w:r w:rsidR="00AE1D85" w:rsidRPr="00AE1D85">
        <w:rPr>
          <w:rFonts w:ascii="仿宋" w:eastAsia="仿宋" w:hAnsi="仿宋" w:hint="eastAsia"/>
          <w:sz w:val="28"/>
          <w:szCs w:val="28"/>
        </w:rPr>
        <w:t>现场会议休会，</w:t>
      </w:r>
      <w:r w:rsidR="00A86AD1">
        <w:rPr>
          <w:rFonts w:ascii="仿宋" w:eastAsia="仿宋" w:hAnsi="仿宋" w:hint="eastAsia"/>
          <w:sz w:val="28"/>
          <w:szCs w:val="28"/>
        </w:rPr>
        <w:t>汇总现场及</w:t>
      </w:r>
      <w:r w:rsidR="00AE1D85" w:rsidRPr="00AE1D85">
        <w:rPr>
          <w:rFonts w:ascii="仿宋" w:eastAsia="仿宋" w:hAnsi="仿宋" w:hint="eastAsia"/>
          <w:sz w:val="28"/>
          <w:szCs w:val="28"/>
        </w:rPr>
        <w:t>网络投票结果</w:t>
      </w:r>
      <w:r w:rsidR="00A86AD1">
        <w:rPr>
          <w:rFonts w:ascii="仿宋" w:eastAsia="仿宋" w:hAnsi="仿宋" w:hint="eastAsia"/>
          <w:sz w:val="28"/>
          <w:szCs w:val="28"/>
        </w:rPr>
        <w:t>（最终投票结果以公告为准）</w:t>
      </w:r>
    </w:p>
    <w:p w14:paraId="5CC41825" w14:textId="77777777" w:rsidR="00160B64" w:rsidRDefault="00160B64" w:rsidP="00AE1D85">
      <w:pPr>
        <w:spacing w:line="520" w:lineRule="exact"/>
        <w:ind w:right="420"/>
        <w:jc w:val="left"/>
        <w:rPr>
          <w:rFonts w:ascii="仿宋" w:eastAsia="仿宋" w:hAnsi="仿宋"/>
          <w:sz w:val="28"/>
          <w:szCs w:val="28"/>
        </w:rPr>
      </w:pPr>
      <w:r w:rsidRPr="00C02C98">
        <w:rPr>
          <w:rFonts w:ascii="仿宋" w:eastAsia="仿宋" w:hAnsi="仿宋" w:hint="eastAsia"/>
          <w:b/>
          <w:bCs/>
          <w:sz w:val="28"/>
          <w:szCs w:val="28"/>
        </w:rPr>
        <w:t>七、</w:t>
      </w:r>
      <w:r>
        <w:rPr>
          <w:rFonts w:ascii="仿宋" w:eastAsia="仿宋" w:hAnsi="仿宋" w:hint="eastAsia"/>
          <w:sz w:val="28"/>
          <w:szCs w:val="28"/>
        </w:rPr>
        <w:t>宣读表决结果、会议决议</w:t>
      </w:r>
    </w:p>
    <w:p w14:paraId="69DF3A33" w14:textId="77777777" w:rsidR="00160B64" w:rsidRPr="00AE1D85" w:rsidRDefault="00160B64" w:rsidP="00AE1D85">
      <w:pPr>
        <w:spacing w:line="520" w:lineRule="exact"/>
        <w:ind w:right="420"/>
        <w:jc w:val="left"/>
        <w:rPr>
          <w:rFonts w:ascii="仿宋" w:eastAsia="仿宋" w:hAnsi="仿宋"/>
          <w:sz w:val="28"/>
          <w:szCs w:val="28"/>
        </w:rPr>
      </w:pPr>
      <w:r w:rsidRPr="00C02C98">
        <w:rPr>
          <w:rFonts w:ascii="仿宋" w:eastAsia="仿宋" w:hAnsi="仿宋" w:hint="eastAsia"/>
          <w:b/>
          <w:bCs/>
          <w:sz w:val="28"/>
          <w:szCs w:val="28"/>
        </w:rPr>
        <w:t>八、</w:t>
      </w:r>
      <w:r>
        <w:rPr>
          <w:rFonts w:ascii="仿宋" w:eastAsia="仿宋" w:hAnsi="仿宋" w:hint="eastAsia"/>
          <w:sz w:val="28"/>
          <w:szCs w:val="28"/>
        </w:rPr>
        <w:t>见证律师宣读法律意见书</w:t>
      </w:r>
    </w:p>
    <w:p w14:paraId="33C8B2E9" w14:textId="77777777" w:rsidR="00662D28" w:rsidRDefault="00160B64" w:rsidP="00AE1D85">
      <w:pPr>
        <w:spacing w:line="520" w:lineRule="exact"/>
        <w:ind w:right="420"/>
        <w:jc w:val="left"/>
        <w:rPr>
          <w:rFonts w:ascii="仿宋" w:eastAsia="仿宋" w:hAnsi="仿宋"/>
          <w:sz w:val="28"/>
          <w:szCs w:val="28"/>
        </w:rPr>
      </w:pPr>
      <w:r>
        <w:rPr>
          <w:rFonts w:ascii="仿宋" w:eastAsia="仿宋" w:hAnsi="仿宋" w:hint="eastAsia"/>
          <w:b/>
          <w:sz w:val="28"/>
          <w:szCs w:val="28"/>
        </w:rPr>
        <w:t>九</w:t>
      </w:r>
      <w:r w:rsidR="00A86AD1" w:rsidRPr="00B34B62">
        <w:rPr>
          <w:rFonts w:ascii="仿宋" w:eastAsia="仿宋" w:hAnsi="仿宋"/>
          <w:b/>
          <w:sz w:val="28"/>
          <w:szCs w:val="28"/>
        </w:rPr>
        <w:t>、</w:t>
      </w:r>
      <w:r w:rsidR="00AE1D85" w:rsidRPr="00AE1D85">
        <w:rPr>
          <w:rFonts w:ascii="仿宋" w:eastAsia="仿宋" w:hAnsi="仿宋" w:hint="eastAsia"/>
          <w:sz w:val="28"/>
          <w:szCs w:val="28"/>
        </w:rPr>
        <w:t>宣布会议结束</w:t>
      </w:r>
    </w:p>
    <w:p w14:paraId="35845C34" w14:textId="77777777" w:rsidR="00511F3F" w:rsidRPr="00511F3F" w:rsidRDefault="00A86AD1" w:rsidP="00611DCF">
      <w:pPr>
        <w:widowControl/>
        <w:jc w:val="left"/>
        <w:rPr>
          <w:rFonts w:ascii="仿宋" w:eastAsia="仿宋" w:hAnsi="仿宋"/>
          <w:szCs w:val="21"/>
        </w:rPr>
      </w:pPr>
      <w:r>
        <w:rPr>
          <w:rFonts w:ascii="仿宋" w:eastAsia="仿宋" w:hAnsi="仿宋"/>
          <w:sz w:val="28"/>
          <w:szCs w:val="28"/>
        </w:rPr>
        <w:br w:type="page"/>
      </w:r>
      <w:r w:rsidR="00511F3F" w:rsidRPr="00511F3F">
        <w:rPr>
          <w:rFonts w:ascii="仿宋" w:eastAsia="仿宋" w:hAnsi="仿宋" w:hint="eastAsia"/>
          <w:szCs w:val="21"/>
        </w:rPr>
        <w:lastRenderedPageBreak/>
        <w:t>*********************************</w:t>
      </w:r>
      <w:r w:rsidR="00DD3D74">
        <w:rPr>
          <w:rFonts w:ascii="仿宋" w:eastAsia="仿宋" w:hAnsi="仿宋" w:hint="eastAsia"/>
          <w:szCs w:val="21"/>
        </w:rPr>
        <w:t>**</w:t>
      </w:r>
    </w:p>
    <w:p w14:paraId="31D1FC47" w14:textId="16B27CB2" w:rsidR="00A86AD1" w:rsidRPr="00511F3F" w:rsidRDefault="00A86AD1" w:rsidP="00DD3D74">
      <w:pPr>
        <w:widowControl/>
        <w:spacing w:line="240" w:lineRule="atLeast"/>
        <w:jc w:val="left"/>
        <w:rPr>
          <w:rFonts w:ascii="仿宋" w:eastAsia="仿宋" w:hAnsi="仿宋"/>
          <w:sz w:val="24"/>
          <w:szCs w:val="24"/>
        </w:rPr>
      </w:pPr>
      <w:r w:rsidRPr="00511F3F">
        <w:rPr>
          <w:rFonts w:ascii="仿宋" w:eastAsia="仿宋" w:hAnsi="仿宋" w:hint="eastAsia"/>
          <w:sz w:val="24"/>
          <w:szCs w:val="24"/>
        </w:rPr>
        <w:t>202</w:t>
      </w:r>
      <w:r w:rsidR="00B3532C">
        <w:rPr>
          <w:rFonts w:ascii="仿宋" w:eastAsia="仿宋" w:hAnsi="仿宋" w:hint="eastAsia"/>
          <w:sz w:val="24"/>
          <w:szCs w:val="24"/>
        </w:rPr>
        <w:t>5</w:t>
      </w:r>
      <w:r w:rsidRPr="00511F3F">
        <w:rPr>
          <w:rFonts w:ascii="仿宋" w:eastAsia="仿宋" w:hAnsi="仿宋" w:hint="eastAsia"/>
          <w:sz w:val="24"/>
          <w:szCs w:val="24"/>
        </w:rPr>
        <w:t>年第</w:t>
      </w:r>
      <w:r w:rsidR="00B13B47">
        <w:rPr>
          <w:rFonts w:ascii="仿宋" w:eastAsia="仿宋" w:hAnsi="仿宋" w:hint="eastAsia"/>
          <w:sz w:val="24"/>
          <w:szCs w:val="24"/>
        </w:rPr>
        <w:t>二</w:t>
      </w:r>
      <w:r w:rsidRPr="00511F3F">
        <w:rPr>
          <w:rFonts w:ascii="仿宋" w:eastAsia="仿宋" w:hAnsi="仿宋" w:hint="eastAsia"/>
          <w:sz w:val="24"/>
          <w:szCs w:val="24"/>
        </w:rPr>
        <w:t>次临时股东</w:t>
      </w:r>
      <w:r w:rsidR="00711B02">
        <w:rPr>
          <w:rFonts w:ascii="仿宋" w:eastAsia="仿宋" w:hAnsi="仿宋" w:hint="eastAsia"/>
          <w:sz w:val="24"/>
          <w:szCs w:val="24"/>
        </w:rPr>
        <w:t>大</w:t>
      </w:r>
      <w:r w:rsidRPr="00511F3F">
        <w:rPr>
          <w:rFonts w:ascii="仿宋" w:eastAsia="仿宋" w:hAnsi="仿宋" w:hint="eastAsia"/>
          <w:sz w:val="24"/>
          <w:szCs w:val="24"/>
        </w:rPr>
        <w:t>会议案</w:t>
      </w:r>
      <w:proofErr w:type="gramStart"/>
      <w:r w:rsidRPr="00511F3F">
        <w:rPr>
          <w:rFonts w:ascii="仿宋" w:eastAsia="仿宋" w:hAnsi="仿宋" w:hint="eastAsia"/>
          <w:sz w:val="24"/>
          <w:szCs w:val="24"/>
        </w:rPr>
        <w:t>一</w:t>
      </w:r>
      <w:proofErr w:type="gramEnd"/>
      <w:r w:rsidRPr="00511F3F">
        <w:rPr>
          <w:rFonts w:ascii="仿宋" w:eastAsia="仿宋" w:hAnsi="仿宋" w:hint="eastAsia"/>
          <w:sz w:val="24"/>
          <w:szCs w:val="24"/>
        </w:rPr>
        <w:t>：</w:t>
      </w:r>
    </w:p>
    <w:p w14:paraId="5FC7EAE9" w14:textId="77777777" w:rsidR="00511F3F" w:rsidRDefault="00511F3F" w:rsidP="00511F3F">
      <w:pPr>
        <w:spacing w:line="240" w:lineRule="atLeast"/>
        <w:ind w:right="420"/>
        <w:jc w:val="left"/>
        <w:rPr>
          <w:rFonts w:ascii="仿宋" w:eastAsia="仿宋" w:hAnsi="仿宋"/>
          <w:szCs w:val="21"/>
        </w:rPr>
      </w:pPr>
      <w:r w:rsidRPr="00511F3F">
        <w:rPr>
          <w:rFonts w:ascii="仿宋" w:eastAsia="仿宋" w:hAnsi="仿宋" w:hint="eastAsia"/>
          <w:szCs w:val="21"/>
        </w:rPr>
        <w:t>*********************************</w:t>
      </w:r>
      <w:r w:rsidR="00DD3D74">
        <w:rPr>
          <w:rFonts w:ascii="仿宋" w:eastAsia="仿宋" w:hAnsi="仿宋" w:hint="eastAsia"/>
          <w:szCs w:val="21"/>
        </w:rPr>
        <w:t>**</w:t>
      </w:r>
    </w:p>
    <w:p w14:paraId="138BD28D" w14:textId="77777777" w:rsidR="00611DCF" w:rsidRPr="00511F3F" w:rsidRDefault="00611DCF" w:rsidP="00761D00">
      <w:pPr>
        <w:spacing w:line="400" w:lineRule="exact"/>
        <w:ind w:right="420"/>
        <w:jc w:val="left"/>
        <w:rPr>
          <w:rFonts w:ascii="仿宋" w:eastAsia="仿宋" w:hAnsi="仿宋"/>
          <w:szCs w:val="21"/>
        </w:rPr>
      </w:pPr>
    </w:p>
    <w:p w14:paraId="3CE988A1" w14:textId="1318EAF5" w:rsidR="00F76F7E" w:rsidRDefault="00B13B47" w:rsidP="00B13B47">
      <w:pPr>
        <w:spacing w:line="400" w:lineRule="exact"/>
        <w:ind w:right="420"/>
        <w:jc w:val="center"/>
        <w:rPr>
          <w:rFonts w:ascii="仿宋" w:eastAsia="仿宋" w:hAnsi="仿宋"/>
          <w:b/>
          <w:sz w:val="36"/>
          <w:szCs w:val="36"/>
        </w:rPr>
      </w:pPr>
      <w:r w:rsidRPr="00B13B47">
        <w:rPr>
          <w:rFonts w:ascii="仿宋" w:eastAsia="仿宋" w:hAnsi="仿宋" w:hint="eastAsia"/>
          <w:b/>
          <w:sz w:val="36"/>
          <w:szCs w:val="36"/>
        </w:rPr>
        <w:t>关于取消监事会并修订《公司章程》的议案</w:t>
      </w:r>
    </w:p>
    <w:p w14:paraId="4A854357" w14:textId="77777777" w:rsidR="00B13B47" w:rsidRDefault="00B13B47" w:rsidP="00B13B47">
      <w:pPr>
        <w:spacing w:line="400" w:lineRule="exact"/>
        <w:ind w:right="420"/>
        <w:jc w:val="center"/>
        <w:rPr>
          <w:rFonts w:ascii="仿宋" w:eastAsia="仿宋" w:hAnsi="仿宋"/>
          <w:sz w:val="28"/>
          <w:szCs w:val="28"/>
        </w:rPr>
      </w:pPr>
    </w:p>
    <w:p w14:paraId="662B6CD1" w14:textId="77777777" w:rsidR="00F76F7E" w:rsidRPr="00B34B62" w:rsidRDefault="00F76F7E" w:rsidP="00F76F7E">
      <w:pPr>
        <w:spacing w:line="520" w:lineRule="exact"/>
        <w:ind w:right="420"/>
        <w:jc w:val="left"/>
        <w:rPr>
          <w:rFonts w:ascii="仿宋" w:eastAsia="仿宋" w:hAnsi="仿宋"/>
          <w:bCs/>
          <w:sz w:val="28"/>
          <w:szCs w:val="28"/>
        </w:rPr>
      </w:pPr>
      <w:r w:rsidRPr="00B34B62">
        <w:rPr>
          <w:rFonts w:ascii="仿宋" w:eastAsia="仿宋" w:hAnsi="仿宋" w:hint="eastAsia"/>
          <w:bCs/>
          <w:sz w:val="28"/>
          <w:szCs w:val="28"/>
        </w:rPr>
        <w:t>各位</w:t>
      </w:r>
      <w:r>
        <w:rPr>
          <w:rFonts w:ascii="仿宋" w:eastAsia="仿宋" w:hAnsi="仿宋" w:hint="eastAsia"/>
          <w:bCs/>
          <w:sz w:val="28"/>
          <w:szCs w:val="28"/>
        </w:rPr>
        <w:t>股东及股东代表</w:t>
      </w:r>
      <w:r w:rsidRPr="00B34B62">
        <w:rPr>
          <w:rFonts w:ascii="仿宋" w:eastAsia="仿宋" w:hAnsi="仿宋" w:hint="eastAsia"/>
          <w:bCs/>
          <w:sz w:val="28"/>
          <w:szCs w:val="28"/>
        </w:rPr>
        <w:t>：</w:t>
      </w:r>
    </w:p>
    <w:p w14:paraId="542FE198" w14:textId="77777777" w:rsidR="00B13B47" w:rsidRPr="00B13B47" w:rsidRDefault="00B13B47" w:rsidP="00B13B47">
      <w:pPr>
        <w:spacing w:line="520" w:lineRule="exact"/>
        <w:ind w:right="420" w:firstLineChars="200" w:firstLine="560"/>
        <w:jc w:val="left"/>
        <w:rPr>
          <w:rFonts w:ascii="仿宋" w:eastAsia="仿宋" w:hAnsi="仿宋"/>
          <w:bCs/>
          <w:sz w:val="28"/>
          <w:szCs w:val="28"/>
        </w:rPr>
      </w:pPr>
      <w:r w:rsidRPr="00B13B47">
        <w:rPr>
          <w:rFonts w:ascii="仿宋" w:eastAsia="仿宋" w:hAnsi="仿宋" w:hint="eastAsia"/>
          <w:bCs/>
          <w:sz w:val="28"/>
          <w:szCs w:val="28"/>
        </w:rPr>
        <w:t>为进一步完善公司治理，根据最新修订的《中华人民共和国公司法》《上海证券交易所股票上市规则》《上市公司章程指引（2025年修订）》等相关法律法规、规范性文件的规定及监管要求，拟取消监事会，并相应废止《监事会议事规则》，由董事会审计委员会承接法律法规规定的监事会职权。</w:t>
      </w:r>
    </w:p>
    <w:p w14:paraId="1455DFFA" w14:textId="77777777" w:rsidR="00B13B47" w:rsidRDefault="00B13B47" w:rsidP="00B13B47">
      <w:pPr>
        <w:spacing w:line="520" w:lineRule="exact"/>
        <w:ind w:right="420" w:firstLineChars="200" w:firstLine="560"/>
        <w:jc w:val="left"/>
        <w:rPr>
          <w:rFonts w:ascii="仿宋" w:eastAsia="仿宋" w:hAnsi="仿宋"/>
          <w:bCs/>
          <w:sz w:val="28"/>
          <w:szCs w:val="28"/>
        </w:rPr>
      </w:pPr>
      <w:r w:rsidRPr="00B13B47">
        <w:rPr>
          <w:rFonts w:ascii="仿宋" w:eastAsia="仿宋" w:hAnsi="仿宋" w:hint="eastAsia"/>
          <w:bCs/>
          <w:sz w:val="28"/>
          <w:szCs w:val="28"/>
        </w:rPr>
        <w:t>同时拟对《烟台北方安德利果汁股份有限公司章程》（以下简称“《公司章程》”）相关条款进行修订，并办理工商登记手续，具体内容详见附件。除附件所列内容外，《公司章程》亦将“股东大会”统一调整为“股东会”，删除“监事”、“监事会”等表述及部分监事会的职权由董事会审计委员会行使。因删减和新增部分条款，《公司章程》中原条款序号、援引条款序号按修订内容相应调整，为突出列示修订重点，上述内容未在附表中列示。</w:t>
      </w:r>
    </w:p>
    <w:p w14:paraId="72C528EF" w14:textId="05E2FAEF" w:rsidR="00F76F7E" w:rsidRPr="00B34B62" w:rsidRDefault="00D52ECB" w:rsidP="00B13B47">
      <w:pPr>
        <w:spacing w:line="520" w:lineRule="exact"/>
        <w:ind w:right="420" w:firstLineChars="200" w:firstLine="560"/>
        <w:jc w:val="left"/>
        <w:rPr>
          <w:rFonts w:ascii="仿宋" w:eastAsia="仿宋" w:hAnsi="仿宋"/>
          <w:bCs/>
          <w:sz w:val="28"/>
          <w:szCs w:val="28"/>
        </w:rPr>
      </w:pPr>
      <w:r w:rsidRPr="00D52ECB">
        <w:rPr>
          <w:rFonts w:ascii="仿宋" w:eastAsia="仿宋" w:hAnsi="仿宋" w:hint="eastAsia"/>
          <w:bCs/>
          <w:sz w:val="28"/>
          <w:szCs w:val="28"/>
        </w:rPr>
        <w:t>本议案已经公司第</w:t>
      </w:r>
      <w:r w:rsidR="00FE7B8F">
        <w:rPr>
          <w:rFonts w:ascii="仿宋" w:eastAsia="仿宋" w:hAnsi="仿宋" w:hint="eastAsia"/>
          <w:bCs/>
          <w:sz w:val="28"/>
          <w:szCs w:val="28"/>
        </w:rPr>
        <w:t>九</w:t>
      </w:r>
      <w:r w:rsidRPr="00D52ECB">
        <w:rPr>
          <w:rFonts w:ascii="仿宋" w:eastAsia="仿宋" w:hAnsi="仿宋" w:hint="eastAsia"/>
          <w:bCs/>
          <w:sz w:val="28"/>
          <w:szCs w:val="28"/>
        </w:rPr>
        <w:t>届董事会第</w:t>
      </w:r>
      <w:r w:rsidR="00B13B47">
        <w:rPr>
          <w:rFonts w:ascii="仿宋" w:eastAsia="仿宋" w:hAnsi="仿宋" w:hint="eastAsia"/>
          <w:bCs/>
          <w:sz w:val="28"/>
          <w:szCs w:val="28"/>
        </w:rPr>
        <w:t>四</w:t>
      </w:r>
      <w:r w:rsidRPr="00D52ECB">
        <w:rPr>
          <w:rFonts w:ascii="仿宋" w:eastAsia="仿宋" w:hAnsi="仿宋" w:hint="eastAsia"/>
          <w:bCs/>
          <w:sz w:val="28"/>
          <w:szCs w:val="28"/>
        </w:rPr>
        <w:t>次会议</w:t>
      </w:r>
      <w:r w:rsidR="00FE7B8F">
        <w:rPr>
          <w:rFonts w:ascii="仿宋" w:eastAsia="仿宋" w:hAnsi="仿宋" w:hint="eastAsia"/>
          <w:bCs/>
          <w:sz w:val="28"/>
          <w:szCs w:val="28"/>
        </w:rPr>
        <w:t>，第九届监事会第</w:t>
      </w:r>
      <w:r w:rsidR="00711B02">
        <w:rPr>
          <w:rFonts w:ascii="仿宋" w:eastAsia="仿宋" w:hAnsi="仿宋" w:hint="eastAsia"/>
          <w:bCs/>
          <w:sz w:val="28"/>
          <w:szCs w:val="28"/>
        </w:rPr>
        <w:t>三</w:t>
      </w:r>
      <w:r w:rsidR="00FE7B8F">
        <w:rPr>
          <w:rFonts w:ascii="仿宋" w:eastAsia="仿宋" w:hAnsi="仿宋" w:hint="eastAsia"/>
          <w:bCs/>
          <w:sz w:val="28"/>
          <w:szCs w:val="28"/>
        </w:rPr>
        <w:t>次会议</w:t>
      </w:r>
      <w:r w:rsidRPr="00D52ECB">
        <w:rPr>
          <w:rFonts w:ascii="仿宋" w:eastAsia="仿宋" w:hAnsi="仿宋" w:hint="eastAsia"/>
          <w:bCs/>
          <w:sz w:val="28"/>
          <w:szCs w:val="28"/>
        </w:rPr>
        <w:t>审议通过，现提请本次股东大会审议。</w:t>
      </w:r>
    </w:p>
    <w:p w14:paraId="10C043AD" w14:textId="77777777" w:rsidR="00F76F7E" w:rsidRPr="00FE7B8F" w:rsidRDefault="00F76F7E" w:rsidP="00F76F7E">
      <w:pPr>
        <w:spacing w:line="520" w:lineRule="exact"/>
        <w:ind w:right="420"/>
        <w:jc w:val="left"/>
        <w:rPr>
          <w:rFonts w:ascii="仿宋" w:eastAsia="仿宋" w:hAnsi="仿宋"/>
          <w:bCs/>
          <w:sz w:val="24"/>
          <w:szCs w:val="24"/>
        </w:rPr>
      </w:pPr>
    </w:p>
    <w:p w14:paraId="3AF10F27" w14:textId="77777777" w:rsidR="00AA2ED7" w:rsidRDefault="00AA2ED7" w:rsidP="00F76F7E">
      <w:pPr>
        <w:spacing w:line="520" w:lineRule="exact"/>
        <w:ind w:right="420"/>
        <w:jc w:val="left"/>
        <w:rPr>
          <w:rFonts w:ascii="仿宋" w:eastAsia="仿宋" w:hAnsi="仿宋"/>
          <w:sz w:val="28"/>
          <w:szCs w:val="28"/>
        </w:rPr>
      </w:pPr>
    </w:p>
    <w:p w14:paraId="4CDF13B3" w14:textId="77777777" w:rsidR="00F76F7E" w:rsidRDefault="00F76F7E" w:rsidP="00F76F7E">
      <w:pPr>
        <w:spacing w:line="520" w:lineRule="exact"/>
        <w:ind w:right="420"/>
        <w:jc w:val="right"/>
        <w:rPr>
          <w:rFonts w:ascii="仿宋" w:eastAsia="仿宋" w:hAnsi="仿宋"/>
          <w:sz w:val="28"/>
          <w:szCs w:val="28"/>
        </w:rPr>
      </w:pPr>
      <w:bookmarkStart w:id="0" w:name="_GoBack"/>
      <w:bookmarkEnd w:id="0"/>
      <w:r>
        <w:rPr>
          <w:rFonts w:ascii="仿宋" w:eastAsia="仿宋" w:hAnsi="仿宋" w:hint="eastAsia"/>
          <w:sz w:val="28"/>
          <w:szCs w:val="28"/>
        </w:rPr>
        <w:t>烟台北方安德利果汁股份有限公司</w:t>
      </w:r>
    </w:p>
    <w:p w14:paraId="25038D46" w14:textId="6C91AF6B" w:rsidR="00421A8E" w:rsidRDefault="00F76F7E" w:rsidP="00FE7B8F">
      <w:pPr>
        <w:spacing w:line="520" w:lineRule="exact"/>
        <w:ind w:right="420"/>
        <w:jc w:val="right"/>
        <w:rPr>
          <w:rFonts w:ascii="仿宋" w:eastAsia="仿宋" w:hAnsi="仿宋"/>
          <w:sz w:val="28"/>
          <w:szCs w:val="28"/>
        </w:rPr>
      </w:pPr>
      <w:r>
        <w:rPr>
          <w:rFonts w:ascii="仿宋" w:eastAsia="仿宋" w:hAnsi="仿宋"/>
          <w:sz w:val="28"/>
          <w:szCs w:val="28"/>
        </w:rPr>
        <w:t>202</w:t>
      </w:r>
      <w:r w:rsidR="00711DD3">
        <w:rPr>
          <w:rFonts w:ascii="仿宋" w:eastAsia="仿宋" w:hAnsi="仿宋" w:hint="eastAsia"/>
          <w:sz w:val="28"/>
          <w:szCs w:val="28"/>
        </w:rPr>
        <w:t>5</w:t>
      </w:r>
      <w:r>
        <w:rPr>
          <w:rFonts w:ascii="仿宋" w:eastAsia="仿宋" w:hAnsi="仿宋" w:hint="eastAsia"/>
          <w:sz w:val="28"/>
          <w:szCs w:val="28"/>
        </w:rPr>
        <w:t>年</w:t>
      </w:r>
      <w:r w:rsidR="00711B02">
        <w:rPr>
          <w:rFonts w:ascii="仿宋" w:eastAsia="仿宋" w:hAnsi="仿宋" w:hint="eastAsia"/>
          <w:sz w:val="28"/>
          <w:szCs w:val="28"/>
        </w:rPr>
        <w:t>10</w:t>
      </w:r>
      <w:r>
        <w:rPr>
          <w:rFonts w:ascii="仿宋" w:eastAsia="仿宋" w:hAnsi="仿宋" w:hint="eastAsia"/>
          <w:sz w:val="28"/>
          <w:szCs w:val="28"/>
        </w:rPr>
        <w:t>月</w:t>
      </w:r>
      <w:r w:rsidR="00711B02">
        <w:rPr>
          <w:rFonts w:ascii="仿宋" w:eastAsia="仿宋" w:hAnsi="仿宋" w:hint="eastAsia"/>
          <w:sz w:val="28"/>
          <w:szCs w:val="28"/>
        </w:rPr>
        <w:t>28</w:t>
      </w:r>
      <w:r>
        <w:rPr>
          <w:rFonts w:ascii="仿宋" w:eastAsia="仿宋" w:hAnsi="仿宋" w:hint="eastAsia"/>
          <w:sz w:val="28"/>
          <w:szCs w:val="28"/>
        </w:rPr>
        <w:t>日</w:t>
      </w:r>
    </w:p>
    <w:p w14:paraId="1E769A08" w14:textId="4C0553E1" w:rsidR="00711B02" w:rsidRDefault="00711B02" w:rsidP="00711B02">
      <w:pPr>
        <w:spacing w:line="520" w:lineRule="exact"/>
        <w:ind w:right="700"/>
        <w:jc w:val="left"/>
        <w:rPr>
          <w:rFonts w:ascii="仿宋" w:eastAsia="仿宋" w:hAnsi="仿宋"/>
          <w:sz w:val="28"/>
          <w:szCs w:val="28"/>
        </w:rPr>
      </w:pPr>
    </w:p>
    <w:p w14:paraId="708751BF" w14:textId="227919A1" w:rsidR="00711B02" w:rsidRPr="00445E0E" w:rsidRDefault="00711B02" w:rsidP="00711B02">
      <w:pPr>
        <w:spacing w:line="520" w:lineRule="exact"/>
        <w:ind w:right="700"/>
        <w:jc w:val="left"/>
        <w:rPr>
          <w:rFonts w:ascii="仿宋" w:eastAsia="仿宋" w:hAnsi="仿宋"/>
          <w:sz w:val="24"/>
          <w:szCs w:val="24"/>
        </w:rPr>
      </w:pPr>
      <w:r w:rsidRPr="00445E0E">
        <w:rPr>
          <w:rFonts w:ascii="仿宋" w:eastAsia="仿宋" w:hAnsi="仿宋" w:hint="eastAsia"/>
          <w:sz w:val="24"/>
          <w:szCs w:val="24"/>
        </w:rPr>
        <w:t>附件：《&lt;公司章程&gt;修订前后对比表》</w:t>
      </w:r>
    </w:p>
    <w:p w14:paraId="12259299" w14:textId="77777777" w:rsidR="00711B02" w:rsidRDefault="00711B02" w:rsidP="00711B02">
      <w:pPr>
        <w:spacing w:line="520" w:lineRule="exact"/>
        <w:ind w:right="700"/>
        <w:jc w:val="left"/>
        <w:rPr>
          <w:rFonts w:ascii="仿宋" w:eastAsia="仿宋" w:hAnsi="仿宋"/>
          <w:sz w:val="28"/>
          <w:szCs w:val="28"/>
        </w:rPr>
      </w:pPr>
    </w:p>
    <w:p w14:paraId="2DAB738B" w14:textId="3C01CED9" w:rsidR="00711B02" w:rsidRPr="00711B02" w:rsidRDefault="00711B02" w:rsidP="00711B02">
      <w:pPr>
        <w:spacing w:line="520" w:lineRule="exact"/>
        <w:ind w:right="700"/>
        <w:jc w:val="left"/>
        <w:rPr>
          <w:rFonts w:asciiTheme="minorEastAsia" w:hAnsiTheme="minorEastAsia"/>
          <w:sz w:val="28"/>
          <w:szCs w:val="28"/>
        </w:rPr>
      </w:pPr>
      <w:r w:rsidRPr="00711B02">
        <w:rPr>
          <w:rFonts w:asciiTheme="minorEastAsia" w:hAnsiTheme="minorEastAsia" w:hint="eastAsia"/>
          <w:sz w:val="28"/>
          <w:szCs w:val="28"/>
        </w:rPr>
        <w:lastRenderedPageBreak/>
        <w:t>附件：</w:t>
      </w:r>
    </w:p>
    <w:p w14:paraId="3F8A6819" w14:textId="4DCF6AA0" w:rsidR="00711B02" w:rsidRPr="002C3FE1" w:rsidRDefault="00711B02" w:rsidP="002C3FE1">
      <w:pPr>
        <w:jc w:val="center"/>
        <w:rPr>
          <w:rFonts w:asciiTheme="minorEastAsia" w:hAnsiTheme="minorEastAsia" w:cs="Times New Roman"/>
          <w:b/>
          <w:sz w:val="28"/>
          <w:szCs w:val="28"/>
        </w:rPr>
      </w:pPr>
      <w:r w:rsidRPr="002C3FE1">
        <w:rPr>
          <w:rFonts w:asciiTheme="minorEastAsia" w:hAnsiTheme="minorEastAsia" w:cs="Times New Roman" w:hint="eastAsia"/>
          <w:b/>
          <w:sz w:val="28"/>
          <w:szCs w:val="28"/>
        </w:rPr>
        <w:t>《公司章程》修订前后对比</w:t>
      </w:r>
      <w:r w:rsidRPr="002C3FE1">
        <w:rPr>
          <w:rFonts w:asciiTheme="minorEastAsia" w:hAnsiTheme="minorEastAsia" w:cs="Times New Roman"/>
          <w:b/>
          <w:sz w:val="28"/>
          <w:szCs w:val="28"/>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7"/>
      </w:tblGrid>
      <w:tr w:rsidR="00711B02" w:rsidRPr="00711B02" w14:paraId="4724F274" w14:textId="77777777" w:rsidTr="00EF28E0">
        <w:trPr>
          <w:trHeight w:val="530"/>
        </w:trPr>
        <w:tc>
          <w:tcPr>
            <w:tcW w:w="2500" w:type="pct"/>
            <w:vAlign w:val="center"/>
          </w:tcPr>
          <w:p w14:paraId="3BC86378" w14:textId="77777777" w:rsidR="00711B02" w:rsidRPr="002C3FE1" w:rsidRDefault="00711B02" w:rsidP="00711B02">
            <w:pPr>
              <w:spacing w:line="360" w:lineRule="auto"/>
              <w:ind w:firstLineChars="200" w:firstLine="482"/>
              <w:jc w:val="center"/>
              <w:rPr>
                <w:rFonts w:asciiTheme="minorEastAsia" w:hAnsiTheme="minorEastAsia" w:cs="Times New Roman"/>
                <w:b/>
                <w:sz w:val="24"/>
                <w:szCs w:val="24"/>
              </w:rPr>
            </w:pPr>
            <w:r w:rsidRPr="002C3FE1">
              <w:rPr>
                <w:rFonts w:asciiTheme="minorEastAsia" w:hAnsiTheme="minorEastAsia" w:cs="Times New Roman" w:hint="eastAsia"/>
                <w:b/>
                <w:sz w:val="24"/>
                <w:szCs w:val="24"/>
              </w:rPr>
              <w:t>现有条文</w:t>
            </w:r>
          </w:p>
        </w:tc>
        <w:tc>
          <w:tcPr>
            <w:tcW w:w="2500" w:type="pct"/>
            <w:vAlign w:val="center"/>
          </w:tcPr>
          <w:p w14:paraId="119CCB03" w14:textId="77777777" w:rsidR="00711B02" w:rsidRPr="002C3FE1" w:rsidRDefault="00711B02" w:rsidP="00711B02">
            <w:pPr>
              <w:spacing w:line="360" w:lineRule="auto"/>
              <w:ind w:firstLineChars="200" w:firstLine="482"/>
              <w:jc w:val="center"/>
              <w:rPr>
                <w:rFonts w:asciiTheme="minorEastAsia" w:hAnsiTheme="minorEastAsia" w:cs="Times New Roman"/>
                <w:b/>
                <w:sz w:val="24"/>
                <w:szCs w:val="24"/>
              </w:rPr>
            </w:pPr>
            <w:r w:rsidRPr="002C3FE1">
              <w:rPr>
                <w:rFonts w:asciiTheme="minorEastAsia" w:hAnsiTheme="minorEastAsia" w:cs="Times New Roman" w:hint="eastAsia"/>
                <w:b/>
                <w:sz w:val="24"/>
                <w:szCs w:val="24"/>
              </w:rPr>
              <w:t>修订后条文</w:t>
            </w:r>
            <w:r w:rsidRPr="002C3FE1">
              <w:rPr>
                <w:rFonts w:asciiTheme="minorEastAsia" w:hAnsiTheme="minorEastAsia" w:cs="Times New Roman"/>
                <w:b/>
                <w:sz w:val="24"/>
                <w:szCs w:val="24"/>
              </w:rPr>
              <w:br/>
              <w:t>（删减以删除线、</w:t>
            </w:r>
            <w:r w:rsidRPr="002C3FE1">
              <w:rPr>
                <w:rFonts w:asciiTheme="minorEastAsia" w:hAnsiTheme="minorEastAsia" w:cs="Times New Roman" w:hint="eastAsia"/>
                <w:b/>
                <w:sz w:val="24"/>
                <w:szCs w:val="24"/>
              </w:rPr>
              <w:t>修订以粗体及下划线的方式呈现</w:t>
            </w:r>
            <w:r w:rsidRPr="002C3FE1">
              <w:rPr>
                <w:rFonts w:asciiTheme="minorEastAsia" w:hAnsiTheme="minorEastAsia" w:cs="Times New Roman"/>
                <w:b/>
                <w:sz w:val="24"/>
                <w:szCs w:val="24"/>
              </w:rPr>
              <w:t>）</w:t>
            </w:r>
          </w:p>
        </w:tc>
      </w:tr>
      <w:tr w:rsidR="00711B02" w:rsidRPr="00711B02" w14:paraId="4707E262" w14:textId="77777777" w:rsidTr="00EF28E0">
        <w:tc>
          <w:tcPr>
            <w:tcW w:w="2500" w:type="pct"/>
          </w:tcPr>
          <w:p w14:paraId="6F76271A" w14:textId="77777777" w:rsidR="00711B02" w:rsidRPr="002C3FE1" w:rsidRDefault="00711B02" w:rsidP="00711B02">
            <w:pPr>
              <w:spacing w:line="360" w:lineRule="auto"/>
              <w:ind w:firstLineChars="200" w:firstLine="482"/>
              <w:jc w:val="center"/>
              <w:rPr>
                <w:rFonts w:asciiTheme="minorEastAsia" w:hAnsiTheme="minorEastAsia" w:cs="Times New Roman"/>
                <w:bCs/>
                <w:sz w:val="24"/>
                <w:szCs w:val="24"/>
              </w:rPr>
            </w:pPr>
            <w:r w:rsidRPr="002C3FE1">
              <w:rPr>
                <w:rFonts w:asciiTheme="minorEastAsia" w:hAnsiTheme="minorEastAsia" w:cs="Times New Roman"/>
                <w:b/>
                <w:bCs/>
                <w:sz w:val="24"/>
                <w:szCs w:val="24"/>
              </w:rPr>
              <w:t>第</w:t>
            </w:r>
            <w:r w:rsidRPr="002C3FE1">
              <w:rPr>
                <w:rFonts w:asciiTheme="minorEastAsia" w:hAnsiTheme="minorEastAsia" w:cs="Times New Roman" w:hint="eastAsia"/>
                <w:b/>
                <w:bCs/>
                <w:sz w:val="24"/>
                <w:szCs w:val="24"/>
              </w:rPr>
              <w:t>四</w:t>
            </w:r>
            <w:r w:rsidRPr="002C3FE1">
              <w:rPr>
                <w:rFonts w:asciiTheme="minorEastAsia" w:hAnsiTheme="minorEastAsia" w:cs="Times New Roman"/>
                <w:b/>
                <w:bCs/>
                <w:sz w:val="24"/>
                <w:szCs w:val="24"/>
              </w:rPr>
              <w:t>章</w:t>
            </w:r>
            <w:r w:rsidRPr="002C3FE1">
              <w:rPr>
                <w:rFonts w:asciiTheme="minorEastAsia" w:hAnsiTheme="minorEastAsia" w:cs="Times New Roman" w:hint="eastAsia"/>
                <w:b/>
                <w:bCs/>
                <w:sz w:val="24"/>
                <w:szCs w:val="24"/>
              </w:rPr>
              <w:t xml:space="preserve"> </w:t>
            </w:r>
            <w:r w:rsidRPr="002C3FE1">
              <w:rPr>
                <w:rFonts w:asciiTheme="minorEastAsia" w:hAnsiTheme="minorEastAsia" w:cs="Times New Roman" w:hint="eastAsia"/>
                <w:bCs/>
                <w:sz w:val="24"/>
                <w:szCs w:val="24"/>
              </w:rPr>
              <w:t>股份增减和回购</w:t>
            </w:r>
          </w:p>
        </w:tc>
        <w:tc>
          <w:tcPr>
            <w:tcW w:w="2500" w:type="pct"/>
          </w:tcPr>
          <w:p w14:paraId="22C6FDEB" w14:textId="77777777" w:rsidR="00711B02" w:rsidRPr="002C3FE1" w:rsidRDefault="00711B02" w:rsidP="00711B02">
            <w:pPr>
              <w:spacing w:line="360" w:lineRule="auto"/>
              <w:ind w:firstLineChars="200" w:firstLine="482"/>
              <w:jc w:val="center"/>
              <w:rPr>
                <w:rFonts w:asciiTheme="minorEastAsia" w:hAnsiTheme="minorEastAsia" w:cs="Times New Roman"/>
                <w:bCs/>
                <w:sz w:val="24"/>
                <w:szCs w:val="24"/>
              </w:rPr>
            </w:pPr>
            <w:r w:rsidRPr="002C3FE1">
              <w:rPr>
                <w:rFonts w:asciiTheme="minorEastAsia" w:hAnsiTheme="minorEastAsia" w:cs="Times New Roman"/>
                <w:b/>
                <w:bCs/>
                <w:sz w:val="24"/>
                <w:szCs w:val="24"/>
              </w:rPr>
              <w:t>第</w:t>
            </w:r>
            <w:r w:rsidRPr="002C3FE1">
              <w:rPr>
                <w:rFonts w:asciiTheme="minorEastAsia" w:hAnsiTheme="minorEastAsia" w:cs="Times New Roman" w:hint="eastAsia"/>
                <w:b/>
                <w:bCs/>
                <w:sz w:val="24"/>
                <w:szCs w:val="24"/>
              </w:rPr>
              <w:t>四</w:t>
            </w:r>
            <w:r w:rsidRPr="002C3FE1">
              <w:rPr>
                <w:rFonts w:asciiTheme="minorEastAsia" w:hAnsiTheme="minorEastAsia" w:cs="Times New Roman"/>
                <w:b/>
                <w:bCs/>
                <w:sz w:val="24"/>
                <w:szCs w:val="24"/>
              </w:rPr>
              <w:t>章</w:t>
            </w:r>
            <w:r w:rsidRPr="002C3FE1">
              <w:rPr>
                <w:rFonts w:asciiTheme="minorEastAsia" w:hAnsiTheme="minorEastAsia" w:cs="Times New Roman" w:hint="eastAsia"/>
                <w:b/>
                <w:bCs/>
                <w:sz w:val="24"/>
                <w:szCs w:val="24"/>
              </w:rPr>
              <w:t xml:space="preserve"> </w:t>
            </w:r>
            <w:r w:rsidRPr="002C3FE1">
              <w:rPr>
                <w:rFonts w:asciiTheme="minorEastAsia" w:hAnsiTheme="minorEastAsia" w:cs="Times New Roman" w:hint="eastAsia"/>
                <w:bCs/>
                <w:sz w:val="24"/>
                <w:szCs w:val="24"/>
              </w:rPr>
              <w:t>股份增减和回购</w:t>
            </w:r>
          </w:p>
        </w:tc>
      </w:tr>
      <w:tr w:rsidR="00711B02" w:rsidRPr="00711B02" w14:paraId="731B095D" w14:textId="77777777" w:rsidTr="00EF28E0">
        <w:tc>
          <w:tcPr>
            <w:tcW w:w="2500" w:type="pct"/>
          </w:tcPr>
          <w:p w14:paraId="1484A46B" w14:textId="77777777" w:rsidR="00711B02" w:rsidRPr="002C3FE1" w:rsidRDefault="00711B02" w:rsidP="00711B02">
            <w:pPr>
              <w:spacing w:line="320" w:lineRule="exact"/>
              <w:ind w:firstLine="480"/>
              <w:rPr>
                <w:rFonts w:asciiTheme="minorEastAsia" w:hAnsiTheme="minorEastAsia" w:cs="宋体"/>
                <w:kern w:val="0"/>
                <w:sz w:val="24"/>
                <w:szCs w:val="24"/>
              </w:rPr>
            </w:pPr>
            <w:r w:rsidRPr="002C3FE1">
              <w:rPr>
                <w:rFonts w:asciiTheme="minorEastAsia" w:hAnsiTheme="minorEastAsia" w:cs="Times New Roman" w:hint="eastAsia"/>
                <w:b/>
                <w:bCs/>
                <w:sz w:val="24"/>
                <w:szCs w:val="24"/>
              </w:rPr>
              <w:t xml:space="preserve">第二十一条 </w:t>
            </w:r>
            <w:r w:rsidRPr="002C3FE1">
              <w:rPr>
                <w:rFonts w:asciiTheme="minorEastAsia" w:hAnsiTheme="minorEastAsia" w:cs="宋体"/>
                <w:kern w:val="0"/>
                <w:sz w:val="24"/>
                <w:szCs w:val="24"/>
              </w:rPr>
              <w:t>公司根据经营和发展的需要，依照法律、法规的规定，经股东大会分别</w:t>
            </w:r>
            <w:proofErr w:type="gramStart"/>
            <w:r w:rsidRPr="002C3FE1">
              <w:rPr>
                <w:rFonts w:asciiTheme="minorEastAsia" w:hAnsiTheme="minorEastAsia" w:cs="宋体"/>
                <w:kern w:val="0"/>
                <w:sz w:val="24"/>
                <w:szCs w:val="24"/>
              </w:rPr>
              <w:t>作出</w:t>
            </w:r>
            <w:proofErr w:type="gramEnd"/>
            <w:r w:rsidRPr="002C3FE1">
              <w:rPr>
                <w:rFonts w:asciiTheme="minorEastAsia" w:hAnsiTheme="minorEastAsia" w:cs="宋体"/>
                <w:kern w:val="0"/>
                <w:sz w:val="24"/>
                <w:szCs w:val="24"/>
              </w:rPr>
              <w:t>决议，可以采用下列方式增加资本：</w:t>
            </w:r>
          </w:p>
          <w:p w14:paraId="3FA4560B" w14:textId="77777777" w:rsidR="00711B02" w:rsidRPr="002C3FE1" w:rsidRDefault="00711B02" w:rsidP="00711B02">
            <w:pPr>
              <w:spacing w:line="320" w:lineRule="exact"/>
              <w:rPr>
                <w:rFonts w:asciiTheme="minorEastAsia" w:hAnsiTheme="minorEastAsia" w:cs="宋体"/>
                <w:kern w:val="0"/>
                <w:sz w:val="24"/>
                <w:szCs w:val="24"/>
              </w:rPr>
            </w:pPr>
            <w:r w:rsidRPr="002C3FE1">
              <w:rPr>
                <w:rFonts w:asciiTheme="minorEastAsia" w:hAnsiTheme="minorEastAsia" w:cs="宋体"/>
                <w:kern w:val="0"/>
                <w:sz w:val="24"/>
                <w:szCs w:val="24"/>
              </w:rPr>
              <w:t xml:space="preserve">　　（一）公开发行股份；</w:t>
            </w:r>
          </w:p>
          <w:p w14:paraId="1E85AE2D" w14:textId="77777777" w:rsidR="00711B02" w:rsidRPr="002C3FE1" w:rsidRDefault="00711B02" w:rsidP="00711B02">
            <w:pPr>
              <w:spacing w:line="320" w:lineRule="exact"/>
              <w:rPr>
                <w:rFonts w:asciiTheme="minorEastAsia" w:hAnsiTheme="minorEastAsia" w:cs="宋体"/>
                <w:kern w:val="0"/>
                <w:sz w:val="24"/>
                <w:szCs w:val="24"/>
              </w:rPr>
            </w:pPr>
            <w:r w:rsidRPr="002C3FE1">
              <w:rPr>
                <w:rFonts w:asciiTheme="minorEastAsia" w:hAnsiTheme="minorEastAsia" w:cs="宋体"/>
                <w:kern w:val="0"/>
                <w:sz w:val="24"/>
                <w:szCs w:val="24"/>
              </w:rPr>
              <w:t xml:space="preserve">　　（二）非公开发行股份；</w:t>
            </w:r>
          </w:p>
          <w:p w14:paraId="0977C772" w14:textId="77777777" w:rsidR="00711B02" w:rsidRPr="002C3FE1" w:rsidRDefault="00711B02" w:rsidP="00711B02">
            <w:pPr>
              <w:spacing w:line="320" w:lineRule="exact"/>
              <w:rPr>
                <w:rFonts w:asciiTheme="minorEastAsia" w:hAnsiTheme="minorEastAsia" w:cs="宋体"/>
                <w:kern w:val="0"/>
                <w:sz w:val="24"/>
                <w:szCs w:val="24"/>
              </w:rPr>
            </w:pPr>
            <w:r w:rsidRPr="002C3FE1">
              <w:rPr>
                <w:rFonts w:asciiTheme="minorEastAsia" w:hAnsiTheme="minorEastAsia" w:cs="宋体"/>
                <w:kern w:val="0"/>
                <w:sz w:val="24"/>
                <w:szCs w:val="24"/>
              </w:rPr>
              <w:t xml:space="preserve">　　（三）向现有股东派送红股；</w:t>
            </w:r>
          </w:p>
          <w:p w14:paraId="532B24BF" w14:textId="77777777" w:rsidR="00711B02" w:rsidRPr="002C3FE1" w:rsidRDefault="00711B02" w:rsidP="00711B02">
            <w:pPr>
              <w:spacing w:line="320" w:lineRule="exact"/>
              <w:ind w:firstLine="465"/>
              <w:rPr>
                <w:rFonts w:asciiTheme="minorEastAsia" w:hAnsiTheme="minorEastAsia" w:cs="Times New Roman"/>
                <w:bCs/>
                <w:sz w:val="24"/>
                <w:szCs w:val="24"/>
              </w:rPr>
            </w:pPr>
            <w:r w:rsidRPr="002C3FE1">
              <w:rPr>
                <w:rFonts w:asciiTheme="minorEastAsia" w:hAnsiTheme="minorEastAsia" w:cs="宋体" w:hint="eastAsia"/>
                <w:kern w:val="0"/>
                <w:sz w:val="24"/>
                <w:szCs w:val="24"/>
              </w:rPr>
              <w:t>（四）</w:t>
            </w:r>
            <w:r w:rsidRPr="002C3FE1">
              <w:rPr>
                <w:rFonts w:asciiTheme="minorEastAsia" w:hAnsiTheme="minorEastAsia" w:cs="Times New Roman"/>
                <w:bCs/>
                <w:sz w:val="24"/>
                <w:szCs w:val="24"/>
              </w:rPr>
              <w:t>向现有股东配售新股；</w:t>
            </w:r>
          </w:p>
          <w:p w14:paraId="392DA667"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c>
          <w:tcPr>
            <w:tcW w:w="2500" w:type="pct"/>
          </w:tcPr>
          <w:p w14:paraId="2755904A" w14:textId="77777777" w:rsidR="00711B02" w:rsidRPr="002C3FE1" w:rsidRDefault="00711B02" w:rsidP="00711B02">
            <w:pPr>
              <w:spacing w:line="320" w:lineRule="exact"/>
              <w:ind w:firstLine="480"/>
              <w:rPr>
                <w:rFonts w:asciiTheme="minorEastAsia" w:hAnsiTheme="minorEastAsia" w:cs="宋体"/>
                <w:kern w:val="0"/>
                <w:sz w:val="24"/>
                <w:szCs w:val="24"/>
              </w:rPr>
            </w:pPr>
            <w:r w:rsidRPr="002C3FE1">
              <w:rPr>
                <w:rFonts w:asciiTheme="minorEastAsia" w:hAnsiTheme="minorEastAsia" w:cs="宋体" w:hint="eastAsia"/>
                <w:b/>
                <w:bCs/>
                <w:kern w:val="0"/>
                <w:sz w:val="24"/>
                <w:szCs w:val="24"/>
              </w:rPr>
              <w:t xml:space="preserve">第二十一条 </w:t>
            </w:r>
            <w:r w:rsidRPr="002C3FE1">
              <w:rPr>
                <w:rFonts w:asciiTheme="minorEastAsia" w:hAnsiTheme="minorEastAsia" w:cs="宋体"/>
                <w:kern w:val="0"/>
                <w:sz w:val="24"/>
                <w:szCs w:val="24"/>
              </w:rPr>
              <w:t>公司根据经营和发展的需要，依照法律、法规的规定，经股东</w:t>
            </w:r>
            <w:r w:rsidRPr="002C3FE1">
              <w:rPr>
                <w:rFonts w:asciiTheme="minorEastAsia" w:hAnsiTheme="minorEastAsia" w:cs="宋体"/>
                <w:strike/>
                <w:kern w:val="0"/>
                <w:sz w:val="24"/>
                <w:szCs w:val="24"/>
              </w:rPr>
              <w:t>大</w:t>
            </w:r>
            <w:r w:rsidRPr="002C3FE1">
              <w:rPr>
                <w:rFonts w:asciiTheme="minorEastAsia" w:hAnsiTheme="minorEastAsia" w:cs="宋体"/>
                <w:kern w:val="0"/>
                <w:sz w:val="24"/>
                <w:szCs w:val="24"/>
              </w:rPr>
              <w:t>会</w:t>
            </w:r>
            <w:r w:rsidRPr="002C3FE1">
              <w:rPr>
                <w:rFonts w:asciiTheme="minorEastAsia" w:hAnsiTheme="minorEastAsia" w:cs="宋体"/>
                <w:strike/>
                <w:kern w:val="0"/>
                <w:sz w:val="24"/>
                <w:szCs w:val="24"/>
              </w:rPr>
              <w:t>分别</w:t>
            </w:r>
            <w:proofErr w:type="gramStart"/>
            <w:r w:rsidRPr="002C3FE1">
              <w:rPr>
                <w:rFonts w:asciiTheme="minorEastAsia" w:hAnsiTheme="minorEastAsia" w:cs="宋体"/>
                <w:kern w:val="0"/>
                <w:sz w:val="24"/>
                <w:szCs w:val="24"/>
              </w:rPr>
              <w:t>作出</w:t>
            </w:r>
            <w:proofErr w:type="gramEnd"/>
            <w:r w:rsidRPr="002C3FE1">
              <w:rPr>
                <w:rFonts w:asciiTheme="minorEastAsia" w:hAnsiTheme="minorEastAsia" w:cs="宋体"/>
                <w:kern w:val="0"/>
                <w:sz w:val="24"/>
                <w:szCs w:val="24"/>
              </w:rPr>
              <w:t>决议，可以采用下列方式增加资本：</w:t>
            </w:r>
          </w:p>
          <w:p w14:paraId="188D3CAE" w14:textId="77777777" w:rsidR="00711B02" w:rsidRPr="002C3FE1" w:rsidRDefault="00711B02" w:rsidP="00711B02">
            <w:pPr>
              <w:spacing w:line="320" w:lineRule="exact"/>
              <w:rPr>
                <w:rFonts w:asciiTheme="minorEastAsia" w:hAnsiTheme="minorEastAsia" w:cs="宋体"/>
                <w:kern w:val="0"/>
                <w:sz w:val="24"/>
                <w:szCs w:val="24"/>
              </w:rPr>
            </w:pPr>
            <w:r w:rsidRPr="002C3FE1">
              <w:rPr>
                <w:rFonts w:asciiTheme="minorEastAsia" w:hAnsiTheme="minorEastAsia" w:cs="宋体"/>
                <w:kern w:val="0"/>
                <w:sz w:val="24"/>
                <w:szCs w:val="24"/>
              </w:rPr>
              <w:t xml:space="preserve">　　（一）</w:t>
            </w:r>
            <w:r w:rsidRPr="002C3FE1">
              <w:rPr>
                <w:rFonts w:asciiTheme="minorEastAsia" w:hAnsiTheme="minorEastAsia" w:cs="宋体"/>
                <w:strike/>
                <w:kern w:val="0"/>
                <w:sz w:val="24"/>
                <w:szCs w:val="24"/>
              </w:rPr>
              <w:t>公开发行股份；</w:t>
            </w:r>
            <w:r w:rsidRPr="002C3FE1">
              <w:rPr>
                <w:rFonts w:asciiTheme="minorEastAsia" w:hAnsiTheme="minorEastAsia" w:cs="宋体" w:hint="eastAsia"/>
                <w:b/>
                <w:bCs/>
                <w:kern w:val="0"/>
                <w:sz w:val="24"/>
                <w:szCs w:val="24"/>
                <w:u w:val="thick"/>
              </w:rPr>
              <w:t>向不特定对象发行股份；</w:t>
            </w:r>
          </w:p>
          <w:p w14:paraId="7D5D91DC" w14:textId="77777777" w:rsidR="00711B02" w:rsidRPr="002C3FE1" w:rsidRDefault="00711B02" w:rsidP="00711B02">
            <w:pPr>
              <w:spacing w:line="320" w:lineRule="exact"/>
              <w:rPr>
                <w:rFonts w:asciiTheme="minorEastAsia" w:hAnsiTheme="minorEastAsia" w:cs="宋体"/>
                <w:kern w:val="0"/>
                <w:sz w:val="24"/>
                <w:szCs w:val="24"/>
              </w:rPr>
            </w:pPr>
            <w:r w:rsidRPr="002C3FE1">
              <w:rPr>
                <w:rFonts w:asciiTheme="minorEastAsia" w:hAnsiTheme="minorEastAsia" w:cs="宋体"/>
                <w:kern w:val="0"/>
                <w:sz w:val="24"/>
                <w:szCs w:val="24"/>
              </w:rPr>
              <w:t xml:space="preserve">　　（二）</w:t>
            </w:r>
            <w:r w:rsidRPr="002C3FE1">
              <w:rPr>
                <w:rFonts w:asciiTheme="minorEastAsia" w:hAnsiTheme="minorEastAsia" w:cs="宋体"/>
                <w:strike/>
                <w:kern w:val="0"/>
                <w:sz w:val="24"/>
                <w:szCs w:val="24"/>
              </w:rPr>
              <w:t>非公开发行股份；</w:t>
            </w:r>
            <w:r w:rsidRPr="002C3FE1">
              <w:rPr>
                <w:rFonts w:asciiTheme="minorEastAsia" w:hAnsiTheme="minorEastAsia" w:cs="宋体" w:hint="eastAsia"/>
                <w:b/>
                <w:bCs/>
                <w:kern w:val="0"/>
                <w:sz w:val="24"/>
                <w:szCs w:val="24"/>
                <w:u w:val="thick"/>
              </w:rPr>
              <w:t>向特定对象发行股份；</w:t>
            </w:r>
          </w:p>
          <w:p w14:paraId="09B19D09" w14:textId="77777777" w:rsidR="00711B02" w:rsidRPr="002C3FE1" w:rsidRDefault="00711B02" w:rsidP="00711B02">
            <w:pPr>
              <w:spacing w:line="320" w:lineRule="exact"/>
              <w:rPr>
                <w:rFonts w:asciiTheme="minorEastAsia" w:hAnsiTheme="minorEastAsia" w:cs="宋体"/>
                <w:kern w:val="0"/>
                <w:sz w:val="24"/>
                <w:szCs w:val="24"/>
              </w:rPr>
            </w:pPr>
            <w:r w:rsidRPr="002C3FE1">
              <w:rPr>
                <w:rFonts w:asciiTheme="minorEastAsia" w:hAnsiTheme="minorEastAsia" w:cs="宋体"/>
                <w:kern w:val="0"/>
                <w:sz w:val="24"/>
                <w:szCs w:val="24"/>
              </w:rPr>
              <w:t xml:space="preserve">　　（三）向现有股东派送红股；</w:t>
            </w:r>
          </w:p>
          <w:p w14:paraId="7DE21C56" w14:textId="77777777" w:rsidR="00711B02" w:rsidRPr="002C3FE1" w:rsidRDefault="00711B02" w:rsidP="00711B02">
            <w:pPr>
              <w:spacing w:line="320" w:lineRule="exact"/>
              <w:ind w:firstLine="465"/>
              <w:rPr>
                <w:rFonts w:asciiTheme="minorEastAsia" w:hAnsiTheme="minorEastAsia"/>
                <w:bCs/>
                <w:strike/>
                <w:sz w:val="24"/>
                <w:szCs w:val="24"/>
              </w:rPr>
            </w:pPr>
            <w:r w:rsidRPr="002C3FE1">
              <w:rPr>
                <w:rFonts w:asciiTheme="minorEastAsia" w:hAnsiTheme="minorEastAsia" w:cs="宋体" w:hint="eastAsia"/>
                <w:strike/>
                <w:kern w:val="0"/>
                <w:sz w:val="24"/>
                <w:szCs w:val="24"/>
              </w:rPr>
              <w:t>（四）</w:t>
            </w:r>
            <w:r w:rsidRPr="002C3FE1">
              <w:rPr>
                <w:rFonts w:asciiTheme="minorEastAsia" w:hAnsiTheme="minorEastAsia"/>
                <w:bCs/>
                <w:strike/>
                <w:sz w:val="24"/>
                <w:szCs w:val="24"/>
              </w:rPr>
              <w:t>向现有股东配售新股；</w:t>
            </w:r>
          </w:p>
          <w:p w14:paraId="666606AD"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r>
      <w:tr w:rsidR="00711B02" w:rsidRPr="00711B02" w14:paraId="48384FF0" w14:textId="77777777" w:rsidTr="00EF28E0">
        <w:tc>
          <w:tcPr>
            <w:tcW w:w="2500" w:type="pct"/>
          </w:tcPr>
          <w:p w14:paraId="6F4331EA"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第二十三条 ……</w:t>
            </w:r>
            <w:r w:rsidRPr="002C3FE1">
              <w:rPr>
                <w:rFonts w:asciiTheme="minorEastAsia" w:hAnsiTheme="minorEastAsia" w:cs="Times New Roman" w:hint="eastAsia"/>
                <w:sz w:val="24"/>
                <w:szCs w:val="24"/>
              </w:rPr>
              <w:t>（五）将股份用于转换上市公司发行的可转换为股票的公司债券；</w:t>
            </w:r>
          </w:p>
          <w:p w14:paraId="7FDEC508"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2039BAD2"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尽管公司章程对公司收购其股份的规定</w:t>
            </w:r>
            <w:proofErr w:type="gramStart"/>
            <w:r w:rsidRPr="002C3FE1">
              <w:rPr>
                <w:rFonts w:asciiTheme="minorEastAsia" w:hAnsiTheme="minorEastAsia" w:cs="Times New Roman" w:hint="eastAsia"/>
                <w:sz w:val="24"/>
                <w:szCs w:val="24"/>
              </w:rPr>
              <w:t>作出</w:t>
            </w:r>
            <w:proofErr w:type="gramEnd"/>
            <w:r w:rsidRPr="002C3FE1">
              <w:rPr>
                <w:rFonts w:asciiTheme="minorEastAsia" w:hAnsiTheme="minorEastAsia" w:cs="Times New Roman" w:hint="eastAsia"/>
                <w:sz w:val="24"/>
                <w:szCs w:val="24"/>
              </w:rPr>
              <w:t>了修订，但公司收购其股份时，仍须根据《联交所上市规则》相关要求及限制进行，包括但不限于第</w:t>
            </w:r>
            <w:r w:rsidRPr="002C3FE1">
              <w:rPr>
                <w:rFonts w:asciiTheme="minorEastAsia" w:hAnsiTheme="minorEastAsia" w:cs="Times New Roman"/>
                <w:sz w:val="24"/>
                <w:szCs w:val="24"/>
              </w:rPr>
              <w:t>10</w:t>
            </w:r>
            <w:r w:rsidRPr="002C3FE1">
              <w:rPr>
                <w:rFonts w:asciiTheme="minorEastAsia" w:hAnsiTheme="minorEastAsia" w:cs="Times New Roman" w:hint="eastAsia"/>
                <w:sz w:val="24"/>
                <w:szCs w:val="24"/>
              </w:rPr>
              <w:t>章及第</w:t>
            </w:r>
            <w:r w:rsidRPr="002C3FE1">
              <w:rPr>
                <w:rFonts w:asciiTheme="minorEastAsia" w:hAnsiTheme="minorEastAsia" w:cs="Times New Roman"/>
                <w:sz w:val="24"/>
                <w:szCs w:val="24"/>
              </w:rPr>
              <w:t>19A</w:t>
            </w:r>
            <w:r w:rsidRPr="002C3FE1">
              <w:rPr>
                <w:rFonts w:asciiTheme="minorEastAsia" w:hAnsiTheme="minorEastAsia" w:cs="Times New Roman" w:hint="eastAsia"/>
                <w:sz w:val="24"/>
                <w:szCs w:val="24"/>
              </w:rPr>
              <w:t>章的相关规定。特别是，根据《联交所上市规则》第</w:t>
            </w:r>
            <w:r w:rsidRPr="002C3FE1">
              <w:rPr>
                <w:rFonts w:asciiTheme="minorEastAsia" w:hAnsiTheme="minorEastAsia" w:cs="Times New Roman"/>
                <w:sz w:val="24"/>
                <w:szCs w:val="24"/>
              </w:rPr>
              <w:t>10.06(5)</w:t>
            </w:r>
            <w:r w:rsidRPr="002C3FE1">
              <w:rPr>
                <w:rFonts w:asciiTheme="minorEastAsia" w:hAnsiTheme="minorEastAsia" w:cs="Times New Roman" w:hint="eastAsia"/>
                <w:sz w:val="24"/>
                <w:szCs w:val="24"/>
              </w:rPr>
              <w:t>条及第</w:t>
            </w:r>
            <w:r w:rsidRPr="002C3FE1">
              <w:rPr>
                <w:rFonts w:asciiTheme="minorEastAsia" w:hAnsiTheme="minorEastAsia" w:cs="Times New Roman"/>
                <w:sz w:val="24"/>
                <w:szCs w:val="24"/>
              </w:rPr>
              <w:t>19A.24</w:t>
            </w:r>
            <w:r w:rsidRPr="002C3FE1">
              <w:rPr>
                <w:rFonts w:asciiTheme="minorEastAsia" w:hAnsiTheme="minorEastAsia" w:cs="Times New Roman" w:hint="eastAsia"/>
                <w:sz w:val="24"/>
                <w:szCs w:val="24"/>
              </w:rPr>
              <w:t>条的规定，公司收购其所发行的所有</w:t>
            </w:r>
            <w:r w:rsidRPr="002C3FE1">
              <w:rPr>
                <w:rFonts w:asciiTheme="minorEastAsia" w:hAnsiTheme="minorEastAsia" w:cs="Times New Roman"/>
                <w:sz w:val="24"/>
                <w:szCs w:val="24"/>
              </w:rPr>
              <w:t>H</w:t>
            </w:r>
            <w:r w:rsidRPr="002C3FE1">
              <w:rPr>
                <w:rFonts w:asciiTheme="minorEastAsia" w:hAnsiTheme="minorEastAsia" w:cs="Times New Roman" w:hint="eastAsia"/>
                <w:sz w:val="24"/>
                <w:szCs w:val="24"/>
              </w:rPr>
              <w:t>股，将于收购之时自动失去上市地位，任何再次发行的</w:t>
            </w:r>
            <w:r w:rsidRPr="002C3FE1">
              <w:rPr>
                <w:rFonts w:asciiTheme="minorEastAsia" w:hAnsiTheme="minorEastAsia" w:cs="Times New Roman"/>
                <w:sz w:val="24"/>
                <w:szCs w:val="24"/>
              </w:rPr>
              <w:t>H</w:t>
            </w:r>
            <w:r w:rsidRPr="002C3FE1">
              <w:rPr>
                <w:rFonts w:asciiTheme="minorEastAsia" w:hAnsiTheme="minorEastAsia" w:cs="Times New Roman" w:hint="eastAsia"/>
                <w:sz w:val="24"/>
                <w:szCs w:val="24"/>
              </w:rPr>
              <w:t>股必须遵循正常途径申请上市。公司须确保于收购其</w:t>
            </w:r>
            <w:r w:rsidRPr="002C3FE1">
              <w:rPr>
                <w:rFonts w:asciiTheme="minorEastAsia" w:hAnsiTheme="minorEastAsia" w:cs="Times New Roman"/>
                <w:sz w:val="24"/>
                <w:szCs w:val="24"/>
              </w:rPr>
              <w:t>H</w:t>
            </w:r>
            <w:r w:rsidRPr="002C3FE1">
              <w:rPr>
                <w:rFonts w:asciiTheme="minorEastAsia" w:hAnsiTheme="minorEastAsia" w:cs="Times New Roman" w:hint="eastAsia"/>
                <w:sz w:val="24"/>
                <w:szCs w:val="24"/>
              </w:rPr>
              <w:t>股结算完成后，尽快</w:t>
            </w:r>
            <w:r w:rsidRPr="002C3FE1">
              <w:rPr>
                <w:rFonts w:asciiTheme="minorEastAsia" w:hAnsiTheme="minorEastAsia" w:cs="Times New Roman" w:hint="eastAsia"/>
                <w:sz w:val="24"/>
                <w:szCs w:val="24"/>
              </w:rPr>
              <w:lastRenderedPageBreak/>
              <w:t>将所收购</w:t>
            </w:r>
            <w:r w:rsidRPr="002C3FE1">
              <w:rPr>
                <w:rFonts w:asciiTheme="minorEastAsia" w:hAnsiTheme="minorEastAsia" w:cs="Times New Roman"/>
                <w:sz w:val="24"/>
                <w:szCs w:val="24"/>
              </w:rPr>
              <w:t>H</w:t>
            </w:r>
            <w:r w:rsidRPr="002C3FE1">
              <w:rPr>
                <w:rFonts w:asciiTheme="minorEastAsia" w:hAnsiTheme="minorEastAsia" w:cs="Times New Roman" w:hint="eastAsia"/>
                <w:sz w:val="24"/>
                <w:szCs w:val="24"/>
              </w:rPr>
              <w:t>股的所有权文件注销及销毁。</w:t>
            </w:r>
          </w:p>
          <w:p w14:paraId="61C0C7F4"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3BC3C84A"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hint="eastAsia"/>
                <w:bCs/>
                <w:sz w:val="24"/>
                <w:szCs w:val="24"/>
              </w:rPr>
              <w:t>公司因第一款第（一）、（二）及（三）项的原因收购股份的，应当经股东大会决议。公司因第一款第（五）项、第（六）项规定的情形收购本公司股份的，可以依照本章程的规定或者股东大会的授权，经三分之二以上董事出席的董事会会议决议。</w:t>
            </w:r>
          </w:p>
          <w:p w14:paraId="60E780E5"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2C48AC02"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bCs/>
                <w:sz w:val="24"/>
                <w:szCs w:val="24"/>
              </w:rPr>
              <w:t>公司依照第一款第（三）项、第（五）项、第（六）项规定收购的本公司股份，将不超过本公司已发行股份总额的</w:t>
            </w:r>
            <w:r w:rsidRPr="002C3FE1">
              <w:rPr>
                <w:rFonts w:asciiTheme="minorEastAsia" w:hAnsiTheme="minorEastAsia" w:cs="Times New Roman"/>
                <w:bCs/>
                <w:sz w:val="24"/>
                <w:szCs w:val="24"/>
              </w:rPr>
              <w:t>10</w:t>
            </w:r>
            <w:r w:rsidRPr="002C3FE1">
              <w:rPr>
                <w:rFonts w:asciiTheme="minorEastAsia" w:hAnsiTheme="minorEastAsia" w:cs="Times New Roman" w:hint="eastAsia"/>
                <w:bCs/>
                <w:sz w:val="24"/>
                <w:szCs w:val="24"/>
              </w:rPr>
              <w:t>%；用于收购的资金应当从公司的税后利润中支出；所收购的股份应当</w:t>
            </w:r>
            <w:r w:rsidRPr="002C3FE1">
              <w:rPr>
                <w:rFonts w:asciiTheme="minorEastAsia" w:hAnsiTheme="minorEastAsia" w:cs="Times New Roman"/>
                <w:bCs/>
                <w:sz w:val="24"/>
                <w:szCs w:val="24"/>
              </w:rPr>
              <w:t>3</w:t>
            </w:r>
            <w:r w:rsidRPr="002C3FE1">
              <w:rPr>
                <w:rFonts w:asciiTheme="minorEastAsia" w:hAnsiTheme="minorEastAsia" w:cs="Times New Roman" w:hint="eastAsia"/>
                <w:bCs/>
                <w:sz w:val="24"/>
                <w:szCs w:val="24"/>
              </w:rPr>
              <w:t>年内转让或者注销。</w:t>
            </w:r>
          </w:p>
        </w:tc>
        <w:tc>
          <w:tcPr>
            <w:tcW w:w="2500" w:type="pct"/>
          </w:tcPr>
          <w:p w14:paraId="7AFB81E5"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第二十三条  ……</w:t>
            </w:r>
            <w:r w:rsidRPr="002C3FE1">
              <w:rPr>
                <w:rFonts w:asciiTheme="minorEastAsia" w:hAnsiTheme="minorEastAsia" w:cs="Times New Roman" w:hint="eastAsia"/>
                <w:sz w:val="24"/>
                <w:szCs w:val="24"/>
              </w:rPr>
              <w:t>（五）将股份用于转换</w:t>
            </w:r>
            <w:r w:rsidRPr="002C3FE1">
              <w:rPr>
                <w:rFonts w:asciiTheme="minorEastAsia" w:hAnsiTheme="minorEastAsia" w:cs="Times New Roman" w:hint="eastAsia"/>
                <w:strike/>
                <w:sz w:val="24"/>
                <w:szCs w:val="24"/>
              </w:rPr>
              <w:t>上市</w:t>
            </w:r>
            <w:r w:rsidRPr="002C3FE1">
              <w:rPr>
                <w:rFonts w:asciiTheme="minorEastAsia" w:hAnsiTheme="minorEastAsia" w:cs="Times New Roman" w:hint="eastAsia"/>
                <w:sz w:val="24"/>
                <w:szCs w:val="24"/>
              </w:rPr>
              <w:t>公司发行的可转换为股票的公司债券；</w:t>
            </w:r>
          </w:p>
          <w:p w14:paraId="1DB31EBC"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7BAEE58A"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尽管公司章程对公司收购其股份的规定</w:t>
            </w:r>
            <w:proofErr w:type="gramStart"/>
            <w:r w:rsidRPr="002C3FE1">
              <w:rPr>
                <w:rFonts w:asciiTheme="minorEastAsia" w:hAnsiTheme="minorEastAsia" w:cs="Times New Roman" w:hint="eastAsia"/>
                <w:sz w:val="24"/>
                <w:szCs w:val="24"/>
              </w:rPr>
              <w:t>作出</w:t>
            </w:r>
            <w:proofErr w:type="gramEnd"/>
            <w:r w:rsidRPr="002C3FE1">
              <w:rPr>
                <w:rFonts w:asciiTheme="minorEastAsia" w:hAnsiTheme="minorEastAsia" w:cs="Times New Roman" w:hint="eastAsia"/>
                <w:sz w:val="24"/>
                <w:szCs w:val="24"/>
              </w:rPr>
              <w:t>了修订，但公司收购其股份时，仍须根据《联交所上市规则》相关要求及限制进行，包括但不限于第</w:t>
            </w:r>
            <w:r w:rsidRPr="002C3FE1">
              <w:rPr>
                <w:rFonts w:asciiTheme="minorEastAsia" w:hAnsiTheme="minorEastAsia" w:cs="Times New Roman"/>
                <w:sz w:val="24"/>
                <w:szCs w:val="24"/>
              </w:rPr>
              <w:t>10</w:t>
            </w:r>
            <w:r w:rsidRPr="002C3FE1">
              <w:rPr>
                <w:rFonts w:asciiTheme="minorEastAsia" w:hAnsiTheme="minorEastAsia" w:cs="Times New Roman" w:hint="eastAsia"/>
                <w:sz w:val="24"/>
                <w:szCs w:val="24"/>
              </w:rPr>
              <w:t>章及第</w:t>
            </w:r>
            <w:r w:rsidRPr="002C3FE1">
              <w:rPr>
                <w:rFonts w:asciiTheme="minorEastAsia" w:hAnsiTheme="minorEastAsia" w:cs="Times New Roman"/>
                <w:sz w:val="24"/>
                <w:szCs w:val="24"/>
              </w:rPr>
              <w:t>19A</w:t>
            </w:r>
            <w:r w:rsidRPr="002C3FE1">
              <w:rPr>
                <w:rFonts w:asciiTheme="minorEastAsia" w:hAnsiTheme="minorEastAsia" w:cs="Times New Roman" w:hint="eastAsia"/>
                <w:sz w:val="24"/>
                <w:szCs w:val="24"/>
              </w:rPr>
              <w:t>章的相关规定。特别是，根据《联交所上市规则》第</w:t>
            </w:r>
            <w:r w:rsidRPr="002C3FE1">
              <w:rPr>
                <w:rFonts w:asciiTheme="minorEastAsia" w:hAnsiTheme="minorEastAsia" w:cs="Times New Roman"/>
                <w:sz w:val="24"/>
                <w:szCs w:val="24"/>
              </w:rPr>
              <w:t>10.06(5)</w:t>
            </w:r>
            <w:r w:rsidRPr="002C3FE1">
              <w:rPr>
                <w:rFonts w:asciiTheme="minorEastAsia" w:hAnsiTheme="minorEastAsia" w:cs="Times New Roman" w:hint="eastAsia"/>
                <w:sz w:val="24"/>
                <w:szCs w:val="24"/>
              </w:rPr>
              <w:t>条及第</w:t>
            </w:r>
            <w:r w:rsidRPr="002C3FE1">
              <w:rPr>
                <w:rFonts w:asciiTheme="minorEastAsia" w:hAnsiTheme="minorEastAsia" w:cs="Times New Roman"/>
                <w:sz w:val="24"/>
                <w:szCs w:val="24"/>
              </w:rPr>
              <w:t>19A.24</w:t>
            </w:r>
            <w:r w:rsidRPr="002C3FE1">
              <w:rPr>
                <w:rFonts w:asciiTheme="minorEastAsia" w:hAnsiTheme="minorEastAsia" w:cs="Times New Roman" w:hint="eastAsia"/>
                <w:sz w:val="24"/>
                <w:szCs w:val="24"/>
              </w:rPr>
              <w:t>条的规定，公司收购其所发行的所有</w:t>
            </w:r>
            <w:r w:rsidRPr="002C3FE1">
              <w:rPr>
                <w:rFonts w:asciiTheme="minorEastAsia" w:hAnsiTheme="minorEastAsia" w:cs="Times New Roman"/>
                <w:sz w:val="24"/>
                <w:szCs w:val="24"/>
              </w:rPr>
              <w:t>H</w:t>
            </w:r>
            <w:r w:rsidRPr="002C3FE1">
              <w:rPr>
                <w:rFonts w:asciiTheme="minorEastAsia" w:hAnsiTheme="minorEastAsia" w:cs="Times New Roman" w:hint="eastAsia"/>
                <w:sz w:val="24"/>
                <w:szCs w:val="24"/>
              </w:rPr>
              <w:t>股，</w:t>
            </w:r>
            <w:r w:rsidRPr="002C3FE1">
              <w:rPr>
                <w:rFonts w:asciiTheme="minorEastAsia" w:hAnsiTheme="minorEastAsia" w:cs="Times New Roman" w:hint="eastAsia"/>
                <w:b/>
                <w:bCs/>
                <w:sz w:val="24"/>
                <w:szCs w:val="24"/>
                <w:u w:val="thick"/>
              </w:rPr>
              <w:t>如非</w:t>
            </w:r>
            <w:proofErr w:type="gramStart"/>
            <w:r w:rsidRPr="002C3FE1">
              <w:rPr>
                <w:rFonts w:asciiTheme="minorEastAsia" w:hAnsiTheme="minorEastAsia" w:cs="Times New Roman" w:hint="eastAsia"/>
                <w:b/>
                <w:bCs/>
                <w:sz w:val="24"/>
                <w:szCs w:val="24"/>
                <w:u w:val="thick"/>
              </w:rPr>
              <w:t>被持作</w:t>
            </w:r>
            <w:proofErr w:type="gramEnd"/>
            <w:r w:rsidRPr="002C3FE1">
              <w:rPr>
                <w:rFonts w:asciiTheme="minorEastAsia" w:hAnsiTheme="minorEastAsia" w:cs="Times New Roman" w:hint="eastAsia"/>
                <w:b/>
                <w:bCs/>
                <w:sz w:val="24"/>
                <w:szCs w:val="24"/>
                <w:u w:val="thick"/>
              </w:rPr>
              <w:t>库存股份，</w:t>
            </w:r>
            <w:r w:rsidRPr="002C3FE1">
              <w:rPr>
                <w:rFonts w:asciiTheme="minorEastAsia" w:hAnsiTheme="minorEastAsia" w:cs="Times New Roman" w:hint="eastAsia"/>
                <w:sz w:val="24"/>
                <w:szCs w:val="24"/>
              </w:rPr>
              <w:t>将于收购之时自动失去上市地位，任何再次发行的</w:t>
            </w:r>
            <w:r w:rsidRPr="002C3FE1">
              <w:rPr>
                <w:rFonts w:asciiTheme="minorEastAsia" w:hAnsiTheme="minorEastAsia" w:cs="Times New Roman"/>
                <w:sz w:val="24"/>
                <w:szCs w:val="24"/>
              </w:rPr>
              <w:t>H</w:t>
            </w:r>
            <w:r w:rsidRPr="002C3FE1">
              <w:rPr>
                <w:rFonts w:asciiTheme="minorEastAsia" w:hAnsiTheme="minorEastAsia" w:cs="Times New Roman" w:hint="eastAsia"/>
                <w:sz w:val="24"/>
                <w:szCs w:val="24"/>
              </w:rPr>
              <w:t>股必须遵循正常途径申请上市。公司须确保于收购其</w:t>
            </w:r>
            <w:r w:rsidRPr="002C3FE1">
              <w:rPr>
                <w:rFonts w:asciiTheme="minorEastAsia" w:hAnsiTheme="minorEastAsia" w:cs="Times New Roman"/>
                <w:sz w:val="24"/>
                <w:szCs w:val="24"/>
              </w:rPr>
              <w:lastRenderedPageBreak/>
              <w:t>H</w:t>
            </w:r>
            <w:r w:rsidRPr="002C3FE1">
              <w:rPr>
                <w:rFonts w:asciiTheme="minorEastAsia" w:hAnsiTheme="minorEastAsia" w:cs="Times New Roman" w:hint="eastAsia"/>
                <w:sz w:val="24"/>
                <w:szCs w:val="24"/>
              </w:rPr>
              <w:t>股结算完成后，尽快将所收购</w:t>
            </w:r>
            <w:r w:rsidRPr="002C3FE1">
              <w:rPr>
                <w:rFonts w:asciiTheme="minorEastAsia" w:hAnsiTheme="minorEastAsia" w:cs="Times New Roman"/>
                <w:sz w:val="24"/>
                <w:szCs w:val="24"/>
              </w:rPr>
              <w:t>H</w:t>
            </w:r>
            <w:r w:rsidRPr="002C3FE1">
              <w:rPr>
                <w:rFonts w:asciiTheme="minorEastAsia" w:hAnsiTheme="minorEastAsia" w:cs="Times New Roman" w:hint="eastAsia"/>
                <w:sz w:val="24"/>
                <w:szCs w:val="24"/>
              </w:rPr>
              <w:t>股的所有权文件注销及销毁。</w:t>
            </w:r>
          </w:p>
          <w:p w14:paraId="7FA8D7C4"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p w14:paraId="0B6A6521" w14:textId="77777777" w:rsidR="00711B02" w:rsidRPr="002C3FE1" w:rsidRDefault="00711B02" w:rsidP="00711B02">
            <w:pPr>
              <w:spacing w:line="360" w:lineRule="auto"/>
              <w:ind w:firstLineChars="200" w:firstLine="480"/>
              <w:rPr>
                <w:rFonts w:asciiTheme="minorEastAsia" w:hAnsiTheme="minorEastAsia"/>
                <w:bCs/>
                <w:sz w:val="24"/>
                <w:szCs w:val="24"/>
              </w:rPr>
            </w:pPr>
            <w:r w:rsidRPr="002C3FE1">
              <w:rPr>
                <w:rFonts w:asciiTheme="minorEastAsia" w:hAnsiTheme="minorEastAsia" w:hint="eastAsia"/>
                <w:bCs/>
                <w:sz w:val="24"/>
                <w:szCs w:val="24"/>
              </w:rPr>
              <w:t>公司因第一款第（一）</w:t>
            </w:r>
            <w:r w:rsidRPr="002C3FE1">
              <w:rPr>
                <w:rFonts w:asciiTheme="minorEastAsia" w:hAnsiTheme="minorEastAsia" w:hint="eastAsia"/>
                <w:b/>
                <w:sz w:val="24"/>
                <w:szCs w:val="24"/>
                <w:u w:val="single"/>
              </w:rPr>
              <w:t>项</w:t>
            </w:r>
            <w:r w:rsidRPr="002C3FE1">
              <w:rPr>
                <w:rFonts w:asciiTheme="minorEastAsia" w:hAnsiTheme="minorEastAsia" w:hint="eastAsia"/>
                <w:bCs/>
                <w:sz w:val="24"/>
                <w:szCs w:val="24"/>
              </w:rPr>
              <w:t>、</w:t>
            </w:r>
            <w:r w:rsidRPr="002C3FE1">
              <w:rPr>
                <w:rFonts w:asciiTheme="minorEastAsia" w:hAnsiTheme="minorEastAsia" w:hint="eastAsia"/>
                <w:b/>
                <w:sz w:val="24"/>
                <w:szCs w:val="24"/>
                <w:u w:val="single"/>
              </w:rPr>
              <w:t>第</w:t>
            </w:r>
            <w:r w:rsidRPr="002C3FE1">
              <w:rPr>
                <w:rFonts w:asciiTheme="minorEastAsia" w:hAnsiTheme="minorEastAsia" w:hint="eastAsia"/>
                <w:bCs/>
                <w:sz w:val="24"/>
                <w:szCs w:val="24"/>
              </w:rPr>
              <w:t>（二）</w:t>
            </w:r>
            <w:r w:rsidRPr="002C3FE1">
              <w:rPr>
                <w:rFonts w:asciiTheme="minorEastAsia" w:hAnsiTheme="minorEastAsia" w:hint="eastAsia"/>
                <w:bCs/>
                <w:strike/>
                <w:sz w:val="24"/>
                <w:szCs w:val="24"/>
              </w:rPr>
              <w:t>及（三）</w:t>
            </w:r>
            <w:r w:rsidRPr="002C3FE1">
              <w:rPr>
                <w:rFonts w:asciiTheme="minorEastAsia" w:hAnsiTheme="minorEastAsia" w:hint="eastAsia"/>
                <w:bCs/>
                <w:sz w:val="24"/>
                <w:szCs w:val="24"/>
              </w:rPr>
              <w:t>项的原因收购股份的，应当经股东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会决议。公司因第一款</w:t>
            </w:r>
            <w:r w:rsidRPr="002C3FE1">
              <w:rPr>
                <w:rFonts w:asciiTheme="minorEastAsia" w:hAnsiTheme="minorEastAsia" w:hint="eastAsia"/>
                <w:b/>
                <w:sz w:val="24"/>
                <w:szCs w:val="24"/>
                <w:u w:val="thick"/>
              </w:rPr>
              <w:t>第（三）项、</w:t>
            </w:r>
            <w:r w:rsidRPr="002C3FE1">
              <w:rPr>
                <w:rFonts w:asciiTheme="minorEastAsia" w:hAnsiTheme="minorEastAsia" w:hint="eastAsia"/>
                <w:bCs/>
                <w:sz w:val="24"/>
                <w:szCs w:val="24"/>
              </w:rPr>
              <w:t>第（五）项、第（六）项规定的情形收购本公司股份的，可以依照本章程的规定或者股东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会的授权，经三分之二以上董事出席的董事会会议决议。</w:t>
            </w:r>
          </w:p>
          <w:p w14:paraId="0BB65E43"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p w14:paraId="6E4AD773"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hint="eastAsia"/>
                <w:bCs/>
                <w:sz w:val="24"/>
                <w:szCs w:val="24"/>
              </w:rPr>
              <w:t>公司依照第一款第（三）项、第（五）项、第（六）项规定收购的本公司股份，</w:t>
            </w:r>
            <w:r w:rsidRPr="002C3FE1">
              <w:rPr>
                <w:rFonts w:asciiTheme="minorEastAsia" w:hAnsiTheme="minorEastAsia" w:hint="eastAsia"/>
                <w:b/>
                <w:sz w:val="24"/>
                <w:szCs w:val="24"/>
                <w:u w:val="thick"/>
              </w:rPr>
              <w:t>公司合计持有的本公司股份数</w:t>
            </w:r>
            <w:r w:rsidRPr="002C3FE1">
              <w:rPr>
                <w:rFonts w:asciiTheme="minorEastAsia" w:hAnsiTheme="minorEastAsia" w:hint="eastAsia"/>
                <w:bCs/>
                <w:strike/>
                <w:sz w:val="24"/>
                <w:szCs w:val="24"/>
              </w:rPr>
              <w:t>将</w:t>
            </w:r>
            <w:r w:rsidRPr="002C3FE1">
              <w:rPr>
                <w:rFonts w:asciiTheme="minorEastAsia" w:hAnsiTheme="minorEastAsia" w:hint="eastAsia"/>
                <w:bCs/>
                <w:sz w:val="24"/>
                <w:szCs w:val="24"/>
              </w:rPr>
              <w:t>不超过本公司已发行股份总额的</w:t>
            </w:r>
            <w:r w:rsidRPr="002C3FE1">
              <w:rPr>
                <w:rFonts w:asciiTheme="minorEastAsia" w:hAnsiTheme="minorEastAsia"/>
                <w:bCs/>
                <w:sz w:val="24"/>
                <w:szCs w:val="24"/>
              </w:rPr>
              <w:t>10</w:t>
            </w:r>
            <w:r w:rsidRPr="002C3FE1">
              <w:rPr>
                <w:rFonts w:asciiTheme="minorEastAsia" w:hAnsiTheme="minorEastAsia" w:hint="eastAsia"/>
                <w:bCs/>
                <w:sz w:val="24"/>
                <w:szCs w:val="24"/>
              </w:rPr>
              <w:t>%</w:t>
            </w:r>
            <w:r w:rsidRPr="002C3FE1">
              <w:rPr>
                <w:rFonts w:asciiTheme="minorEastAsia" w:hAnsiTheme="minorEastAsia" w:hint="eastAsia"/>
                <w:bCs/>
                <w:strike/>
                <w:sz w:val="24"/>
                <w:szCs w:val="24"/>
              </w:rPr>
              <w:t>；用于收购的资金应当从公司的税后利润中支出</w:t>
            </w:r>
            <w:r w:rsidRPr="002C3FE1">
              <w:rPr>
                <w:rFonts w:asciiTheme="minorEastAsia" w:hAnsiTheme="minorEastAsia" w:hint="eastAsia"/>
                <w:bCs/>
                <w:sz w:val="24"/>
                <w:szCs w:val="24"/>
              </w:rPr>
              <w:t>；所收购的股份应当</w:t>
            </w:r>
            <w:r w:rsidRPr="002C3FE1">
              <w:rPr>
                <w:rFonts w:asciiTheme="minorEastAsia" w:hAnsiTheme="minorEastAsia"/>
                <w:bCs/>
                <w:sz w:val="24"/>
                <w:szCs w:val="24"/>
              </w:rPr>
              <w:t>3</w:t>
            </w:r>
            <w:r w:rsidRPr="002C3FE1">
              <w:rPr>
                <w:rFonts w:asciiTheme="minorEastAsia" w:hAnsiTheme="minorEastAsia" w:hint="eastAsia"/>
                <w:bCs/>
                <w:sz w:val="24"/>
                <w:szCs w:val="24"/>
              </w:rPr>
              <w:t>年内转让或者注销。</w:t>
            </w:r>
          </w:p>
        </w:tc>
      </w:tr>
      <w:tr w:rsidR="00711B02" w:rsidRPr="00711B02" w14:paraId="705CFD55" w14:textId="77777777" w:rsidTr="00EF28E0">
        <w:tc>
          <w:tcPr>
            <w:tcW w:w="2500" w:type="pct"/>
          </w:tcPr>
          <w:p w14:paraId="335F7917"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第五章 股份转让</w:t>
            </w:r>
          </w:p>
        </w:tc>
        <w:tc>
          <w:tcPr>
            <w:tcW w:w="2500" w:type="pct"/>
          </w:tcPr>
          <w:p w14:paraId="70B52518"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第五章 股份转让</w:t>
            </w:r>
          </w:p>
        </w:tc>
      </w:tr>
      <w:tr w:rsidR="00711B02" w:rsidRPr="00711B02" w14:paraId="397774E8" w14:textId="77777777" w:rsidTr="00EF28E0">
        <w:tc>
          <w:tcPr>
            <w:tcW w:w="2500" w:type="pct"/>
          </w:tcPr>
          <w:p w14:paraId="3A6F8A35"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第二十四条 </w:t>
            </w:r>
            <w:r w:rsidRPr="002C3FE1">
              <w:rPr>
                <w:rFonts w:asciiTheme="minorEastAsia" w:hAnsiTheme="minorEastAsia" w:cs="Times New Roman" w:hint="eastAsia"/>
                <w:sz w:val="24"/>
                <w:szCs w:val="24"/>
              </w:rPr>
              <w:t>公司的股份可以依法转让。</w:t>
            </w:r>
          </w:p>
        </w:tc>
        <w:tc>
          <w:tcPr>
            <w:tcW w:w="2500" w:type="pct"/>
          </w:tcPr>
          <w:p w14:paraId="6415F57C"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b/>
                <w:bCs/>
                <w:sz w:val="24"/>
                <w:szCs w:val="24"/>
              </w:rPr>
              <w:t>第二十四条</w:t>
            </w:r>
            <w:r w:rsidRPr="002C3FE1">
              <w:rPr>
                <w:rFonts w:asciiTheme="minorEastAsia" w:hAnsiTheme="minorEastAsia" w:cs="Times New Roman" w:hint="eastAsia"/>
                <w:b/>
                <w:bCs/>
                <w:sz w:val="24"/>
                <w:szCs w:val="24"/>
              </w:rPr>
              <w:t xml:space="preserve"> </w:t>
            </w:r>
            <w:r w:rsidRPr="002C3FE1">
              <w:rPr>
                <w:rFonts w:asciiTheme="minorEastAsia" w:hAnsiTheme="minorEastAsia" w:cs="Times New Roman" w:hint="eastAsia"/>
                <w:sz w:val="24"/>
                <w:szCs w:val="24"/>
              </w:rPr>
              <w:t>公司的股份</w:t>
            </w:r>
            <w:r w:rsidRPr="002C3FE1">
              <w:rPr>
                <w:rFonts w:asciiTheme="minorEastAsia" w:hAnsiTheme="minorEastAsia" w:cs="Times New Roman" w:hint="eastAsia"/>
                <w:strike/>
                <w:sz w:val="24"/>
                <w:szCs w:val="24"/>
              </w:rPr>
              <w:t>可以</w:t>
            </w:r>
            <w:r w:rsidRPr="002C3FE1">
              <w:rPr>
                <w:rFonts w:asciiTheme="minorEastAsia" w:hAnsiTheme="minorEastAsia" w:cs="Times New Roman" w:hint="eastAsia"/>
                <w:b/>
                <w:bCs/>
                <w:sz w:val="24"/>
                <w:szCs w:val="24"/>
                <w:u w:val="thick"/>
              </w:rPr>
              <w:t>应当</w:t>
            </w:r>
            <w:r w:rsidRPr="002C3FE1">
              <w:rPr>
                <w:rFonts w:asciiTheme="minorEastAsia" w:hAnsiTheme="minorEastAsia" w:cs="Times New Roman" w:hint="eastAsia"/>
                <w:sz w:val="24"/>
                <w:szCs w:val="24"/>
              </w:rPr>
              <w:t>依法转让。</w:t>
            </w:r>
          </w:p>
        </w:tc>
      </w:tr>
      <w:tr w:rsidR="00711B02" w:rsidRPr="00711B02" w14:paraId="7DFDC09E" w14:textId="77777777" w:rsidTr="00EF28E0">
        <w:tc>
          <w:tcPr>
            <w:tcW w:w="2500" w:type="pct"/>
          </w:tcPr>
          <w:p w14:paraId="36CCC079"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第二十五条 </w:t>
            </w:r>
            <w:r w:rsidRPr="002C3FE1">
              <w:rPr>
                <w:rFonts w:asciiTheme="minorEastAsia" w:hAnsiTheme="minorEastAsia" w:cs="Times New Roman" w:hint="eastAsia"/>
                <w:sz w:val="24"/>
                <w:szCs w:val="24"/>
              </w:rPr>
              <w:t>公司不接受本公司的股票作为质押权的标的。</w:t>
            </w:r>
          </w:p>
        </w:tc>
        <w:tc>
          <w:tcPr>
            <w:tcW w:w="2500" w:type="pct"/>
          </w:tcPr>
          <w:p w14:paraId="6800B3C7"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第二十五条 </w:t>
            </w:r>
            <w:r w:rsidRPr="002C3FE1">
              <w:rPr>
                <w:rFonts w:asciiTheme="minorEastAsia" w:hAnsiTheme="minorEastAsia" w:cs="Times New Roman" w:hint="eastAsia"/>
                <w:sz w:val="24"/>
                <w:szCs w:val="24"/>
              </w:rPr>
              <w:t>公司不接受本公司的股</w:t>
            </w:r>
            <w:r w:rsidRPr="002C3FE1">
              <w:rPr>
                <w:rFonts w:asciiTheme="minorEastAsia" w:hAnsiTheme="minorEastAsia" w:cs="Times New Roman" w:hint="eastAsia"/>
                <w:strike/>
                <w:sz w:val="24"/>
                <w:szCs w:val="24"/>
              </w:rPr>
              <w:t>票</w:t>
            </w:r>
            <w:proofErr w:type="gramStart"/>
            <w:r w:rsidRPr="002C3FE1">
              <w:rPr>
                <w:rFonts w:asciiTheme="minorEastAsia" w:hAnsiTheme="minorEastAsia" w:cs="Times New Roman" w:hint="eastAsia"/>
                <w:b/>
                <w:bCs/>
                <w:sz w:val="24"/>
                <w:szCs w:val="24"/>
                <w:u w:val="thick"/>
              </w:rPr>
              <w:t>份</w:t>
            </w:r>
            <w:r w:rsidRPr="002C3FE1">
              <w:rPr>
                <w:rFonts w:asciiTheme="minorEastAsia" w:hAnsiTheme="minorEastAsia" w:cs="Times New Roman" w:hint="eastAsia"/>
                <w:sz w:val="24"/>
                <w:szCs w:val="24"/>
              </w:rPr>
              <w:t>作为</w:t>
            </w:r>
            <w:proofErr w:type="gramEnd"/>
            <w:r w:rsidRPr="002C3FE1">
              <w:rPr>
                <w:rFonts w:asciiTheme="minorEastAsia" w:hAnsiTheme="minorEastAsia" w:cs="Times New Roman" w:hint="eastAsia"/>
                <w:sz w:val="24"/>
                <w:szCs w:val="24"/>
              </w:rPr>
              <w:t>质</w:t>
            </w:r>
            <w:r w:rsidRPr="002C3FE1">
              <w:rPr>
                <w:rFonts w:asciiTheme="minorEastAsia" w:hAnsiTheme="minorEastAsia" w:cs="Times New Roman" w:hint="eastAsia"/>
                <w:strike/>
                <w:sz w:val="24"/>
                <w:szCs w:val="24"/>
              </w:rPr>
              <w:t>押</w:t>
            </w:r>
            <w:r w:rsidRPr="002C3FE1">
              <w:rPr>
                <w:rFonts w:asciiTheme="minorEastAsia" w:hAnsiTheme="minorEastAsia" w:cs="Times New Roman" w:hint="eastAsia"/>
                <w:sz w:val="24"/>
                <w:szCs w:val="24"/>
              </w:rPr>
              <w:t>权的标的。</w:t>
            </w:r>
          </w:p>
        </w:tc>
      </w:tr>
      <w:tr w:rsidR="00711B02" w:rsidRPr="00711B02" w14:paraId="22636F0C" w14:textId="77777777" w:rsidTr="00EF28E0">
        <w:tc>
          <w:tcPr>
            <w:tcW w:w="2500" w:type="pct"/>
          </w:tcPr>
          <w:p w14:paraId="0AD359C0" w14:textId="77777777" w:rsidR="00711B02" w:rsidRPr="002C3FE1" w:rsidRDefault="00711B02" w:rsidP="00711B02">
            <w:pPr>
              <w:spacing w:line="360" w:lineRule="auto"/>
              <w:ind w:firstLine="480"/>
              <w:rPr>
                <w:rFonts w:asciiTheme="minorEastAsia" w:hAnsiTheme="minorEastAsia"/>
                <w:sz w:val="24"/>
                <w:szCs w:val="24"/>
              </w:rPr>
            </w:pPr>
            <w:r w:rsidRPr="002C3FE1">
              <w:rPr>
                <w:rFonts w:asciiTheme="minorEastAsia" w:hAnsiTheme="minorEastAsia" w:cs="Times New Roman" w:hint="eastAsia"/>
                <w:b/>
                <w:sz w:val="24"/>
                <w:szCs w:val="24"/>
              </w:rPr>
              <w:t xml:space="preserve">第二十七条 </w:t>
            </w:r>
            <w:r w:rsidRPr="002C3FE1">
              <w:rPr>
                <w:rFonts w:asciiTheme="minorEastAsia" w:hAnsiTheme="minorEastAsia" w:cs="Times New Roman" w:hint="eastAsia"/>
                <w:bCs/>
                <w:sz w:val="24"/>
                <w:szCs w:val="24"/>
              </w:rPr>
              <w:t>……</w:t>
            </w:r>
            <w:r w:rsidRPr="002C3FE1">
              <w:rPr>
                <w:rFonts w:asciiTheme="minorEastAsia" w:hAnsiTheme="minorEastAsia" w:hint="eastAsia"/>
                <w:sz w:val="24"/>
                <w:szCs w:val="24"/>
              </w:rPr>
              <w:t>公司董事会不按照前款规定执行的，股东有权要求董事会在</w:t>
            </w:r>
            <w:r w:rsidRPr="002C3FE1">
              <w:rPr>
                <w:rFonts w:asciiTheme="minorEastAsia" w:hAnsiTheme="minorEastAsia"/>
                <w:sz w:val="24"/>
                <w:szCs w:val="24"/>
              </w:rPr>
              <w:t>30</w:t>
            </w:r>
            <w:r w:rsidRPr="002C3FE1">
              <w:rPr>
                <w:rFonts w:asciiTheme="minorEastAsia" w:hAnsiTheme="minorEastAsia" w:hint="eastAsia"/>
                <w:sz w:val="24"/>
                <w:szCs w:val="24"/>
              </w:rPr>
              <w:t>日内执行。公司董事会未在上述期限内执行的，股东有权为了公司的利益以自己的名义直接向人民法院提起诉讼。</w:t>
            </w:r>
          </w:p>
          <w:p w14:paraId="6926C109" w14:textId="77777777" w:rsidR="00711B02" w:rsidRPr="002C3FE1" w:rsidRDefault="00711B02" w:rsidP="00711B02">
            <w:pPr>
              <w:spacing w:line="360" w:lineRule="auto"/>
              <w:ind w:firstLine="480"/>
              <w:rPr>
                <w:rFonts w:asciiTheme="minorEastAsia" w:hAnsiTheme="minorEastAsia"/>
                <w:sz w:val="24"/>
                <w:szCs w:val="24"/>
              </w:rPr>
            </w:pPr>
            <w:r w:rsidRPr="002C3FE1">
              <w:rPr>
                <w:rFonts w:asciiTheme="minorEastAsia" w:hAnsiTheme="minorEastAsia" w:hint="eastAsia"/>
                <w:sz w:val="24"/>
                <w:szCs w:val="24"/>
              </w:rPr>
              <w:t>……</w:t>
            </w:r>
          </w:p>
        </w:tc>
        <w:tc>
          <w:tcPr>
            <w:tcW w:w="2500" w:type="pct"/>
          </w:tcPr>
          <w:p w14:paraId="0EC86F82"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第二十七条</w:t>
            </w:r>
            <w:r w:rsidRPr="002C3FE1">
              <w:rPr>
                <w:rFonts w:asciiTheme="minorEastAsia" w:hAnsiTheme="minorEastAsia" w:cs="Times New Roman" w:hint="eastAsia"/>
                <w:sz w:val="24"/>
                <w:szCs w:val="24"/>
              </w:rPr>
              <w:t xml:space="preserve"> ……公司董事会不按照</w:t>
            </w:r>
            <w:r w:rsidRPr="002C3FE1">
              <w:rPr>
                <w:rFonts w:asciiTheme="minorEastAsia" w:hAnsiTheme="minorEastAsia" w:cs="Times New Roman" w:hint="eastAsia"/>
                <w:strike/>
                <w:sz w:val="24"/>
                <w:szCs w:val="24"/>
              </w:rPr>
              <w:t>前款</w:t>
            </w:r>
            <w:r w:rsidRPr="002C3FE1">
              <w:rPr>
                <w:rFonts w:asciiTheme="minorEastAsia" w:hAnsiTheme="minorEastAsia" w:cs="Times New Roman" w:hint="eastAsia"/>
                <w:b/>
                <w:bCs/>
                <w:sz w:val="24"/>
                <w:szCs w:val="24"/>
                <w:u w:val="thick"/>
              </w:rPr>
              <w:t>本条第一款</w:t>
            </w:r>
            <w:r w:rsidRPr="002C3FE1">
              <w:rPr>
                <w:rFonts w:asciiTheme="minorEastAsia" w:hAnsiTheme="minorEastAsia" w:cs="Times New Roman" w:hint="eastAsia"/>
                <w:sz w:val="24"/>
                <w:szCs w:val="24"/>
              </w:rPr>
              <w:t>规定执行的，股东有权要求董事会在</w:t>
            </w:r>
            <w:r w:rsidRPr="002C3FE1">
              <w:rPr>
                <w:rFonts w:asciiTheme="minorEastAsia" w:hAnsiTheme="minorEastAsia" w:cs="Times New Roman"/>
                <w:sz w:val="24"/>
                <w:szCs w:val="24"/>
              </w:rPr>
              <w:t>30</w:t>
            </w:r>
            <w:r w:rsidRPr="002C3FE1">
              <w:rPr>
                <w:rFonts w:asciiTheme="minorEastAsia" w:hAnsiTheme="minorEastAsia" w:cs="Times New Roman" w:hint="eastAsia"/>
                <w:sz w:val="24"/>
                <w:szCs w:val="24"/>
              </w:rPr>
              <w:t>日内执行。公司董事会未在上述期限内执行的，股东有权为了公司的利益以自己的名义直接向人民法院提起诉讼。</w:t>
            </w:r>
          </w:p>
          <w:p w14:paraId="3A6A7DA8"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lastRenderedPageBreak/>
              <w:t>……</w:t>
            </w:r>
          </w:p>
        </w:tc>
      </w:tr>
      <w:tr w:rsidR="00711B02" w:rsidRPr="00711B02" w14:paraId="360A30BA" w14:textId="77777777" w:rsidTr="00EF28E0">
        <w:tc>
          <w:tcPr>
            <w:tcW w:w="2500" w:type="pct"/>
          </w:tcPr>
          <w:p w14:paraId="5BA7F11B" w14:textId="77777777" w:rsidR="00711B02" w:rsidRPr="002C3FE1" w:rsidRDefault="00711B02" w:rsidP="00711B02">
            <w:pPr>
              <w:spacing w:line="360" w:lineRule="auto"/>
              <w:ind w:firstLineChars="300" w:firstLine="723"/>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第六章 股东和股东大会</w:t>
            </w:r>
          </w:p>
        </w:tc>
        <w:tc>
          <w:tcPr>
            <w:tcW w:w="2500" w:type="pct"/>
          </w:tcPr>
          <w:p w14:paraId="54D9792A"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第六章 股东和股东</w:t>
            </w:r>
            <w:r w:rsidRPr="002C3FE1">
              <w:rPr>
                <w:rFonts w:asciiTheme="minorEastAsia" w:hAnsiTheme="minorEastAsia" w:cs="Times New Roman" w:hint="eastAsia"/>
                <w:b/>
                <w:bCs/>
                <w:strike/>
                <w:sz w:val="24"/>
                <w:szCs w:val="24"/>
              </w:rPr>
              <w:t>大</w:t>
            </w:r>
            <w:r w:rsidRPr="002C3FE1">
              <w:rPr>
                <w:rFonts w:asciiTheme="minorEastAsia" w:hAnsiTheme="minorEastAsia" w:cs="Times New Roman" w:hint="eastAsia"/>
                <w:b/>
                <w:bCs/>
                <w:sz w:val="24"/>
                <w:szCs w:val="24"/>
              </w:rPr>
              <w:t>会</w:t>
            </w:r>
          </w:p>
        </w:tc>
      </w:tr>
      <w:tr w:rsidR="00711B02" w:rsidRPr="00711B02" w14:paraId="5B64E353" w14:textId="77777777" w:rsidTr="00EF28E0">
        <w:tc>
          <w:tcPr>
            <w:tcW w:w="2500" w:type="pct"/>
          </w:tcPr>
          <w:p w14:paraId="3FFC1BB3"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45BF6A7C"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第二十九条 公司召开股东会、分配股利、清算及从事其他需要确认股东身份的行为时，由董事会或者股东会召集人确定股权登记日，股权登记日收市后登记在册的股东为享有相关权益的股东。</w:t>
            </w:r>
          </w:p>
        </w:tc>
      </w:tr>
      <w:tr w:rsidR="00711B02" w:rsidRPr="00711B02" w14:paraId="47B25D17" w14:textId="77777777" w:rsidTr="00EF28E0">
        <w:tc>
          <w:tcPr>
            <w:tcW w:w="2500" w:type="pct"/>
          </w:tcPr>
          <w:p w14:paraId="4871BD8B" w14:textId="77777777" w:rsidR="00711B02" w:rsidRPr="002C3FE1" w:rsidRDefault="00711B02" w:rsidP="00711B02">
            <w:pPr>
              <w:spacing w:line="360" w:lineRule="auto"/>
              <w:ind w:firstLineChars="200" w:firstLine="482"/>
              <w:rPr>
                <w:rFonts w:asciiTheme="minorEastAsia" w:hAnsiTheme="minorEastAsia"/>
                <w:bCs/>
                <w:sz w:val="24"/>
                <w:szCs w:val="24"/>
              </w:rPr>
            </w:pPr>
            <w:r w:rsidRPr="002C3FE1">
              <w:rPr>
                <w:rFonts w:asciiTheme="minorEastAsia" w:hAnsiTheme="minorEastAsia" w:cs="Times New Roman" w:hint="eastAsia"/>
                <w:b/>
                <w:bCs/>
                <w:sz w:val="24"/>
                <w:szCs w:val="24"/>
              </w:rPr>
              <w:t xml:space="preserve">第二十九条 </w:t>
            </w:r>
            <w:r w:rsidRPr="002C3FE1">
              <w:rPr>
                <w:rFonts w:asciiTheme="minorEastAsia" w:hAnsiTheme="minorEastAsia" w:cs="Times New Roman" w:hint="eastAsia"/>
                <w:sz w:val="24"/>
                <w:szCs w:val="24"/>
              </w:rPr>
              <w:t>……</w:t>
            </w:r>
            <w:r w:rsidRPr="002C3FE1">
              <w:rPr>
                <w:rFonts w:asciiTheme="minorEastAsia" w:hAnsiTheme="minorEastAsia" w:hint="eastAsia"/>
                <w:bCs/>
                <w:sz w:val="24"/>
                <w:szCs w:val="24"/>
              </w:rPr>
              <w:t>（五）</w:t>
            </w:r>
            <w:r w:rsidRPr="002C3FE1">
              <w:rPr>
                <w:rFonts w:asciiTheme="minorEastAsia" w:hAnsiTheme="minorEastAsia"/>
                <w:bCs/>
                <w:sz w:val="24"/>
                <w:szCs w:val="24"/>
              </w:rPr>
              <w:t xml:space="preserve"> </w:t>
            </w:r>
            <w:r w:rsidRPr="002C3FE1">
              <w:rPr>
                <w:rFonts w:asciiTheme="minorEastAsia" w:hAnsiTheme="minorEastAsia" w:hint="eastAsia"/>
                <w:bCs/>
                <w:sz w:val="24"/>
                <w:szCs w:val="24"/>
              </w:rPr>
              <w:t>查阅公司章程、股东名册、公司债券存根、股东大会会议记录、董事会会议决议、监事会会议决议、财务会计报告；</w:t>
            </w:r>
          </w:p>
          <w:p w14:paraId="4E8167E5" w14:textId="77777777" w:rsidR="00711B02" w:rsidRPr="002C3FE1" w:rsidRDefault="00711B02" w:rsidP="00711B02">
            <w:pPr>
              <w:spacing w:line="360" w:lineRule="auto"/>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    ……</w:t>
            </w:r>
          </w:p>
        </w:tc>
        <w:tc>
          <w:tcPr>
            <w:tcW w:w="2500" w:type="pct"/>
          </w:tcPr>
          <w:p w14:paraId="557B9355" w14:textId="77777777" w:rsidR="00711B02" w:rsidRPr="002C3FE1" w:rsidRDefault="00711B02" w:rsidP="00711B02">
            <w:pPr>
              <w:spacing w:line="360" w:lineRule="auto"/>
              <w:ind w:firstLineChars="200" w:firstLine="482"/>
              <w:rPr>
                <w:rFonts w:asciiTheme="minorEastAsia" w:hAnsiTheme="minorEastAsia"/>
                <w:bCs/>
                <w:sz w:val="24"/>
                <w:szCs w:val="24"/>
              </w:rPr>
            </w:pPr>
            <w:r w:rsidRPr="002C3FE1">
              <w:rPr>
                <w:rFonts w:asciiTheme="minorEastAsia" w:hAnsiTheme="minorEastAsia" w:cs="Times New Roman" w:hint="eastAsia"/>
                <w:b/>
                <w:bCs/>
                <w:sz w:val="24"/>
                <w:szCs w:val="24"/>
              </w:rPr>
              <w:t>第三十条 ……</w:t>
            </w:r>
            <w:r w:rsidRPr="002C3FE1">
              <w:rPr>
                <w:rFonts w:asciiTheme="minorEastAsia" w:hAnsiTheme="minorEastAsia" w:hint="eastAsia"/>
                <w:bCs/>
                <w:sz w:val="24"/>
                <w:szCs w:val="24"/>
              </w:rPr>
              <w:t>（五）</w:t>
            </w:r>
            <w:r w:rsidRPr="002C3FE1">
              <w:rPr>
                <w:rFonts w:asciiTheme="minorEastAsia" w:hAnsiTheme="minorEastAsia"/>
                <w:bCs/>
                <w:sz w:val="24"/>
                <w:szCs w:val="24"/>
              </w:rPr>
              <w:t xml:space="preserve"> </w:t>
            </w:r>
            <w:r w:rsidRPr="002C3FE1">
              <w:rPr>
                <w:rFonts w:asciiTheme="minorEastAsia" w:hAnsiTheme="minorEastAsia" w:hint="eastAsia"/>
                <w:bCs/>
                <w:sz w:val="24"/>
                <w:szCs w:val="24"/>
              </w:rPr>
              <w:t>查阅</w:t>
            </w:r>
            <w:r w:rsidRPr="002C3FE1">
              <w:rPr>
                <w:rFonts w:asciiTheme="minorEastAsia" w:hAnsiTheme="minorEastAsia" w:hint="eastAsia"/>
                <w:b/>
                <w:sz w:val="24"/>
                <w:szCs w:val="24"/>
                <w:u w:val="thick"/>
              </w:rPr>
              <w:t>、复制</w:t>
            </w:r>
            <w:r w:rsidRPr="002C3FE1">
              <w:rPr>
                <w:rFonts w:asciiTheme="minorEastAsia" w:hAnsiTheme="minorEastAsia" w:hint="eastAsia"/>
                <w:bCs/>
                <w:sz w:val="24"/>
                <w:szCs w:val="24"/>
              </w:rPr>
              <w:t>公司章程、股东名册、</w:t>
            </w:r>
            <w:r w:rsidRPr="002C3FE1">
              <w:rPr>
                <w:rFonts w:asciiTheme="minorEastAsia" w:hAnsiTheme="minorEastAsia" w:hint="eastAsia"/>
                <w:bCs/>
                <w:strike/>
                <w:sz w:val="24"/>
                <w:szCs w:val="24"/>
              </w:rPr>
              <w:t>公司债券存根、</w:t>
            </w:r>
            <w:r w:rsidRPr="002C3FE1">
              <w:rPr>
                <w:rFonts w:asciiTheme="minorEastAsia" w:hAnsiTheme="minorEastAsia" w:hint="eastAsia"/>
                <w:bCs/>
                <w:sz w:val="24"/>
                <w:szCs w:val="24"/>
              </w:rPr>
              <w:t>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会会议记录、董事会会议决议、</w:t>
            </w:r>
            <w:r w:rsidRPr="002C3FE1">
              <w:rPr>
                <w:rFonts w:asciiTheme="minorEastAsia" w:hAnsiTheme="minorEastAsia" w:hint="eastAsia"/>
                <w:bCs/>
                <w:strike/>
                <w:sz w:val="24"/>
                <w:szCs w:val="24"/>
              </w:rPr>
              <w:t>监事会会议决议、</w:t>
            </w:r>
            <w:r w:rsidRPr="002C3FE1">
              <w:rPr>
                <w:rFonts w:asciiTheme="minorEastAsia" w:hAnsiTheme="minorEastAsia" w:hint="eastAsia"/>
                <w:bCs/>
                <w:sz w:val="24"/>
                <w:szCs w:val="24"/>
              </w:rPr>
              <w:t>财务会计报告</w:t>
            </w:r>
            <w:r w:rsidRPr="002C3FE1">
              <w:rPr>
                <w:rFonts w:asciiTheme="minorEastAsia" w:hAnsiTheme="minorEastAsia" w:hint="eastAsia"/>
                <w:b/>
                <w:sz w:val="24"/>
                <w:szCs w:val="24"/>
                <w:u w:val="thick"/>
              </w:rPr>
              <w:t>，符合规定的股东可以查阅公司的会计账簿、会计凭证</w:t>
            </w:r>
            <w:r w:rsidRPr="002C3FE1">
              <w:rPr>
                <w:rFonts w:asciiTheme="minorEastAsia" w:hAnsiTheme="minorEastAsia" w:hint="eastAsia"/>
                <w:bCs/>
                <w:sz w:val="24"/>
                <w:szCs w:val="24"/>
              </w:rPr>
              <w:t>；</w:t>
            </w:r>
          </w:p>
          <w:p w14:paraId="00D0073D" w14:textId="77777777" w:rsidR="00711B02" w:rsidRPr="002C3FE1" w:rsidRDefault="00711B02" w:rsidP="00711B02">
            <w:pPr>
              <w:spacing w:line="320" w:lineRule="exact"/>
              <w:ind w:firstLineChars="200" w:firstLine="480"/>
              <w:rPr>
                <w:rFonts w:asciiTheme="minorEastAsia" w:hAnsiTheme="minorEastAsia"/>
                <w:bCs/>
                <w:sz w:val="24"/>
                <w:szCs w:val="24"/>
              </w:rPr>
            </w:pPr>
            <w:r w:rsidRPr="002C3FE1">
              <w:rPr>
                <w:rFonts w:asciiTheme="minorEastAsia" w:hAnsiTheme="minorEastAsia" w:hint="eastAsia"/>
                <w:bCs/>
                <w:sz w:val="24"/>
                <w:szCs w:val="24"/>
              </w:rPr>
              <w:t>……</w:t>
            </w:r>
          </w:p>
        </w:tc>
      </w:tr>
      <w:tr w:rsidR="00711B02" w:rsidRPr="00711B02" w14:paraId="17BA1DFF" w14:textId="77777777" w:rsidTr="00EF28E0">
        <w:tc>
          <w:tcPr>
            <w:tcW w:w="2500" w:type="pct"/>
          </w:tcPr>
          <w:p w14:paraId="20AA2276"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第三十条 </w:t>
            </w:r>
            <w:r w:rsidRPr="002C3FE1">
              <w:rPr>
                <w:rFonts w:asciiTheme="minorEastAsia" w:hAnsiTheme="minorEastAsia" w:cs="Times New Roman"/>
                <w:sz w:val="24"/>
                <w:szCs w:val="24"/>
              </w:rPr>
              <w:t>股东提出查阅前条所述有关信息或者索取数据的，应当向公司提供证明其持有公司股份的种类以及持股数量的书面</w:t>
            </w:r>
            <w:r w:rsidRPr="002C3FE1">
              <w:rPr>
                <w:rFonts w:asciiTheme="minorEastAsia" w:hAnsiTheme="minorEastAsia" w:cs="Times New Roman" w:hint="eastAsia"/>
                <w:sz w:val="24"/>
                <w:szCs w:val="24"/>
              </w:rPr>
              <w:t>文件</w:t>
            </w:r>
            <w:r w:rsidRPr="002C3FE1">
              <w:rPr>
                <w:rFonts w:asciiTheme="minorEastAsia" w:hAnsiTheme="minorEastAsia" w:cs="Times New Roman"/>
                <w:sz w:val="24"/>
                <w:szCs w:val="24"/>
              </w:rPr>
              <w:t>，公司经核实股东身份后按照股东的要求予以提供。</w:t>
            </w:r>
          </w:p>
        </w:tc>
        <w:tc>
          <w:tcPr>
            <w:tcW w:w="2500" w:type="pct"/>
          </w:tcPr>
          <w:p w14:paraId="39F8C569"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cs="Times New Roman" w:hint="eastAsia"/>
                <w:b/>
                <w:bCs/>
                <w:sz w:val="24"/>
                <w:szCs w:val="24"/>
              </w:rPr>
              <w:t xml:space="preserve">第三十一条  </w:t>
            </w:r>
            <w:r w:rsidRPr="002C3FE1">
              <w:rPr>
                <w:rFonts w:asciiTheme="minorEastAsia" w:hAnsiTheme="minorEastAsia"/>
                <w:bCs/>
                <w:sz w:val="24"/>
                <w:szCs w:val="24"/>
              </w:rPr>
              <w:t>股东提出查阅</w:t>
            </w:r>
            <w:r w:rsidRPr="002C3FE1">
              <w:rPr>
                <w:rFonts w:asciiTheme="minorEastAsia" w:hAnsiTheme="minorEastAsia" w:hint="eastAsia"/>
                <w:b/>
                <w:sz w:val="24"/>
                <w:szCs w:val="24"/>
                <w:u w:val="thick"/>
              </w:rPr>
              <w:t>、复制</w:t>
            </w:r>
            <w:r w:rsidRPr="002C3FE1">
              <w:rPr>
                <w:rFonts w:asciiTheme="minorEastAsia" w:hAnsiTheme="minorEastAsia"/>
                <w:bCs/>
                <w:sz w:val="24"/>
                <w:szCs w:val="24"/>
              </w:rPr>
              <w:t>前条所述有关信息或者索取数据的，</w:t>
            </w:r>
            <w:r w:rsidRPr="002C3FE1">
              <w:rPr>
                <w:rFonts w:asciiTheme="minorEastAsia" w:hAnsiTheme="minorEastAsia" w:hint="eastAsia"/>
                <w:b/>
                <w:sz w:val="24"/>
                <w:szCs w:val="24"/>
                <w:u w:val="thick"/>
              </w:rPr>
              <w:t>应当遵循《公司法》《证券法》等法律、行政法规的规定，并</w:t>
            </w:r>
            <w:r w:rsidRPr="002C3FE1">
              <w:rPr>
                <w:rFonts w:asciiTheme="minorEastAsia" w:hAnsiTheme="minorEastAsia"/>
                <w:bCs/>
                <w:sz w:val="24"/>
                <w:szCs w:val="24"/>
              </w:rPr>
              <w:t>应当向公司提供证明其持有公司股份的种类以及持股数量的书面</w:t>
            </w:r>
            <w:r w:rsidRPr="002C3FE1">
              <w:rPr>
                <w:rFonts w:asciiTheme="minorEastAsia" w:hAnsiTheme="minorEastAsia" w:hint="eastAsia"/>
                <w:bCs/>
                <w:sz w:val="24"/>
                <w:szCs w:val="24"/>
              </w:rPr>
              <w:t>文件</w:t>
            </w:r>
            <w:r w:rsidRPr="002C3FE1">
              <w:rPr>
                <w:rFonts w:asciiTheme="minorEastAsia" w:hAnsiTheme="minorEastAsia"/>
                <w:bCs/>
                <w:sz w:val="24"/>
                <w:szCs w:val="24"/>
              </w:rPr>
              <w:t>，公司经核实股东身份后按照股东的要求予以提供。</w:t>
            </w:r>
          </w:p>
        </w:tc>
      </w:tr>
      <w:tr w:rsidR="00711B02" w:rsidRPr="00711B02" w14:paraId="1112312C" w14:textId="77777777" w:rsidTr="00EF28E0">
        <w:tc>
          <w:tcPr>
            <w:tcW w:w="2500" w:type="pct"/>
          </w:tcPr>
          <w:p w14:paraId="5A1D72BD"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第三十一条 </w:t>
            </w:r>
            <w:r w:rsidRPr="002C3FE1">
              <w:rPr>
                <w:rFonts w:asciiTheme="minorEastAsia" w:hAnsiTheme="minorEastAsia" w:cs="Times New Roman"/>
                <w:sz w:val="24"/>
                <w:szCs w:val="24"/>
              </w:rPr>
              <w:t>公司股东大会、董事会决议内容违反法律、行政法规的，股东有权请求人民法院认定无效。</w:t>
            </w:r>
          </w:p>
          <w:p w14:paraId="36C791DB"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sz w:val="24"/>
                <w:szCs w:val="24"/>
              </w:rPr>
              <w:t>股东大会、董事会的会议召集程序、表决方式违反法律、行政法规或者本章程，或者决议内容违反本章程的，股东有权自决议</w:t>
            </w:r>
            <w:proofErr w:type="gramStart"/>
            <w:r w:rsidRPr="002C3FE1">
              <w:rPr>
                <w:rFonts w:asciiTheme="minorEastAsia" w:hAnsiTheme="minorEastAsia" w:cs="Times New Roman"/>
                <w:sz w:val="24"/>
                <w:szCs w:val="24"/>
              </w:rPr>
              <w:t>作出</w:t>
            </w:r>
            <w:proofErr w:type="gramEnd"/>
            <w:r w:rsidRPr="002C3FE1">
              <w:rPr>
                <w:rFonts w:asciiTheme="minorEastAsia" w:hAnsiTheme="minorEastAsia" w:cs="Times New Roman"/>
                <w:sz w:val="24"/>
                <w:szCs w:val="24"/>
              </w:rPr>
              <w:t>之日起60日内，请求人民法院撤销。</w:t>
            </w:r>
          </w:p>
          <w:p w14:paraId="21334631"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47189227"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第三十二条 </w:t>
            </w:r>
            <w:r w:rsidRPr="002C3FE1">
              <w:rPr>
                <w:rFonts w:asciiTheme="minorEastAsia" w:hAnsiTheme="minorEastAsia" w:cs="Times New Roman"/>
                <w:sz w:val="24"/>
                <w:szCs w:val="24"/>
              </w:rPr>
              <w:t>公司股东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会、董事会决议内容违反法律、行政法规的，股东有权请求人民法院认定无效。</w:t>
            </w:r>
          </w:p>
          <w:p w14:paraId="14ABBF88" w14:textId="77777777" w:rsidR="00711B02" w:rsidRPr="002C3FE1" w:rsidRDefault="00711B02" w:rsidP="00711B02">
            <w:pPr>
              <w:spacing w:line="360" w:lineRule="auto"/>
              <w:ind w:firstLineChars="200" w:firstLine="480"/>
              <w:rPr>
                <w:rFonts w:asciiTheme="minorEastAsia" w:hAnsiTheme="minorEastAsia" w:cs="Times New Roman"/>
                <w:b/>
                <w:sz w:val="24"/>
                <w:szCs w:val="24"/>
                <w:u w:val="thick"/>
              </w:rPr>
            </w:pPr>
            <w:r w:rsidRPr="002C3FE1">
              <w:rPr>
                <w:rFonts w:asciiTheme="minorEastAsia" w:hAnsiTheme="minorEastAsia" w:cs="Times New Roman"/>
                <w:sz w:val="24"/>
                <w:szCs w:val="24"/>
              </w:rPr>
              <w:t>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会、董事会的会议召集程序、表决方式违反法律、行政法规或者本章程，或者决议内容违反本章程的，股东有权自决议</w:t>
            </w:r>
            <w:proofErr w:type="gramStart"/>
            <w:r w:rsidRPr="002C3FE1">
              <w:rPr>
                <w:rFonts w:asciiTheme="minorEastAsia" w:hAnsiTheme="minorEastAsia" w:cs="Times New Roman"/>
                <w:sz w:val="24"/>
                <w:szCs w:val="24"/>
              </w:rPr>
              <w:t>作出</w:t>
            </w:r>
            <w:proofErr w:type="gramEnd"/>
            <w:r w:rsidRPr="002C3FE1">
              <w:rPr>
                <w:rFonts w:asciiTheme="minorEastAsia" w:hAnsiTheme="minorEastAsia" w:cs="Times New Roman"/>
                <w:sz w:val="24"/>
                <w:szCs w:val="24"/>
              </w:rPr>
              <w:t>之日起60日内，请求人民法院撤销。</w:t>
            </w:r>
            <w:r w:rsidRPr="002C3FE1">
              <w:rPr>
                <w:rFonts w:asciiTheme="minorEastAsia" w:hAnsiTheme="minorEastAsia" w:cs="Times New Roman" w:hint="eastAsia"/>
                <w:b/>
                <w:sz w:val="24"/>
                <w:szCs w:val="24"/>
                <w:u w:val="thick"/>
              </w:rPr>
              <w:t>但是，股东会、董事会会议的召集程序或者表决方式仅有轻微瑕疵，对决议未</w:t>
            </w:r>
            <w:r w:rsidRPr="002C3FE1">
              <w:rPr>
                <w:rFonts w:asciiTheme="minorEastAsia" w:hAnsiTheme="minorEastAsia" w:cs="Times New Roman" w:hint="eastAsia"/>
                <w:b/>
                <w:sz w:val="24"/>
                <w:szCs w:val="24"/>
                <w:u w:val="thick"/>
              </w:rPr>
              <w:lastRenderedPageBreak/>
              <w:t>产生实质影响的除外。</w:t>
            </w:r>
          </w:p>
          <w:p w14:paraId="1BDF8453" w14:textId="77777777" w:rsidR="00711B02" w:rsidRPr="002C3FE1" w:rsidRDefault="00711B02" w:rsidP="00711B02">
            <w:pPr>
              <w:spacing w:line="360" w:lineRule="auto"/>
              <w:ind w:firstLineChars="200" w:firstLine="482"/>
              <w:rPr>
                <w:rFonts w:asciiTheme="minorEastAsia" w:hAnsiTheme="minorEastAsia" w:cs="Times New Roman"/>
                <w:b/>
                <w:sz w:val="24"/>
                <w:szCs w:val="24"/>
                <w:u w:val="thick"/>
              </w:rPr>
            </w:pPr>
            <w:r w:rsidRPr="002C3FE1">
              <w:rPr>
                <w:rFonts w:asciiTheme="minorEastAsia" w:hAnsiTheme="minorEastAsia" w:cs="Times New Roman" w:hint="eastAsia"/>
                <w:b/>
                <w:sz w:val="24"/>
                <w:szCs w:val="24"/>
                <w:u w:val="thick"/>
              </w:rPr>
              <w:t>董事会、股东等相关方对股东会决议的效力存在争议的，应当及时向人民法院提起诉讼。在人民法院</w:t>
            </w:r>
            <w:proofErr w:type="gramStart"/>
            <w:r w:rsidRPr="002C3FE1">
              <w:rPr>
                <w:rFonts w:asciiTheme="minorEastAsia" w:hAnsiTheme="minorEastAsia" w:cs="Times New Roman" w:hint="eastAsia"/>
                <w:b/>
                <w:sz w:val="24"/>
                <w:szCs w:val="24"/>
                <w:u w:val="thick"/>
              </w:rPr>
              <w:t>作出</w:t>
            </w:r>
            <w:proofErr w:type="gramEnd"/>
            <w:r w:rsidRPr="002C3FE1">
              <w:rPr>
                <w:rFonts w:asciiTheme="minorEastAsia" w:hAnsiTheme="minorEastAsia" w:cs="Times New Roman" w:hint="eastAsia"/>
                <w:b/>
                <w:sz w:val="24"/>
                <w:szCs w:val="24"/>
                <w:u w:val="thick"/>
              </w:rPr>
              <w:t>撤销决议等判决或者裁定前，相关方应当执行股东会决议。公司、董事和高级管理人员应当切实履行职责，确保公司正常运作。</w:t>
            </w:r>
          </w:p>
          <w:p w14:paraId="68E4154E" w14:textId="77777777" w:rsidR="00711B02" w:rsidRPr="002C3FE1" w:rsidRDefault="00711B02" w:rsidP="00711B02">
            <w:pPr>
              <w:spacing w:line="360" w:lineRule="auto"/>
              <w:ind w:firstLineChars="200" w:firstLine="482"/>
              <w:rPr>
                <w:rFonts w:asciiTheme="minorEastAsia" w:hAnsiTheme="minorEastAsia" w:cs="Times New Roman"/>
                <w:b/>
                <w:sz w:val="24"/>
                <w:szCs w:val="24"/>
              </w:rPr>
            </w:pPr>
            <w:r w:rsidRPr="002C3FE1">
              <w:rPr>
                <w:rFonts w:asciiTheme="minorEastAsia" w:hAnsiTheme="minorEastAsia" w:cs="Times New Roman" w:hint="eastAsia"/>
                <w:b/>
                <w:sz w:val="24"/>
                <w:szCs w:val="24"/>
                <w:u w:val="thick"/>
              </w:rPr>
              <w:t>人民法院对相关事项</w:t>
            </w:r>
            <w:proofErr w:type="gramStart"/>
            <w:r w:rsidRPr="002C3FE1">
              <w:rPr>
                <w:rFonts w:asciiTheme="minorEastAsia" w:hAnsiTheme="minorEastAsia" w:cs="Times New Roman" w:hint="eastAsia"/>
                <w:b/>
                <w:sz w:val="24"/>
                <w:szCs w:val="24"/>
                <w:u w:val="thick"/>
              </w:rPr>
              <w:t>作出</w:t>
            </w:r>
            <w:proofErr w:type="gramEnd"/>
            <w:r w:rsidRPr="002C3FE1">
              <w:rPr>
                <w:rFonts w:asciiTheme="minorEastAsia" w:hAnsiTheme="minorEastAsia" w:cs="Times New Roman" w:hint="eastAsia"/>
                <w:b/>
                <w:sz w:val="24"/>
                <w:szCs w:val="24"/>
                <w:u w:val="thick"/>
              </w:rPr>
              <w:t>判决或者裁定的，公司应当依照法律、行政法规、中国证监会和上市地证券交易所的规定履行信息披露义务，充分说明影响，并在判决或者裁定生效后积极配合执行。涉及更正前期事项的，将及时处理并履行相应信息披露义务。</w:t>
            </w:r>
          </w:p>
        </w:tc>
      </w:tr>
      <w:tr w:rsidR="00711B02" w:rsidRPr="00711B02" w14:paraId="10AAD333" w14:textId="77777777" w:rsidTr="00EF28E0">
        <w:tc>
          <w:tcPr>
            <w:tcW w:w="2500" w:type="pct"/>
          </w:tcPr>
          <w:p w14:paraId="01F524AD"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348CC376"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第三十三条 有下列情形之一的，公司股东会、董事会的决议不成立：</w:t>
            </w:r>
          </w:p>
          <w:p w14:paraId="17334BB5" w14:textId="77777777" w:rsidR="00711B02" w:rsidRPr="002C3FE1" w:rsidRDefault="00711B02" w:rsidP="00711B02">
            <w:pPr>
              <w:spacing w:line="360" w:lineRule="auto"/>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（一）未召开股东会、董事会会议</w:t>
            </w:r>
            <w:proofErr w:type="gramStart"/>
            <w:r w:rsidRPr="002C3FE1">
              <w:rPr>
                <w:rFonts w:asciiTheme="minorEastAsia" w:hAnsiTheme="minorEastAsia" w:cs="Times New Roman" w:hint="eastAsia"/>
                <w:b/>
                <w:bCs/>
                <w:sz w:val="24"/>
                <w:szCs w:val="24"/>
                <w:u w:val="thick"/>
              </w:rPr>
              <w:t>作出</w:t>
            </w:r>
            <w:proofErr w:type="gramEnd"/>
            <w:r w:rsidRPr="002C3FE1">
              <w:rPr>
                <w:rFonts w:asciiTheme="minorEastAsia" w:hAnsiTheme="minorEastAsia" w:cs="Times New Roman" w:hint="eastAsia"/>
                <w:b/>
                <w:bCs/>
                <w:sz w:val="24"/>
                <w:szCs w:val="24"/>
                <w:u w:val="thick"/>
              </w:rPr>
              <w:t>决议；</w:t>
            </w:r>
          </w:p>
          <w:p w14:paraId="25EC0DF6" w14:textId="77777777" w:rsidR="00711B02" w:rsidRPr="002C3FE1" w:rsidRDefault="00711B02" w:rsidP="00711B02">
            <w:pPr>
              <w:spacing w:line="360" w:lineRule="auto"/>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（二）股东会、董事会会议未对决议事项进行表决；</w:t>
            </w:r>
          </w:p>
          <w:p w14:paraId="6BE05A7A" w14:textId="77777777" w:rsidR="00711B02" w:rsidRPr="002C3FE1" w:rsidRDefault="00711B02" w:rsidP="00711B02">
            <w:pPr>
              <w:spacing w:line="360" w:lineRule="auto"/>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（三）出席会议的人数或者所持表决权数未达到《公司法》或者本章程规定的人数或者所持表决权数；</w:t>
            </w:r>
          </w:p>
          <w:p w14:paraId="18FBD86F" w14:textId="77777777" w:rsidR="00711B02" w:rsidRPr="002C3FE1" w:rsidRDefault="00711B02" w:rsidP="00711B02">
            <w:pPr>
              <w:spacing w:line="360" w:lineRule="auto"/>
              <w:rPr>
                <w:rFonts w:asciiTheme="minorEastAsia" w:hAnsiTheme="minorEastAsia" w:cs="Times New Roman"/>
                <w:b/>
                <w:bCs/>
                <w:sz w:val="24"/>
                <w:szCs w:val="24"/>
              </w:rPr>
            </w:pPr>
            <w:r w:rsidRPr="002C3FE1">
              <w:rPr>
                <w:rFonts w:asciiTheme="minorEastAsia" w:hAnsiTheme="minorEastAsia" w:cs="Times New Roman" w:hint="eastAsia"/>
                <w:b/>
                <w:bCs/>
                <w:sz w:val="24"/>
                <w:szCs w:val="24"/>
                <w:u w:val="thick"/>
              </w:rPr>
              <w:t>（四）同意决议事项的人数或者所持表决权数未达到《公司法》或者本章程规定的人数或者所持表决权数。</w:t>
            </w:r>
          </w:p>
        </w:tc>
      </w:tr>
      <w:tr w:rsidR="00711B02" w:rsidRPr="00711B02" w14:paraId="4080CBCB" w14:textId="77777777" w:rsidTr="00EF28E0">
        <w:tc>
          <w:tcPr>
            <w:tcW w:w="2500" w:type="pct"/>
          </w:tcPr>
          <w:p w14:paraId="0474F9D6"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第三十二条  </w:t>
            </w:r>
            <w:r w:rsidRPr="002C3FE1">
              <w:rPr>
                <w:rFonts w:asciiTheme="minorEastAsia" w:hAnsiTheme="minorEastAsia" w:cs="Times New Roman"/>
                <w:sz w:val="24"/>
                <w:szCs w:val="24"/>
              </w:rPr>
              <w:t>董事、高级管理人员执行公司职务时违反法律、行政法规或者本</w:t>
            </w:r>
            <w:r w:rsidRPr="002C3FE1">
              <w:rPr>
                <w:rFonts w:asciiTheme="minorEastAsia" w:hAnsiTheme="minorEastAsia" w:cs="Times New Roman"/>
                <w:sz w:val="24"/>
                <w:szCs w:val="24"/>
              </w:rPr>
              <w:lastRenderedPageBreak/>
              <w:t>章程的规定，给公司造成损失的，连续180日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14:paraId="16A143F6"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sz w:val="24"/>
                <w:szCs w:val="24"/>
              </w:rPr>
              <w:t>监事会、董事会收到前款规定的股东书面请求后拒绝提起诉讼，或者自收到请求之日起30日内未提起诉讼，或者情况紧急、</w:t>
            </w:r>
            <w:proofErr w:type="gramStart"/>
            <w:r w:rsidRPr="002C3FE1">
              <w:rPr>
                <w:rFonts w:asciiTheme="minorEastAsia" w:hAnsiTheme="minorEastAsia" w:cs="Times New Roman"/>
                <w:sz w:val="24"/>
                <w:szCs w:val="24"/>
              </w:rPr>
              <w:t>不</w:t>
            </w:r>
            <w:proofErr w:type="gramEnd"/>
            <w:r w:rsidRPr="002C3FE1">
              <w:rPr>
                <w:rFonts w:asciiTheme="minorEastAsia" w:hAnsiTheme="minorEastAsia" w:cs="Times New Roman"/>
                <w:sz w:val="24"/>
                <w:szCs w:val="24"/>
              </w:rPr>
              <w:t>立即提起诉讼将会使公司利益受到难以弥补的损害的，前款规定的股东有权为了公司的利益以自己的名义直接向人民法院提起诉讼。</w:t>
            </w:r>
          </w:p>
          <w:p w14:paraId="43B8F734"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sz w:val="24"/>
                <w:szCs w:val="24"/>
              </w:rPr>
              <w:t>他人侵犯公司合法权益，给公司造成损失的，本条第一款规定的股东可以依照前两款的规定向人民法院提起诉讼。</w:t>
            </w:r>
          </w:p>
        </w:tc>
        <w:tc>
          <w:tcPr>
            <w:tcW w:w="2500" w:type="pct"/>
          </w:tcPr>
          <w:p w14:paraId="29F060A1"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cs="Times New Roman" w:hint="eastAsia"/>
                <w:b/>
                <w:bCs/>
                <w:sz w:val="24"/>
                <w:szCs w:val="24"/>
              </w:rPr>
              <w:lastRenderedPageBreak/>
              <w:t xml:space="preserve">第三十四条 </w:t>
            </w:r>
            <w:r w:rsidRPr="002C3FE1">
              <w:rPr>
                <w:rFonts w:asciiTheme="minorEastAsia" w:hAnsiTheme="minorEastAsia" w:cs="Times New Roman" w:hint="eastAsia"/>
                <w:b/>
                <w:bCs/>
                <w:sz w:val="24"/>
                <w:szCs w:val="24"/>
                <w:u w:val="thick"/>
              </w:rPr>
              <w:t xml:space="preserve"> </w:t>
            </w:r>
            <w:r w:rsidRPr="002C3FE1">
              <w:rPr>
                <w:rFonts w:asciiTheme="minorEastAsia" w:hAnsiTheme="minorEastAsia" w:hint="eastAsia"/>
                <w:b/>
                <w:sz w:val="24"/>
                <w:szCs w:val="24"/>
                <w:u w:val="thick"/>
              </w:rPr>
              <w:t>审计委员会成员以外的</w:t>
            </w:r>
            <w:r w:rsidRPr="002C3FE1">
              <w:rPr>
                <w:rFonts w:asciiTheme="minorEastAsia" w:hAnsiTheme="minorEastAsia"/>
                <w:bCs/>
                <w:sz w:val="24"/>
                <w:szCs w:val="24"/>
              </w:rPr>
              <w:t>董事、高级管理人员执行公司职务时违反</w:t>
            </w:r>
            <w:r w:rsidRPr="002C3FE1">
              <w:rPr>
                <w:rFonts w:asciiTheme="minorEastAsia" w:hAnsiTheme="minorEastAsia"/>
                <w:bCs/>
                <w:sz w:val="24"/>
                <w:szCs w:val="24"/>
              </w:rPr>
              <w:lastRenderedPageBreak/>
              <w:t>法律、行政法规或者本章程的规定，给公司造成损失的，连续180日以上单独或合并持有公司1%以上股份的股东有权书面请求</w:t>
            </w:r>
            <w:r w:rsidRPr="002C3FE1">
              <w:rPr>
                <w:rFonts w:asciiTheme="minorEastAsia" w:hAnsiTheme="minorEastAsia" w:hint="eastAsia"/>
                <w:bCs/>
                <w:strike/>
                <w:sz w:val="24"/>
                <w:szCs w:val="24"/>
              </w:rPr>
              <w:t>监事会</w:t>
            </w:r>
            <w:r w:rsidRPr="002C3FE1">
              <w:rPr>
                <w:rFonts w:asciiTheme="minorEastAsia" w:hAnsiTheme="minorEastAsia" w:hint="eastAsia"/>
                <w:b/>
                <w:sz w:val="24"/>
                <w:szCs w:val="24"/>
                <w:u w:val="thick"/>
              </w:rPr>
              <w:t>审计委员会</w:t>
            </w:r>
            <w:r w:rsidRPr="002C3FE1">
              <w:rPr>
                <w:rFonts w:asciiTheme="minorEastAsia" w:hAnsiTheme="minorEastAsia"/>
                <w:bCs/>
                <w:sz w:val="24"/>
                <w:szCs w:val="24"/>
              </w:rPr>
              <w:t>向人民法院提起诉讼；</w:t>
            </w:r>
            <w:r w:rsidRPr="002C3FE1">
              <w:rPr>
                <w:rFonts w:asciiTheme="minorEastAsia" w:hAnsiTheme="minorEastAsia" w:hint="eastAsia"/>
                <w:bCs/>
                <w:strike/>
                <w:sz w:val="24"/>
                <w:szCs w:val="24"/>
              </w:rPr>
              <w:t>监事会</w:t>
            </w:r>
            <w:r w:rsidRPr="002C3FE1">
              <w:rPr>
                <w:rFonts w:asciiTheme="minorEastAsia" w:hAnsiTheme="minorEastAsia" w:hint="eastAsia"/>
                <w:b/>
                <w:sz w:val="24"/>
                <w:szCs w:val="24"/>
                <w:u w:val="thick"/>
              </w:rPr>
              <w:t>审计委员会</w:t>
            </w:r>
            <w:r w:rsidRPr="002C3FE1">
              <w:rPr>
                <w:rFonts w:asciiTheme="minorEastAsia" w:hAnsiTheme="minorEastAsia"/>
                <w:bCs/>
                <w:sz w:val="24"/>
                <w:szCs w:val="24"/>
              </w:rPr>
              <w:t>执行公司职务时违反法律、行政法规或者本章程的规定，给公司造成损失的，股东可以书面请求董事会向人民法院提起诉讼。</w:t>
            </w:r>
          </w:p>
          <w:p w14:paraId="05B7D90F"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trike/>
                <w:sz w:val="24"/>
                <w:szCs w:val="24"/>
              </w:rPr>
              <w:t>监事会</w:t>
            </w:r>
            <w:r w:rsidRPr="002C3FE1">
              <w:rPr>
                <w:rFonts w:asciiTheme="minorEastAsia" w:hAnsiTheme="minorEastAsia" w:hint="eastAsia"/>
                <w:b/>
                <w:sz w:val="24"/>
                <w:szCs w:val="24"/>
                <w:u w:val="thick"/>
              </w:rPr>
              <w:t>审计委员会</w:t>
            </w:r>
            <w:r w:rsidRPr="002C3FE1">
              <w:rPr>
                <w:rFonts w:asciiTheme="minorEastAsia" w:hAnsiTheme="minorEastAsia" w:hint="eastAsia"/>
                <w:bCs/>
                <w:sz w:val="24"/>
                <w:szCs w:val="24"/>
              </w:rPr>
              <w:t>、</w:t>
            </w:r>
            <w:r w:rsidRPr="002C3FE1">
              <w:rPr>
                <w:rFonts w:asciiTheme="minorEastAsia" w:hAnsiTheme="minorEastAsia"/>
                <w:bCs/>
                <w:sz w:val="24"/>
                <w:szCs w:val="24"/>
              </w:rPr>
              <w:t>董事会收到前款规定的股东书面请求后拒绝提起诉讼，或者自收到请求之日起30日内未提起诉讼，或者情况紧急、</w:t>
            </w:r>
            <w:proofErr w:type="gramStart"/>
            <w:r w:rsidRPr="002C3FE1">
              <w:rPr>
                <w:rFonts w:asciiTheme="minorEastAsia" w:hAnsiTheme="minorEastAsia"/>
                <w:bCs/>
                <w:sz w:val="24"/>
                <w:szCs w:val="24"/>
              </w:rPr>
              <w:t>不</w:t>
            </w:r>
            <w:proofErr w:type="gramEnd"/>
            <w:r w:rsidRPr="002C3FE1">
              <w:rPr>
                <w:rFonts w:asciiTheme="minorEastAsia" w:hAnsiTheme="minorEastAsia"/>
                <w:bCs/>
                <w:sz w:val="24"/>
                <w:szCs w:val="24"/>
              </w:rPr>
              <w:t>立即提起诉讼将会使公司利益受到难以弥补的损害的，前款规定的股东有权为了公司的利益以自己的名义直接向人民法院提起诉讼。</w:t>
            </w:r>
          </w:p>
          <w:p w14:paraId="790EBC62"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bCs/>
                <w:sz w:val="24"/>
                <w:szCs w:val="24"/>
              </w:rPr>
              <w:t>他人侵犯公司合法权益，给公司造成损失的，本条第一款规定的股东可以依照前两款的规定向人民法院提起诉讼。</w:t>
            </w:r>
          </w:p>
          <w:p w14:paraId="455DF4B0" w14:textId="77777777" w:rsidR="00711B02" w:rsidRPr="002C3FE1" w:rsidRDefault="00711B02" w:rsidP="00711B02">
            <w:pPr>
              <w:spacing w:line="360" w:lineRule="auto"/>
              <w:ind w:firstLineChars="200" w:firstLine="482"/>
              <w:rPr>
                <w:rFonts w:asciiTheme="minorEastAsia" w:hAnsiTheme="minorEastAsia" w:cs="Times New Roman"/>
                <w:b/>
                <w:sz w:val="24"/>
                <w:szCs w:val="24"/>
                <w:u w:val="thick"/>
              </w:rPr>
            </w:pPr>
            <w:r w:rsidRPr="002C3FE1">
              <w:rPr>
                <w:rFonts w:asciiTheme="minorEastAsia" w:hAnsiTheme="minorEastAsia" w:hint="eastAsia"/>
                <w:b/>
                <w:sz w:val="24"/>
                <w:szCs w:val="24"/>
                <w:u w:val="thick"/>
              </w:rPr>
              <w:t>公司全资子公司的董事、高级管理人员执行职务违反法律、行政法规或者本章程的规定，给公司造成损失的，或者他人侵犯公司全资子公司合法权益造成损失的，连续一百八十日以上单独或者合计持有公司百分之一以上股份的股东，可以依照《公司法》第一百八十九条前三款规定书面请求全资子公司的监事会、董事会向人民法院提起诉讼或者以自己的名义直接向人民法院提起诉讼。</w:t>
            </w:r>
          </w:p>
        </w:tc>
      </w:tr>
      <w:tr w:rsidR="00711B02" w:rsidRPr="00711B02" w14:paraId="1BEAB0B1" w14:textId="77777777" w:rsidTr="00EF28E0">
        <w:tc>
          <w:tcPr>
            <w:tcW w:w="2500" w:type="pct"/>
          </w:tcPr>
          <w:p w14:paraId="28170C01" w14:textId="77777777" w:rsidR="00711B02" w:rsidRPr="002C3FE1" w:rsidRDefault="00711B02" w:rsidP="00711B02">
            <w:pPr>
              <w:spacing w:line="360" w:lineRule="auto"/>
              <w:ind w:firstLineChars="200" w:firstLine="482"/>
              <w:rPr>
                <w:rFonts w:asciiTheme="minorEastAsia" w:hAnsiTheme="minorEastAsia" w:cs="Times New Roman"/>
                <w:bCs/>
                <w:sz w:val="24"/>
                <w:szCs w:val="24"/>
              </w:rPr>
            </w:pPr>
            <w:r w:rsidRPr="002C3FE1">
              <w:rPr>
                <w:rFonts w:asciiTheme="minorEastAsia" w:hAnsiTheme="minorEastAsia" w:cs="Times New Roman" w:hint="eastAsia"/>
                <w:b/>
                <w:sz w:val="24"/>
                <w:szCs w:val="24"/>
              </w:rPr>
              <w:lastRenderedPageBreak/>
              <w:t xml:space="preserve">第三十四条 </w:t>
            </w:r>
            <w:r w:rsidRPr="002C3FE1">
              <w:rPr>
                <w:rFonts w:asciiTheme="minorEastAsia" w:hAnsiTheme="minorEastAsia" w:cs="Times New Roman" w:hint="eastAsia"/>
                <w:bCs/>
                <w:sz w:val="24"/>
                <w:szCs w:val="24"/>
              </w:rPr>
              <w:t>……</w:t>
            </w:r>
            <w:r w:rsidRPr="002C3FE1">
              <w:rPr>
                <w:rFonts w:asciiTheme="minorEastAsia" w:hAnsiTheme="minorEastAsia" w:cs="Times New Roman"/>
                <w:bCs/>
                <w:sz w:val="24"/>
                <w:szCs w:val="24"/>
              </w:rPr>
              <w:t>（三）除法律、法规</w:t>
            </w:r>
            <w:r w:rsidRPr="002C3FE1">
              <w:rPr>
                <w:rFonts w:asciiTheme="minorEastAsia" w:hAnsiTheme="minorEastAsia" w:cs="Times New Roman"/>
                <w:bCs/>
                <w:sz w:val="24"/>
                <w:szCs w:val="24"/>
              </w:rPr>
              <w:lastRenderedPageBreak/>
              <w:t>规定的情形外，不得</w:t>
            </w:r>
            <w:r w:rsidRPr="002C3FE1">
              <w:rPr>
                <w:rFonts w:asciiTheme="minorEastAsia" w:hAnsiTheme="minorEastAsia" w:cs="Times New Roman" w:hint="eastAsia"/>
                <w:bCs/>
                <w:sz w:val="24"/>
                <w:szCs w:val="24"/>
              </w:rPr>
              <w:t>退股</w:t>
            </w:r>
            <w:r w:rsidRPr="002C3FE1">
              <w:rPr>
                <w:rFonts w:asciiTheme="minorEastAsia" w:hAnsiTheme="minorEastAsia" w:cs="Times New Roman"/>
                <w:bCs/>
                <w:sz w:val="24"/>
                <w:szCs w:val="24"/>
              </w:rPr>
              <w:t>；</w:t>
            </w:r>
          </w:p>
          <w:p w14:paraId="1734535D"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hint="eastAsia"/>
                <w:bCs/>
                <w:sz w:val="24"/>
                <w:szCs w:val="24"/>
              </w:rPr>
              <w:t>……</w:t>
            </w:r>
          </w:p>
        </w:tc>
        <w:tc>
          <w:tcPr>
            <w:tcW w:w="2500" w:type="pct"/>
          </w:tcPr>
          <w:p w14:paraId="4D6ED7D3" w14:textId="77777777" w:rsidR="00711B02" w:rsidRPr="002C3FE1" w:rsidRDefault="00711B02" w:rsidP="00711B02">
            <w:pPr>
              <w:spacing w:line="360" w:lineRule="auto"/>
              <w:ind w:firstLineChars="200" w:firstLine="482"/>
              <w:rPr>
                <w:rFonts w:asciiTheme="minorEastAsia" w:hAnsiTheme="minorEastAsia" w:cs="Times New Roman"/>
                <w:bCs/>
                <w:sz w:val="24"/>
                <w:szCs w:val="24"/>
              </w:rPr>
            </w:pPr>
            <w:r w:rsidRPr="002C3FE1">
              <w:rPr>
                <w:rFonts w:asciiTheme="minorEastAsia" w:hAnsiTheme="minorEastAsia" w:cs="Times New Roman" w:hint="eastAsia"/>
                <w:b/>
                <w:bCs/>
                <w:sz w:val="24"/>
                <w:szCs w:val="24"/>
              </w:rPr>
              <w:lastRenderedPageBreak/>
              <w:t>第三十六条 ……</w:t>
            </w:r>
            <w:r w:rsidRPr="002C3FE1">
              <w:rPr>
                <w:rFonts w:asciiTheme="minorEastAsia" w:hAnsiTheme="minorEastAsia" w:cs="Times New Roman"/>
                <w:bCs/>
                <w:sz w:val="24"/>
                <w:szCs w:val="24"/>
              </w:rPr>
              <w:t>（三）除法律、法规</w:t>
            </w:r>
            <w:r w:rsidRPr="002C3FE1">
              <w:rPr>
                <w:rFonts w:asciiTheme="minorEastAsia" w:hAnsiTheme="minorEastAsia" w:cs="Times New Roman"/>
                <w:bCs/>
                <w:sz w:val="24"/>
                <w:szCs w:val="24"/>
              </w:rPr>
              <w:lastRenderedPageBreak/>
              <w:t>规定的情形外，不得</w:t>
            </w:r>
            <w:r w:rsidRPr="002C3FE1">
              <w:rPr>
                <w:rFonts w:asciiTheme="minorEastAsia" w:hAnsiTheme="minorEastAsia" w:cs="Times New Roman" w:hint="eastAsia"/>
                <w:bCs/>
                <w:strike/>
                <w:sz w:val="24"/>
                <w:szCs w:val="24"/>
              </w:rPr>
              <w:t>退股</w:t>
            </w:r>
            <w:r w:rsidRPr="002C3FE1">
              <w:rPr>
                <w:rFonts w:asciiTheme="minorEastAsia" w:hAnsiTheme="minorEastAsia" w:cs="Times New Roman" w:hint="eastAsia"/>
                <w:b/>
                <w:sz w:val="24"/>
                <w:szCs w:val="24"/>
                <w:u w:val="thick"/>
              </w:rPr>
              <w:t>抽回其股本</w:t>
            </w:r>
            <w:r w:rsidRPr="002C3FE1">
              <w:rPr>
                <w:rFonts w:asciiTheme="minorEastAsia" w:hAnsiTheme="minorEastAsia" w:cs="Times New Roman"/>
                <w:bCs/>
                <w:sz w:val="24"/>
                <w:szCs w:val="24"/>
              </w:rPr>
              <w:t>；</w:t>
            </w:r>
          </w:p>
          <w:p w14:paraId="305A869B"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bCs/>
                <w:sz w:val="24"/>
                <w:szCs w:val="24"/>
              </w:rPr>
              <w:t>……</w:t>
            </w:r>
          </w:p>
        </w:tc>
      </w:tr>
      <w:tr w:rsidR="00711B02" w:rsidRPr="00711B02" w14:paraId="164DB71A" w14:textId="77777777" w:rsidTr="00EF28E0">
        <w:tc>
          <w:tcPr>
            <w:tcW w:w="2500" w:type="pct"/>
          </w:tcPr>
          <w:p w14:paraId="15893B9D"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 xml:space="preserve">第三十五条 </w:t>
            </w:r>
            <w:r w:rsidRPr="002C3FE1">
              <w:rPr>
                <w:rFonts w:asciiTheme="minorEastAsia" w:hAnsiTheme="minorEastAsia" w:cs="Times New Roman" w:hint="eastAsia"/>
                <w:sz w:val="24"/>
                <w:szCs w:val="24"/>
              </w:rPr>
              <w:t>持有公司</w:t>
            </w:r>
            <w:r w:rsidRPr="002C3FE1">
              <w:rPr>
                <w:rFonts w:asciiTheme="minorEastAsia" w:hAnsiTheme="minorEastAsia" w:cs="Times New Roman"/>
                <w:sz w:val="24"/>
                <w:szCs w:val="24"/>
              </w:rPr>
              <w:t>5%</w:t>
            </w:r>
            <w:r w:rsidRPr="002C3FE1">
              <w:rPr>
                <w:rFonts w:asciiTheme="minorEastAsia" w:hAnsiTheme="minorEastAsia" w:cs="Times New Roman" w:hint="eastAsia"/>
                <w:sz w:val="24"/>
                <w:szCs w:val="24"/>
              </w:rPr>
              <w:t>以上有表决权股份的股东，将其持有的股份进行质押的，应当自该事实发生当日，向公司</w:t>
            </w:r>
            <w:proofErr w:type="gramStart"/>
            <w:r w:rsidRPr="002C3FE1">
              <w:rPr>
                <w:rFonts w:asciiTheme="minorEastAsia" w:hAnsiTheme="minorEastAsia" w:cs="Times New Roman" w:hint="eastAsia"/>
                <w:sz w:val="24"/>
                <w:szCs w:val="24"/>
              </w:rPr>
              <w:t>作出</w:t>
            </w:r>
            <w:proofErr w:type="gramEnd"/>
            <w:r w:rsidRPr="002C3FE1">
              <w:rPr>
                <w:rFonts w:asciiTheme="minorEastAsia" w:hAnsiTheme="minorEastAsia" w:cs="Times New Roman" w:hint="eastAsia"/>
                <w:sz w:val="24"/>
                <w:szCs w:val="24"/>
              </w:rPr>
              <w:t>书面报告。</w:t>
            </w:r>
          </w:p>
        </w:tc>
        <w:tc>
          <w:tcPr>
            <w:tcW w:w="2500" w:type="pct"/>
          </w:tcPr>
          <w:p w14:paraId="4CC0AA2F"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整条删除</w:t>
            </w:r>
          </w:p>
        </w:tc>
      </w:tr>
      <w:tr w:rsidR="00711B02" w:rsidRPr="00711B02" w14:paraId="7D27C76D" w14:textId="77777777" w:rsidTr="00EF28E0">
        <w:tc>
          <w:tcPr>
            <w:tcW w:w="2500" w:type="pct"/>
          </w:tcPr>
          <w:p w14:paraId="3E7614BF"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第三十六条 </w:t>
            </w:r>
            <w:r w:rsidRPr="002C3FE1">
              <w:rPr>
                <w:rFonts w:asciiTheme="minorEastAsia" w:hAnsiTheme="minorEastAsia" w:cs="Times New Roman"/>
                <w:sz w:val="24"/>
                <w:szCs w:val="24"/>
              </w:rPr>
              <w:t>公司的控股股东、实际控制人员不得利用其关联关系损害公司利益。违反规定的，给公司造成损失的，应当承担赔偿责任。</w:t>
            </w:r>
          </w:p>
          <w:p w14:paraId="5306B4FC"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sz w:val="24"/>
                <w:szCs w:val="24"/>
              </w:rP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tc>
        <w:tc>
          <w:tcPr>
            <w:tcW w:w="2500" w:type="pct"/>
          </w:tcPr>
          <w:p w14:paraId="4359F9F8" w14:textId="77777777" w:rsidR="00711B02" w:rsidRPr="002C3FE1" w:rsidRDefault="00711B02" w:rsidP="00711B02">
            <w:pPr>
              <w:spacing w:line="360" w:lineRule="auto"/>
              <w:ind w:firstLineChars="200" w:firstLine="482"/>
              <w:rPr>
                <w:rFonts w:asciiTheme="minorEastAsia" w:hAnsiTheme="minorEastAsia" w:cs="Times New Roman"/>
                <w:sz w:val="24"/>
                <w:szCs w:val="24"/>
                <w:u w:val="thick"/>
              </w:rPr>
            </w:pPr>
            <w:r w:rsidRPr="002C3FE1">
              <w:rPr>
                <w:rFonts w:asciiTheme="minorEastAsia" w:hAnsiTheme="minorEastAsia" w:cs="Times New Roman" w:hint="eastAsia"/>
                <w:b/>
                <w:bCs/>
                <w:sz w:val="24"/>
                <w:szCs w:val="24"/>
              </w:rPr>
              <w:t xml:space="preserve">第三十七条 </w:t>
            </w:r>
            <w:r w:rsidRPr="002C3FE1">
              <w:rPr>
                <w:rFonts w:asciiTheme="minorEastAsia" w:hAnsiTheme="minorEastAsia" w:cs="Times New Roman"/>
                <w:strike/>
                <w:sz w:val="24"/>
                <w:szCs w:val="24"/>
              </w:rPr>
              <w:t>公司的控股股东、实际控制人员不得利用其关联关系损害公司利益。违反规定的，给公司造成损失的，应当承担赔偿责任。</w:t>
            </w:r>
            <w:r w:rsidRPr="002C3FE1">
              <w:rPr>
                <w:rFonts w:asciiTheme="minorEastAsia" w:hAnsiTheme="minorEastAsia" w:hint="eastAsia"/>
                <w:b/>
                <w:sz w:val="24"/>
                <w:szCs w:val="24"/>
                <w:u w:val="thick"/>
              </w:rPr>
              <w:t>公司控股股东、实际控制人应当依照法律、行政法规、中国证监会和证券交易所的规定行使权利、履行义务，维护上市公司利益。</w:t>
            </w:r>
          </w:p>
          <w:p w14:paraId="6DD77170" w14:textId="77777777" w:rsidR="00711B02" w:rsidRPr="002C3FE1" w:rsidRDefault="00711B02" w:rsidP="00711B02">
            <w:pPr>
              <w:spacing w:line="360" w:lineRule="auto"/>
              <w:ind w:firstLineChars="200" w:firstLine="480"/>
              <w:rPr>
                <w:rFonts w:asciiTheme="minorEastAsia" w:hAnsiTheme="minorEastAsia" w:cs="Times New Roman"/>
                <w:b/>
                <w:bCs/>
                <w:strike/>
                <w:sz w:val="24"/>
                <w:szCs w:val="24"/>
              </w:rPr>
            </w:pPr>
            <w:r w:rsidRPr="002C3FE1">
              <w:rPr>
                <w:rFonts w:asciiTheme="minorEastAsia" w:hAnsiTheme="minorEastAsia" w:cs="Times New Roman"/>
                <w:strike/>
                <w:sz w:val="24"/>
                <w:szCs w:val="24"/>
              </w:rPr>
              <w:t>公司控股股东及实际控制人对公司和公司社会公众股股东负有诚信义务。控股股东应严格依法行使出资人的权利，控股股东不得利用利润分配、资产重组、对外投资、资金占用、借款担保等方式损害公司和社会公众股股东的合法权益，不得利用其控制地位损害公司和社会公众股股东的利益。</w:t>
            </w:r>
          </w:p>
        </w:tc>
      </w:tr>
      <w:tr w:rsidR="00711B02" w:rsidRPr="00711B02" w14:paraId="2D2C2543" w14:textId="77777777" w:rsidTr="00EF28E0">
        <w:tc>
          <w:tcPr>
            <w:tcW w:w="2500" w:type="pct"/>
          </w:tcPr>
          <w:p w14:paraId="7A1A969B"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6910BBCE"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第三十八条 公司控股股东、实际控制人应当遵守下列规定：</w:t>
            </w:r>
          </w:p>
          <w:p w14:paraId="4201C5A5"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（一）依法行使股东权利，不滥用控制权或者利用关联关系损害公司或者其他股东的合法权益；</w:t>
            </w:r>
          </w:p>
          <w:p w14:paraId="590835CA"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（二）严格履行所</w:t>
            </w:r>
            <w:proofErr w:type="gramStart"/>
            <w:r w:rsidRPr="002C3FE1">
              <w:rPr>
                <w:rFonts w:asciiTheme="minorEastAsia" w:hAnsiTheme="minorEastAsia" w:cs="Times New Roman" w:hint="eastAsia"/>
                <w:b/>
                <w:bCs/>
                <w:sz w:val="24"/>
                <w:szCs w:val="24"/>
                <w:u w:val="thick"/>
              </w:rPr>
              <w:t>作出</w:t>
            </w:r>
            <w:proofErr w:type="gramEnd"/>
            <w:r w:rsidRPr="002C3FE1">
              <w:rPr>
                <w:rFonts w:asciiTheme="minorEastAsia" w:hAnsiTheme="minorEastAsia" w:cs="Times New Roman" w:hint="eastAsia"/>
                <w:b/>
                <w:bCs/>
                <w:sz w:val="24"/>
                <w:szCs w:val="24"/>
                <w:u w:val="thick"/>
              </w:rPr>
              <w:t>的公开声明和各项承诺，不得擅自变更或者豁免；</w:t>
            </w:r>
          </w:p>
          <w:p w14:paraId="2B0460F9"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lastRenderedPageBreak/>
              <w:t>（三）严格按照有关规定履行信息披露义务，积极主动配合公司做好信息披露工作，及时告知公司已发生或者</w:t>
            </w:r>
            <w:proofErr w:type="gramStart"/>
            <w:r w:rsidRPr="002C3FE1">
              <w:rPr>
                <w:rFonts w:asciiTheme="minorEastAsia" w:hAnsiTheme="minorEastAsia" w:cs="Times New Roman" w:hint="eastAsia"/>
                <w:b/>
                <w:bCs/>
                <w:sz w:val="24"/>
                <w:szCs w:val="24"/>
                <w:u w:val="thick"/>
              </w:rPr>
              <w:t>拟发生</w:t>
            </w:r>
            <w:proofErr w:type="gramEnd"/>
            <w:r w:rsidRPr="002C3FE1">
              <w:rPr>
                <w:rFonts w:asciiTheme="minorEastAsia" w:hAnsiTheme="minorEastAsia" w:cs="Times New Roman" w:hint="eastAsia"/>
                <w:b/>
                <w:bCs/>
                <w:sz w:val="24"/>
                <w:szCs w:val="24"/>
                <w:u w:val="thick"/>
              </w:rPr>
              <w:t>的重大事件；</w:t>
            </w:r>
          </w:p>
          <w:p w14:paraId="6208FB15"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（四）不得以任何方式占用公司资金；</w:t>
            </w:r>
          </w:p>
          <w:p w14:paraId="0D95518A"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（五）不得强令、指使或者要求公司及相关人员违法违规提供担保；</w:t>
            </w:r>
          </w:p>
          <w:p w14:paraId="3465C6BE"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（六）不得利用公司未公开重大信息谋取利益，不得以任何方式泄露与公司有关的未公开重大信息，不得从事内幕交易、短线交易、操纵市场等违法违规行为；</w:t>
            </w:r>
          </w:p>
          <w:p w14:paraId="3F8635EC"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（七）不得通过非公允的关联交易、利润分配、资产重组、对外投资等任何方式损害公司和其他股东的合法权益；</w:t>
            </w:r>
          </w:p>
          <w:p w14:paraId="1ACF82D7"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（八）保证公司资产完整、人员独立、财务独立、机构独立和业务独立，不得以任何方式影响公司的独立性；</w:t>
            </w:r>
          </w:p>
          <w:p w14:paraId="25DB3F5C"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（九）法律、行政法规、中国证监会规定、证券交易所业务规则和本章程的其他规定。</w:t>
            </w:r>
          </w:p>
          <w:p w14:paraId="671A6A50"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公司的控股股东、实际控制人不担任公司董事但实际执行公司事务的，适用本章程关于董事忠实义务和勤勉义务的规定。</w:t>
            </w:r>
          </w:p>
          <w:p w14:paraId="7B6D5A3F"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公司的控股股东、实际控制人指示董事、高级管理人员从事损害公司或者股东利益的行为的，与该董事、高级管理人员承担连带责任。</w:t>
            </w:r>
          </w:p>
        </w:tc>
      </w:tr>
      <w:tr w:rsidR="00711B02" w:rsidRPr="00711B02" w14:paraId="130DF8EF" w14:textId="77777777" w:rsidTr="00EF28E0">
        <w:tc>
          <w:tcPr>
            <w:tcW w:w="2500" w:type="pct"/>
          </w:tcPr>
          <w:p w14:paraId="119E5748"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028713C4"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第三十九条 控股股东、实际控制人质</w:t>
            </w:r>
            <w:r w:rsidRPr="002C3FE1">
              <w:rPr>
                <w:rFonts w:asciiTheme="minorEastAsia" w:hAnsiTheme="minorEastAsia" w:cs="Times New Roman" w:hint="eastAsia"/>
                <w:b/>
                <w:bCs/>
                <w:sz w:val="24"/>
                <w:szCs w:val="24"/>
                <w:u w:val="thick"/>
              </w:rPr>
              <w:lastRenderedPageBreak/>
              <w:t>押其所持有或者实际支配的公司股票的，应当维持公司控制权和生产经营稳定。持有公司5%以上有表决权股份的股东，将其持有的股份进行质押的，应当自该事实发生当日，向公司</w:t>
            </w:r>
            <w:proofErr w:type="gramStart"/>
            <w:r w:rsidRPr="002C3FE1">
              <w:rPr>
                <w:rFonts w:asciiTheme="minorEastAsia" w:hAnsiTheme="minorEastAsia" w:cs="Times New Roman" w:hint="eastAsia"/>
                <w:b/>
                <w:bCs/>
                <w:sz w:val="24"/>
                <w:szCs w:val="24"/>
                <w:u w:val="thick"/>
              </w:rPr>
              <w:t>作出</w:t>
            </w:r>
            <w:proofErr w:type="gramEnd"/>
            <w:r w:rsidRPr="002C3FE1">
              <w:rPr>
                <w:rFonts w:asciiTheme="minorEastAsia" w:hAnsiTheme="minorEastAsia" w:cs="Times New Roman" w:hint="eastAsia"/>
                <w:b/>
                <w:bCs/>
                <w:sz w:val="24"/>
                <w:szCs w:val="24"/>
                <w:u w:val="thick"/>
              </w:rPr>
              <w:t>书面报告。</w:t>
            </w:r>
          </w:p>
        </w:tc>
      </w:tr>
      <w:tr w:rsidR="00711B02" w:rsidRPr="00711B02" w14:paraId="75646244" w14:textId="77777777" w:rsidTr="00EF28E0">
        <w:tc>
          <w:tcPr>
            <w:tcW w:w="2500" w:type="pct"/>
          </w:tcPr>
          <w:p w14:paraId="1A139B2E"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p>
        </w:tc>
        <w:tc>
          <w:tcPr>
            <w:tcW w:w="2500" w:type="pct"/>
          </w:tcPr>
          <w:p w14:paraId="7D350095"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第四十条 控股股东、实际控制人转让其所持有的本公司股份的，应当遵守法律、行政法规、中国证监会和上市地证券交易所的规定中关于股份转让的限制性规定</w:t>
            </w:r>
            <w:proofErr w:type="gramStart"/>
            <w:r w:rsidRPr="002C3FE1">
              <w:rPr>
                <w:rFonts w:asciiTheme="minorEastAsia" w:hAnsiTheme="minorEastAsia" w:cs="Times New Roman" w:hint="eastAsia"/>
                <w:b/>
                <w:bCs/>
                <w:sz w:val="24"/>
                <w:szCs w:val="24"/>
                <w:u w:val="thick"/>
              </w:rPr>
              <w:t>及其就</w:t>
            </w:r>
            <w:proofErr w:type="gramEnd"/>
            <w:r w:rsidRPr="002C3FE1">
              <w:rPr>
                <w:rFonts w:asciiTheme="minorEastAsia" w:hAnsiTheme="minorEastAsia" w:cs="Times New Roman" w:hint="eastAsia"/>
                <w:b/>
                <w:bCs/>
                <w:sz w:val="24"/>
                <w:szCs w:val="24"/>
                <w:u w:val="thick"/>
              </w:rPr>
              <w:t>限制股份转让</w:t>
            </w:r>
            <w:proofErr w:type="gramStart"/>
            <w:r w:rsidRPr="002C3FE1">
              <w:rPr>
                <w:rFonts w:asciiTheme="minorEastAsia" w:hAnsiTheme="minorEastAsia" w:cs="Times New Roman" w:hint="eastAsia"/>
                <w:b/>
                <w:bCs/>
                <w:sz w:val="24"/>
                <w:szCs w:val="24"/>
                <w:u w:val="thick"/>
              </w:rPr>
              <w:t>作出</w:t>
            </w:r>
            <w:proofErr w:type="gramEnd"/>
            <w:r w:rsidRPr="002C3FE1">
              <w:rPr>
                <w:rFonts w:asciiTheme="minorEastAsia" w:hAnsiTheme="minorEastAsia" w:cs="Times New Roman" w:hint="eastAsia"/>
                <w:b/>
                <w:bCs/>
                <w:sz w:val="24"/>
                <w:szCs w:val="24"/>
                <w:u w:val="thick"/>
              </w:rPr>
              <w:t>的承诺。</w:t>
            </w:r>
          </w:p>
        </w:tc>
      </w:tr>
      <w:tr w:rsidR="00711B02" w:rsidRPr="00711B02" w14:paraId="5DA23A8A" w14:textId="77777777" w:rsidTr="00EF28E0">
        <w:tc>
          <w:tcPr>
            <w:tcW w:w="2500" w:type="pct"/>
          </w:tcPr>
          <w:p w14:paraId="271ABA93"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第三十七条 </w:t>
            </w:r>
            <w:r w:rsidRPr="002C3FE1">
              <w:rPr>
                <w:rFonts w:asciiTheme="minorEastAsia" w:hAnsiTheme="minorEastAsia" w:cs="Times New Roman"/>
                <w:sz w:val="24"/>
                <w:szCs w:val="24"/>
              </w:rPr>
              <w:t>股东大会是公司的权力机构，依法行使下列职权:</w:t>
            </w:r>
          </w:p>
          <w:p w14:paraId="47745439"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bCs/>
                <w:sz w:val="24"/>
                <w:szCs w:val="24"/>
              </w:rPr>
              <w:t>（一）决定公司的经营方针和投资计划；</w:t>
            </w:r>
          </w:p>
          <w:p w14:paraId="54CFD8BC"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bCs/>
                <w:sz w:val="24"/>
                <w:szCs w:val="24"/>
              </w:rPr>
              <w:t>（二）选举和更换</w:t>
            </w:r>
            <w:r w:rsidRPr="002C3FE1">
              <w:rPr>
                <w:rFonts w:asciiTheme="minorEastAsia" w:hAnsiTheme="minorEastAsia" w:cs="Times New Roman"/>
                <w:sz w:val="24"/>
                <w:szCs w:val="24"/>
              </w:rPr>
              <w:t>非由职工代表担任</w:t>
            </w:r>
            <w:r w:rsidRPr="002C3FE1">
              <w:rPr>
                <w:rFonts w:asciiTheme="minorEastAsia" w:hAnsiTheme="minorEastAsia" w:cs="Times New Roman"/>
                <w:bCs/>
                <w:sz w:val="24"/>
                <w:szCs w:val="24"/>
              </w:rPr>
              <w:t>的</w:t>
            </w:r>
            <w:r w:rsidRPr="002C3FE1">
              <w:rPr>
                <w:rFonts w:asciiTheme="minorEastAsia" w:hAnsiTheme="minorEastAsia" w:cs="Times New Roman" w:hint="eastAsia"/>
                <w:bCs/>
                <w:sz w:val="24"/>
                <w:szCs w:val="24"/>
              </w:rPr>
              <w:t>董事、</w:t>
            </w:r>
            <w:r w:rsidRPr="002C3FE1">
              <w:rPr>
                <w:rFonts w:asciiTheme="minorEastAsia" w:hAnsiTheme="minorEastAsia" w:cs="Times New Roman"/>
                <w:bCs/>
                <w:sz w:val="24"/>
                <w:szCs w:val="24"/>
              </w:rPr>
              <w:t>监事，决定有关</w:t>
            </w:r>
            <w:r w:rsidRPr="002C3FE1">
              <w:rPr>
                <w:rFonts w:asciiTheme="minorEastAsia" w:hAnsiTheme="minorEastAsia" w:cs="Times New Roman" w:hint="eastAsia"/>
                <w:bCs/>
                <w:sz w:val="24"/>
                <w:szCs w:val="24"/>
              </w:rPr>
              <w:t>董事、</w:t>
            </w:r>
            <w:r w:rsidRPr="002C3FE1">
              <w:rPr>
                <w:rFonts w:asciiTheme="minorEastAsia" w:hAnsiTheme="minorEastAsia" w:cs="Times New Roman"/>
                <w:bCs/>
                <w:sz w:val="24"/>
                <w:szCs w:val="24"/>
              </w:rPr>
              <w:t>监事的报酬事项；</w:t>
            </w:r>
          </w:p>
          <w:p w14:paraId="44BA8FD2"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bCs/>
                <w:sz w:val="24"/>
                <w:szCs w:val="24"/>
              </w:rPr>
              <w:t>（</w:t>
            </w:r>
            <w:r w:rsidRPr="002C3FE1">
              <w:rPr>
                <w:rFonts w:asciiTheme="minorEastAsia" w:hAnsiTheme="minorEastAsia" w:cs="Times New Roman" w:hint="eastAsia"/>
                <w:bCs/>
                <w:sz w:val="24"/>
                <w:szCs w:val="24"/>
              </w:rPr>
              <w:t>三</w:t>
            </w:r>
            <w:r w:rsidRPr="002C3FE1">
              <w:rPr>
                <w:rFonts w:asciiTheme="minorEastAsia" w:hAnsiTheme="minorEastAsia" w:cs="Times New Roman"/>
                <w:bCs/>
                <w:sz w:val="24"/>
                <w:szCs w:val="24"/>
              </w:rPr>
              <w:t>）审议批准董事会的报告；</w:t>
            </w:r>
          </w:p>
          <w:p w14:paraId="442C37DE"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bCs/>
                <w:sz w:val="24"/>
                <w:szCs w:val="24"/>
              </w:rPr>
              <w:t>（</w:t>
            </w:r>
            <w:r w:rsidRPr="002C3FE1">
              <w:rPr>
                <w:rFonts w:asciiTheme="minorEastAsia" w:hAnsiTheme="minorEastAsia" w:cs="Times New Roman" w:hint="eastAsia"/>
                <w:bCs/>
                <w:sz w:val="24"/>
                <w:szCs w:val="24"/>
              </w:rPr>
              <w:t>四</w:t>
            </w:r>
            <w:r w:rsidRPr="002C3FE1">
              <w:rPr>
                <w:rFonts w:asciiTheme="minorEastAsia" w:hAnsiTheme="minorEastAsia" w:cs="Times New Roman"/>
                <w:bCs/>
                <w:sz w:val="24"/>
                <w:szCs w:val="24"/>
              </w:rPr>
              <w:t>）审议批准监事会的报告；</w:t>
            </w:r>
          </w:p>
          <w:p w14:paraId="6F680B8C"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bCs/>
                <w:sz w:val="24"/>
                <w:szCs w:val="24"/>
              </w:rPr>
              <w:t>（</w:t>
            </w:r>
            <w:r w:rsidRPr="002C3FE1">
              <w:rPr>
                <w:rFonts w:asciiTheme="minorEastAsia" w:hAnsiTheme="minorEastAsia" w:cs="Times New Roman" w:hint="eastAsia"/>
                <w:bCs/>
                <w:sz w:val="24"/>
                <w:szCs w:val="24"/>
              </w:rPr>
              <w:t>五</w:t>
            </w:r>
            <w:r w:rsidRPr="002C3FE1">
              <w:rPr>
                <w:rFonts w:asciiTheme="minorEastAsia" w:hAnsiTheme="minorEastAsia" w:cs="Times New Roman"/>
                <w:bCs/>
                <w:sz w:val="24"/>
                <w:szCs w:val="24"/>
              </w:rPr>
              <w:t>）审议批准公司的年度财务预算方案、决算方案；</w:t>
            </w:r>
          </w:p>
          <w:p w14:paraId="058FFA24"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hint="eastAsia"/>
                <w:bCs/>
                <w:sz w:val="24"/>
                <w:szCs w:val="24"/>
              </w:rPr>
              <w:t>……</w:t>
            </w:r>
          </w:p>
          <w:p w14:paraId="7F7BE95A"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bCs/>
                <w:sz w:val="24"/>
                <w:szCs w:val="24"/>
              </w:rPr>
              <w:t>（十）对公司聘用、解聘会计师事务所</w:t>
            </w:r>
            <w:proofErr w:type="gramStart"/>
            <w:r w:rsidRPr="002C3FE1">
              <w:rPr>
                <w:rFonts w:asciiTheme="minorEastAsia" w:hAnsiTheme="minorEastAsia" w:cs="Times New Roman"/>
                <w:bCs/>
                <w:sz w:val="24"/>
                <w:szCs w:val="24"/>
              </w:rPr>
              <w:t>作出</w:t>
            </w:r>
            <w:proofErr w:type="gramEnd"/>
            <w:r w:rsidRPr="002C3FE1">
              <w:rPr>
                <w:rFonts w:asciiTheme="minorEastAsia" w:hAnsiTheme="minorEastAsia" w:cs="Times New Roman"/>
                <w:bCs/>
                <w:sz w:val="24"/>
                <w:szCs w:val="24"/>
              </w:rPr>
              <w:t>决议；</w:t>
            </w:r>
          </w:p>
          <w:p w14:paraId="4FB41D54"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bCs/>
                <w:sz w:val="24"/>
                <w:szCs w:val="24"/>
              </w:rPr>
              <w:t>（十一）</w:t>
            </w:r>
            <w:r w:rsidRPr="002C3FE1">
              <w:rPr>
                <w:rFonts w:asciiTheme="minorEastAsia" w:hAnsiTheme="minorEastAsia" w:cs="Times New Roman"/>
                <w:sz w:val="24"/>
                <w:szCs w:val="24"/>
              </w:rPr>
              <w:t>审议批准第</w:t>
            </w:r>
            <w:r w:rsidRPr="002C3FE1">
              <w:rPr>
                <w:rFonts w:asciiTheme="minorEastAsia" w:hAnsiTheme="minorEastAsia" w:cs="Times New Roman" w:hint="eastAsia"/>
                <w:sz w:val="24"/>
                <w:szCs w:val="24"/>
              </w:rPr>
              <w:t>三十八</w:t>
            </w:r>
            <w:r w:rsidRPr="002C3FE1">
              <w:rPr>
                <w:rFonts w:asciiTheme="minorEastAsia" w:hAnsiTheme="minorEastAsia" w:cs="Times New Roman"/>
                <w:sz w:val="24"/>
                <w:szCs w:val="24"/>
              </w:rPr>
              <w:t>条规定的担保事项；</w:t>
            </w:r>
          </w:p>
          <w:p w14:paraId="4BD5EE44"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bCs/>
                <w:sz w:val="24"/>
                <w:szCs w:val="24"/>
              </w:rPr>
              <w:t>……</w:t>
            </w:r>
          </w:p>
        </w:tc>
        <w:tc>
          <w:tcPr>
            <w:tcW w:w="2500" w:type="pct"/>
          </w:tcPr>
          <w:p w14:paraId="69227CDE"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第四十一条 </w:t>
            </w:r>
            <w:r w:rsidRPr="002C3FE1">
              <w:rPr>
                <w:rFonts w:asciiTheme="minorEastAsia" w:hAnsiTheme="minorEastAsia" w:cs="Times New Roman" w:hint="eastAsia"/>
                <w:b/>
                <w:bCs/>
                <w:sz w:val="24"/>
                <w:szCs w:val="24"/>
                <w:u w:val="thick"/>
              </w:rPr>
              <w:t>公司股东由全体股东组成。</w:t>
            </w:r>
            <w:r w:rsidRPr="002C3FE1">
              <w:rPr>
                <w:rFonts w:asciiTheme="minorEastAsia" w:hAnsiTheme="minorEastAsia" w:cs="Times New Roman"/>
                <w:sz w:val="24"/>
                <w:szCs w:val="24"/>
              </w:rPr>
              <w:t>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会是公司的权力机构，依法行使下列职权:</w:t>
            </w:r>
          </w:p>
          <w:p w14:paraId="6B1D4C81" w14:textId="77777777" w:rsidR="00711B02" w:rsidRPr="002C3FE1" w:rsidRDefault="00711B02" w:rsidP="00711B02">
            <w:pPr>
              <w:spacing w:line="360" w:lineRule="auto"/>
              <w:ind w:firstLineChars="200" w:firstLine="480"/>
              <w:rPr>
                <w:rFonts w:asciiTheme="minorEastAsia" w:hAnsiTheme="minorEastAsia" w:cs="Times New Roman"/>
                <w:bCs/>
                <w:strike/>
                <w:sz w:val="24"/>
                <w:szCs w:val="24"/>
              </w:rPr>
            </w:pPr>
            <w:r w:rsidRPr="002C3FE1">
              <w:rPr>
                <w:rFonts w:asciiTheme="minorEastAsia" w:hAnsiTheme="minorEastAsia" w:cs="Times New Roman"/>
                <w:bCs/>
                <w:strike/>
                <w:sz w:val="24"/>
                <w:szCs w:val="24"/>
              </w:rPr>
              <w:t>（一）决定公司的经营方针和投资计划；</w:t>
            </w:r>
          </w:p>
          <w:p w14:paraId="5E0CD45E" w14:textId="77777777" w:rsidR="00711B02" w:rsidRPr="002C3FE1" w:rsidRDefault="00711B02" w:rsidP="00711B02">
            <w:pPr>
              <w:spacing w:line="360" w:lineRule="auto"/>
              <w:ind w:firstLineChars="200" w:firstLine="482"/>
              <w:rPr>
                <w:rFonts w:asciiTheme="minorEastAsia" w:hAnsiTheme="minorEastAsia" w:cs="Times New Roman"/>
                <w:bCs/>
                <w:sz w:val="24"/>
                <w:szCs w:val="24"/>
              </w:rPr>
            </w:pPr>
            <w:r w:rsidRPr="002C3FE1">
              <w:rPr>
                <w:rFonts w:asciiTheme="minorEastAsia" w:hAnsiTheme="minorEastAsia" w:cs="Times New Roman"/>
                <w:b/>
                <w:sz w:val="24"/>
                <w:szCs w:val="24"/>
              </w:rPr>
              <w:t>（</w:t>
            </w:r>
            <w:r w:rsidRPr="002C3FE1">
              <w:rPr>
                <w:rFonts w:asciiTheme="minorEastAsia" w:hAnsiTheme="minorEastAsia" w:cs="Times New Roman" w:hint="eastAsia"/>
                <w:b/>
                <w:sz w:val="24"/>
                <w:szCs w:val="24"/>
              </w:rPr>
              <w:t>一</w:t>
            </w:r>
            <w:r w:rsidRPr="002C3FE1">
              <w:rPr>
                <w:rFonts w:asciiTheme="minorEastAsia" w:hAnsiTheme="minorEastAsia" w:cs="Times New Roman"/>
                <w:b/>
                <w:sz w:val="24"/>
                <w:szCs w:val="24"/>
              </w:rPr>
              <w:t>）</w:t>
            </w:r>
            <w:r w:rsidRPr="002C3FE1">
              <w:rPr>
                <w:rFonts w:asciiTheme="minorEastAsia" w:hAnsiTheme="minorEastAsia" w:cs="Times New Roman"/>
                <w:bCs/>
                <w:sz w:val="24"/>
                <w:szCs w:val="24"/>
              </w:rPr>
              <w:t>选举和更换</w:t>
            </w:r>
            <w:r w:rsidRPr="002C3FE1">
              <w:rPr>
                <w:rFonts w:asciiTheme="minorEastAsia" w:hAnsiTheme="minorEastAsia" w:cs="Times New Roman"/>
                <w:sz w:val="24"/>
                <w:szCs w:val="24"/>
              </w:rPr>
              <w:t>非由职工代表担任</w:t>
            </w:r>
            <w:r w:rsidRPr="002C3FE1">
              <w:rPr>
                <w:rFonts w:asciiTheme="minorEastAsia" w:hAnsiTheme="minorEastAsia" w:cs="Times New Roman"/>
                <w:bCs/>
                <w:sz w:val="24"/>
                <w:szCs w:val="24"/>
              </w:rPr>
              <w:t>的</w:t>
            </w:r>
            <w:r w:rsidRPr="002C3FE1">
              <w:rPr>
                <w:rFonts w:asciiTheme="minorEastAsia" w:hAnsiTheme="minorEastAsia" w:cs="Times New Roman" w:hint="eastAsia"/>
                <w:bCs/>
                <w:sz w:val="24"/>
                <w:szCs w:val="24"/>
              </w:rPr>
              <w:t>董事</w:t>
            </w:r>
            <w:r w:rsidRPr="002C3FE1">
              <w:rPr>
                <w:rFonts w:asciiTheme="minorEastAsia" w:hAnsiTheme="minorEastAsia" w:cs="Times New Roman" w:hint="eastAsia"/>
                <w:bCs/>
                <w:strike/>
                <w:sz w:val="24"/>
                <w:szCs w:val="24"/>
              </w:rPr>
              <w:t>、</w:t>
            </w:r>
            <w:r w:rsidRPr="002C3FE1">
              <w:rPr>
                <w:rFonts w:asciiTheme="minorEastAsia" w:hAnsiTheme="minorEastAsia" w:cs="Times New Roman"/>
                <w:bCs/>
                <w:strike/>
                <w:sz w:val="24"/>
                <w:szCs w:val="24"/>
              </w:rPr>
              <w:t>监事</w:t>
            </w:r>
            <w:r w:rsidRPr="002C3FE1">
              <w:rPr>
                <w:rFonts w:asciiTheme="minorEastAsia" w:hAnsiTheme="minorEastAsia" w:cs="Times New Roman"/>
                <w:bCs/>
                <w:sz w:val="24"/>
                <w:szCs w:val="24"/>
              </w:rPr>
              <w:t>，决定有关</w:t>
            </w:r>
            <w:r w:rsidRPr="002C3FE1">
              <w:rPr>
                <w:rFonts w:asciiTheme="minorEastAsia" w:hAnsiTheme="minorEastAsia" w:cs="Times New Roman" w:hint="eastAsia"/>
                <w:bCs/>
                <w:sz w:val="24"/>
                <w:szCs w:val="24"/>
              </w:rPr>
              <w:t>董事</w:t>
            </w:r>
            <w:r w:rsidRPr="002C3FE1">
              <w:rPr>
                <w:rFonts w:asciiTheme="minorEastAsia" w:hAnsiTheme="minorEastAsia" w:cs="Times New Roman" w:hint="eastAsia"/>
                <w:bCs/>
                <w:strike/>
                <w:sz w:val="24"/>
                <w:szCs w:val="24"/>
              </w:rPr>
              <w:t>、</w:t>
            </w:r>
            <w:r w:rsidRPr="002C3FE1">
              <w:rPr>
                <w:rFonts w:asciiTheme="minorEastAsia" w:hAnsiTheme="minorEastAsia" w:cs="Times New Roman"/>
                <w:bCs/>
                <w:strike/>
                <w:sz w:val="24"/>
                <w:szCs w:val="24"/>
              </w:rPr>
              <w:t>监事</w:t>
            </w:r>
            <w:r w:rsidRPr="002C3FE1">
              <w:rPr>
                <w:rFonts w:asciiTheme="minorEastAsia" w:hAnsiTheme="minorEastAsia" w:cs="Times New Roman"/>
                <w:bCs/>
                <w:sz w:val="24"/>
                <w:szCs w:val="24"/>
              </w:rPr>
              <w:t>的报酬事项；</w:t>
            </w:r>
          </w:p>
          <w:p w14:paraId="2D3BFC62" w14:textId="77777777" w:rsidR="00711B02" w:rsidRPr="002C3FE1" w:rsidRDefault="00711B02" w:rsidP="00711B02">
            <w:pPr>
              <w:spacing w:line="360" w:lineRule="auto"/>
              <w:ind w:firstLineChars="200" w:firstLine="482"/>
              <w:rPr>
                <w:rFonts w:asciiTheme="minorEastAsia" w:hAnsiTheme="minorEastAsia" w:cs="Times New Roman"/>
                <w:bCs/>
                <w:sz w:val="24"/>
                <w:szCs w:val="24"/>
              </w:rPr>
            </w:pPr>
            <w:r w:rsidRPr="002C3FE1">
              <w:rPr>
                <w:rFonts w:asciiTheme="minorEastAsia" w:hAnsiTheme="minorEastAsia" w:cs="Times New Roman"/>
                <w:b/>
                <w:sz w:val="24"/>
                <w:szCs w:val="24"/>
              </w:rPr>
              <w:t>（</w:t>
            </w:r>
            <w:r w:rsidRPr="002C3FE1">
              <w:rPr>
                <w:rFonts w:asciiTheme="minorEastAsia" w:hAnsiTheme="minorEastAsia" w:cs="Times New Roman" w:hint="eastAsia"/>
                <w:b/>
                <w:sz w:val="24"/>
                <w:szCs w:val="24"/>
              </w:rPr>
              <w:t>二</w:t>
            </w:r>
            <w:r w:rsidRPr="002C3FE1">
              <w:rPr>
                <w:rFonts w:asciiTheme="minorEastAsia" w:hAnsiTheme="minorEastAsia" w:cs="Times New Roman"/>
                <w:b/>
                <w:sz w:val="24"/>
                <w:szCs w:val="24"/>
              </w:rPr>
              <w:t>）</w:t>
            </w:r>
            <w:r w:rsidRPr="002C3FE1">
              <w:rPr>
                <w:rFonts w:asciiTheme="minorEastAsia" w:hAnsiTheme="minorEastAsia" w:cs="Times New Roman"/>
                <w:bCs/>
                <w:sz w:val="24"/>
                <w:szCs w:val="24"/>
              </w:rPr>
              <w:t>审议批准董事会的报告；</w:t>
            </w:r>
          </w:p>
          <w:p w14:paraId="714DF418" w14:textId="77777777" w:rsidR="00711B02" w:rsidRPr="002C3FE1" w:rsidRDefault="00711B02" w:rsidP="00711B02">
            <w:pPr>
              <w:spacing w:line="360" w:lineRule="auto"/>
              <w:ind w:firstLineChars="200" w:firstLine="480"/>
              <w:rPr>
                <w:rFonts w:asciiTheme="minorEastAsia" w:hAnsiTheme="minorEastAsia" w:cs="Times New Roman"/>
                <w:bCs/>
                <w:strike/>
                <w:sz w:val="24"/>
                <w:szCs w:val="24"/>
              </w:rPr>
            </w:pPr>
            <w:r w:rsidRPr="002C3FE1">
              <w:rPr>
                <w:rFonts w:asciiTheme="minorEastAsia" w:hAnsiTheme="minorEastAsia" w:cs="Times New Roman"/>
                <w:bCs/>
                <w:strike/>
                <w:sz w:val="24"/>
                <w:szCs w:val="24"/>
              </w:rPr>
              <w:t>（</w:t>
            </w:r>
            <w:r w:rsidRPr="002C3FE1">
              <w:rPr>
                <w:rFonts w:asciiTheme="minorEastAsia" w:hAnsiTheme="minorEastAsia" w:cs="Times New Roman" w:hint="eastAsia"/>
                <w:bCs/>
                <w:strike/>
                <w:sz w:val="24"/>
                <w:szCs w:val="24"/>
              </w:rPr>
              <w:t>四</w:t>
            </w:r>
            <w:r w:rsidRPr="002C3FE1">
              <w:rPr>
                <w:rFonts w:asciiTheme="minorEastAsia" w:hAnsiTheme="minorEastAsia" w:cs="Times New Roman"/>
                <w:bCs/>
                <w:strike/>
                <w:sz w:val="24"/>
                <w:szCs w:val="24"/>
              </w:rPr>
              <w:t>）审议批准监事会的报告；</w:t>
            </w:r>
          </w:p>
          <w:p w14:paraId="569A3B46" w14:textId="77777777" w:rsidR="00711B02" w:rsidRPr="002C3FE1" w:rsidRDefault="00711B02" w:rsidP="00711B02">
            <w:pPr>
              <w:spacing w:line="360" w:lineRule="auto"/>
              <w:ind w:firstLineChars="200" w:firstLine="480"/>
              <w:rPr>
                <w:rFonts w:asciiTheme="minorEastAsia" w:hAnsiTheme="minorEastAsia" w:cs="Times New Roman"/>
                <w:bCs/>
                <w:strike/>
                <w:sz w:val="24"/>
                <w:szCs w:val="24"/>
              </w:rPr>
            </w:pPr>
            <w:r w:rsidRPr="002C3FE1">
              <w:rPr>
                <w:rFonts w:asciiTheme="minorEastAsia" w:hAnsiTheme="minorEastAsia" w:cs="Times New Roman"/>
                <w:bCs/>
                <w:strike/>
                <w:sz w:val="24"/>
                <w:szCs w:val="24"/>
              </w:rPr>
              <w:t>（</w:t>
            </w:r>
            <w:r w:rsidRPr="002C3FE1">
              <w:rPr>
                <w:rFonts w:asciiTheme="minorEastAsia" w:hAnsiTheme="minorEastAsia" w:cs="Times New Roman" w:hint="eastAsia"/>
                <w:bCs/>
                <w:strike/>
                <w:sz w:val="24"/>
                <w:szCs w:val="24"/>
              </w:rPr>
              <w:t>五</w:t>
            </w:r>
            <w:r w:rsidRPr="002C3FE1">
              <w:rPr>
                <w:rFonts w:asciiTheme="minorEastAsia" w:hAnsiTheme="minorEastAsia" w:cs="Times New Roman"/>
                <w:bCs/>
                <w:strike/>
                <w:sz w:val="24"/>
                <w:szCs w:val="24"/>
              </w:rPr>
              <w:t>）审议批准公司的年度财务预算方案、决算方案；</w:t>
            </w:r>
          </w:p>
          <w:p w14:paraId="75E0BE53"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hint="eastAsia"/>
                <w:bCs/>
                <w:sz w:val="24"/>
                <w:szCs w:val="24"/>
              </w:rPr>
              <w:t>……</w:t>
            </w:r>
          </w:p>
          <w:p w14:paraId="49F26472" w14:textId="77777777" w:rsidR="00711B02" w:rsidRPr="002C3FE1" w:rsidRDefault="00711B02" w:rsidP="00711B02">
            <w:pPr>
              <w:spacing w:line="360" w:lineRule="auto"/>
              <w:ind w:firstLineChars="200" w:firstLine="482"/>
              <w:rPr>
                <w:rFonts w:asciiTheme="minorEastAsia" w:hAnsiTheme="minorEastAsia" w:cs="Times New Roman"/>
                <w:bCs/>
                <w:sz w:val="24"/>
                <w:szCs w:val="24"/>
              </w:rPr>
            </w:pPr>
            <w:r w:rsidRPr="002C3FE1">
              <w:rPr>
                <w:rFonts w:asciiTheme="minorEastAsia" w:hAnsiTheme="minorEastAsia" w:cs="Times New Roman"/>
                <w:b/>
                <w:sz w:val="24"/>
                <w:szCs w:val="24"/>
              </w:rPr>
              <w:t>（</w:t>
            </w:r>
            <w:r w:rsidRPr="002C3FE1">
              <w:rPr>
                <w:rFonts w:asciiTheme="minorEastAsia" w:hAnsiTheme="minorEastAsia" w:cs="Times New Roman" w:hint="eastAsia"/>
                <w:b/>
                <w:sz w:val="24"/>
                <w:szCs w:val="24"/>
              </w:rPr>
              <w:t>七</w:t>
            </w:r>
            <w:r w:rsidRPr="002C3FE1">
              <w:rPr>
                <w:rFonts w:asciiTheme="minorEastAsia" w:hAnsiTheme="minorEastAsia" w:cs="Times New Roman"/>
                <w:b/>
                <w:sz w:val="24"/>
                <w:szCs w:val="24"/>
              </w:rPr>
              <w:t>）</w:t>
            </w:r>
            <w:r w:rsidRPr="002C3FE1">
              <w:rPr>
                <w:rFonts w:asciiTheme="minorEastAsia" w:hAnsiTheme="minorEastAsia" w:cs="Times New Roman"/>
                <w:bCs/>
                <w:sz w:val="24"/>
                <w:szCs w:val="24"/>
              </w:rPr>
              <w:t>对公司聘用、解聘</w:t>
            </w:r>
            <w:r w:rsidRPr="002C3FE1">
              <w:rPr>
                <w:rFonts w:asciiTheme="minorEastAsia" w:hAnsiTheme="minorEastAsia" w:cs="Times New Roman" w:hint="eastAsia"/>
                <w:b/>
                <w:sz w:val="24"/>
                <w:szCs w:val="24"/>
                <w:u w:val="thick"/>
              </w:rPr>
              <w:t>承办公司审计业务的</w:t>
            </w:r>
            <w:r w:rsidRPr="002C3FE1">
              <w:rPr>
                <w:rFonts w:asciiTheme="minorEastAsia" w:hAnsiTheme="minorEastAsia" w:cs="Times New Roman"/>
                <w:bCs/>
                <w:sz w:val="24"/>
                <w:szCs w:val="24"/>
              </w:rPr>
              <w:t>会计师事务所</w:t>
            </w:r>
            <w:proofErr w:type="gramStart"/>
            <w:r w:rsidRPr="002C3FE1">
              <w:rPr>
                <w:rFonts w:asciiTheme="minorEastAsia" w:hAnsiTheme="minorEastAsia" w:cs="Times New Roman"/>
                <w:bCs/>
                <w:sz w:val="24"/>
                <w:szCs w:val="24"/>
              </w:rPr>
              <w:t>作出</w:t>
            </w:r>
            <w:proofErr w:type="gramEnd"/>
            <w:r w:rsidRPr="002C3FE1">
              <w:rPr>
                <w:rFonts w:asciiTheme="minorEastAsia" w:hAnsiTheme="minorEastAsia" w:cs="Times New Roman"/>
                <w:bCs/>
                <w:sz w:val="24"/>
                <w:szCs w:val="24"/>
              </w:rPr>
              <w:t>决议；</w:t>
            </w:r>
          </w:p>
          <w:p w14:paraId="730451A3"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sz w:val="24"/>
                <w:szCs w:val="24"/>
              </w:rPr>
              <w:t>（八）</w:t>
            </w:r>
            <w:r w:rsidRPr="002C3FE1">
              <w:rPr>
                <w:rFonts w:asciiTheme="minorEastAsia" w:hAnsiTheme="minorEastAsia" w:cs="Times New Roman"/>
                <w:sz w:val="24"/>
                <w:szCs w:val="24"/>
              </w:rPr>
              <w:t>审议批准第</w:t>
            </w:r>
            <w:r w:rsidRPr="002C3FE1">
              <w:rPr>
                <w:rFonts w:asciiTheme="minorEastAsia" w:hAnsiTheme="minorEastAsia" w:cs="Times New Roman" w:hint="eastAsia"/>
                <w:b/>
                <w:bCs/>
                <w:sz w:val="24"/>
                <w:szCs w:val="24"/>
                <w:u w:val="thick"/>
              </w:rPr>
              <w:t>四十二</w:t>
            </w:r>
            <w:r w:rsidRPr="002C3FE1">
              <w:rPr>
                <w:rFonts w:asciiTheme="minorEastAsia" w:hAnsiTheme="minorEastAsia" w:cs="Times New Roman"/>
                <w:sz w:val="24"/>
                <w:szCs w:val="24"/>
              </w:rPr>
              <w:t>条规定的担保事项；</w:t>
            </w:r>
          </w:p>
          <w:p w14:paraId="07BCCD75" w14:textId="77777777" w:rsidR="00711B02" w:rsidRPr="002C3FE1" w:rsidRDefault="00711B02" w:rsidP="00711B02">
            <w:pPr>
              <w:spacing w:line="360" w:lineRule="auto"/>
              <w:ind w:firstLineChars="200" w:firstLine="480"/>
              <w:rPr>
                <w:rFonts w:asciiTheme="minorEastAsia" w:hAnsiTheme="minorEastAsia" w:cs="Times New Roman"/>
                <w:bCs/>
                <w:sz w:val="24"/>
                <w:szCs w:val="24"/>
              </w:rPr>
            </w:pPr>
            <w:r w:rsidRPr="002C3FE1">
              <w:rPr>
                <w:rFonts w:asciiTheme="minorEastAsia" w:hAnsiTheme="minorEastAsia" w:cs="Times New Roman" w:hint="eastAsia"/>
                <w:bCs/>
                <w:sz w:val="24"/>
                <w:szCs w:val="24"/>
              </w:rPr>
              <w:t>……</w:t>
            </w:r>
          </w:p>
          <w:p w14:paraId="7122C310"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lastRenderedPageBreak/>
              <w:t>股东会可以授权董事会对发行公司债券</w:t>
            </w:r>
            <w:proofErr w:type="gramStart"/>
            <w:r w:rsidRPr="002C3FE1">
              <w:rPr>
                <w:rFonts w:asciiTheme="minorEastAsia" w:hAnsiTheme="minorEastAsia" w:cs="Times New Roman" w:hint="eastAsia"/>
                <w:b/>
                <w:bCs/>
                <w:sz w:val="24"/>
                <w:szCs w:val="24"/>
                <w:u w:val="thick"/>
              </w:rPr>
              <w:t>作出</w:t>
            </w:r>
            <w:proofErr w:type="gramEnd"/>
            <w:r w:rsidRPr="002C3FE1">
              <w:rPr>
                <w:rFonts w:asciiTheme="minorEastAsia" w:hAnsiTheme="minorEastAsia" w:cs="Times New Roman" w:hint="eastAsia"/>
                <w:b/>
                <w:bCs/>
                <w:sz w:val="24"/>
                <w:szCs w:val="24"/>
                <w:u w:val="thick"/>
              </w:rPr>
              <w:t>决议。</w:t>
            </w:r>
          </w:p>
        </w:tc>
      </w:tr>
      <w:tr w:rsidR="00711B02" w:rsidRPr="00711B02" w14:paraId="1DFE29F8" w14:textId="77777777" w:rsidTr="00EF28E0">
        <w:tc>
          <w:tcPr>
            <w:tcW w:w="2500" w:type="pct"/>
          </w:tcPr>
          <w:p w14:paraId="33ACB88B"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第三十八条 ……</w:t>
            </w:r>
            <w:r w:rsidRPr="002C3FE1">
              <w:rPr>
                <w:rFonts w:asciiTheme="minorEastAsia" w:hAnsiTheme="minorEastAsia" w:cs="Times New Roman"/>
                <w:sz w:val="24"/>
                <w:szCs w:val="24"/>
              </w:rPr>
              <w:t>（</w:t>
            </w:r>
            <w:r w:rsidRPr="002C3FE1">
              <w:rPr>
                <w:rFonts w:asciiTheme="minorEastAsia" w:hAnsiTheme="minorEastAsia" w:cs="Times New Roman" w:hint="eastAsia"/>
                <w:sz w:val="24"/>
                <w:szCs w:val="24"/>
              </w:rPr>
              <w:t>三</w:t>
            </w:r>
            <w:r w:rsidRPr="002C3FE1">
              <w:rPr>
                <w:rFonts w:asciiTheme="minorEastAsia" w:hAnsiTheme="minorEastAsia" w:cs="Times New Roman"/>
                <w:sz w:val="24"/>
                <w:szCs w:val="24"/>
              </w:rPr>
              <w:t>）按照担保金额连续十二个月内累计计算原则，超过公司最近一期经审计总资产30%的担保；</w:t>
            </w:r>
          </w:p>
          <w:p w14:paraId="0430825E"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p w14:paraId="540609C4"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（六）</w:t>
            </w:r>
            <w:r w:rsidRPr="002C3FE1">
              <w:rPr>
                <w:rFonts w:asciiTheme="minorEastAsia" w:hAnsiTheme="minorEastAsia" w:cs="Times New Roman"/>
                <w:sz w:val="24"/>
                <w:szCs w:val="24"/>
              </w:rPr>
              <w:t>对股东、实际控制人及其关联方提供的担保</w:t>
            </w:r>
            <w:r w:rsidRPr="002C3FE1">
              <w:rPr>
                <w:rFonts w:asciiTheme="minorEastAsia" w:hAnsiTheme="minorEastAsia" w:cs="Times New Roman" w:hint="eastAsia"/>
                <w:sz w:val="24"/>
                <w:szCs w:val="24"/>
              </w:rPr>
              <w:t>；</w:t>
            </w:r>
          </w:p>
          <w:p w14:paraId="06B19832"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sz w:val="24"/>
                <w:szCs w:val="24"/>
              </w:rPr>
              <w:t>（</w:t>
            </w:r>
            <w:r w:rsidRPr="002C3FE1">
              <w:rPr>
                <w:rFonts w:asciiTheme="minorEastAsia" w:hAnsiTheme="minorEastAsia" w:cs="Times New Roman" w:hint="eastAsia"/>
                <w:sz w:val="24"/>
                <w:szCs w:val="24"/>
              </w:rPr>
              <w:t>七</w:t>
            </w:r>
            <w:r w:rsidRPr="002C3FE1">
              <w:rPr>
                <w:rFonts w:asciiTheme="minorEastAsia" w:hAnsiTheme="minorEastAsia" w:cs="Times New Roman"/>
                <w:sz w:val="24"/>
                <w:szCs w:val="24"/>
              </w:rPr>
              <w:t>）按照担保金额连续十二个月内累计计算原则，超过公司最近一期经审计净资产的50%，且绝对金额超过50,000,000</w:t>
            </w:r>
            <w:r w:rsidRPr="002C3FE1">
              <w:rPr>
                <w:rFonts w:asciiTheme="minorEastAsia" w:hAnsiTheme="minorEastAsia" w:cs="Times New Roman" w:hint="eastAsia"/>
                <w:sz w:val="24"/>
                <w:szCs w:val="24"/>
              </w:rPr>
              <w:t>元以上；</w:t>
            </w:r>
          </w:p>
          <w:p w14:paraId="66287088"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（八）公司股票上市地证券交易所及公司章程规定的其他担保。</w:t>
            </w:r>
          </w:p>
          <w:p w14:paraId="3871FE5A"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c>
          <w:tcPr>
            <w:tcW w:w="2500" w:type="pct"/>
          </w:tcPr>
          <w:p w14:paraId="0837A096"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第四十二条 ……</w:t>
            </w:r>
            <w:r w:rsidRPr="002C3FE1">
              <w:rPr>
                <w:rFonts w:asciiTheme="minorEastAsia" w:hAnsiTheme="minorEastAsia" w:cs="Times New Roman"/>
                <w:sz w:val="24"/>
                <w:szCs w:val="24"/>
              </w:rPr>
              <w:t>（</w:t>
            </w:r>
            <w:r w:rsidRPr="002C3FE1">
              <w:rPr>
                <w:rFonts w:asciiTheme="minorEastAsia" w:hAnsiTheme="minorEastAsia" w:cs="Times New Roman" w:hint="eastAsia"/>
                <w:sz w:val="24"/>
                <w:szCs w:val="24"/>
              </w:rPr>
              <w:t>三</w:t>
            </w:r>
            <w:r w:rsidRPr="002C3FE1">
              <w:rPr>
                <w:rFonts w:asciiTheme="minorEastAsia" w:hAnsiTheme="minorEastAsia" w:cs="Times New Roman"/>
                <w:sz w:val="24"/>
                <w:szCs w:val="24"/>
              </w:rPr>
              <w:t>）</w:t>
            </w:r>
            <w:r w:rsidRPr="002C3FE1">
              <w:rPr>
                <w:rFonts w:asciiTheme="minorEastAsia" w:hAnsiTheme="minorEastAsia" w:cs="Times New Roman"/>
                <w:strike/>
                <w:sz w:val="24"/>
                <w:szCs w:val="24"/>
              </w:rPr>
              <w:t>按照担保金额连续十二个月内累计计算原则，</w:t>
            </w:r>
            <w:r w:rsidRPr="002C3FE1">
              <w:rPr>
                <w:rFonts w:asciiTheme="minorEastAsia" w:hAnsiTheme="minorEastAsia" w:cs="Times New Roman" w:hint="eastAsia"/>
                <w:b/>
                <w:bCs/>
                <w:sz w:val="24"/>
                <w:szCs w:val="24"/>
                <w:u w:val="thick"/>
              </w:rPr>
              <w:t>公司在一年内向他人提供担保的金额</w:t>
            </w:r>
            <w:r w:rsidRPr="002C3FE1">
              <w:rPr>
                <w:rFonts w:asciiTheme="minorEastAsia" w:hAnsiTheme="minorEastAsia" w:cs="Times New Roman"/>
                <w:sz w:val="24"/>
                <w:szCs w:val="24"/>
              </w:rPr>
              <w:t>超过公司最近一期经审计总资产30%的担保；</w:t>
            </w:r>
          </w:p>
          <w:p w14:paraId="59183E75"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p w14:paraId="1220EF8A" w14:textId="77777777" w:rsidR="00711B02" w:rsidRPr="002C3FE1" w:rsidRDefault="00711B02" w:rsidP="00711B02">
            <w:pPr>
              <w:spacing w:line="360" w:lineRule="auto"/>
              <w:ind w:firstLineChars="200" w:firstLine="480"/>
              <w:rPr>
                <w:rFonts w:asciiTheme="minorEastAsia" w:hAnsiTheme="minorEastAsia" w:cs="Times New Roman"/>
                <w:strike/>
                <w:sz w:val="24"/>
                <w:szCs w:val="24"/>
              </w:rPr>
            </w:pPr>
            <w:r w:rsidRPr="002C3FE1">
              <w:rPr>
                <w:rFonts w:asciiTheme="minorEastAsia" w:hAnsiTheme="minorEastAsia" w:cs="Times New Roman" w:hint="eastAsia"/>
                <w:sz w:val="24"/>
                <w:szCs w:val="24"/>
              </w:rPr>
              <w:t>（六）</w:t>
            </w:r>
            <w:r w:rsidRPr="002C3FE1">
              <w:rPr>
                <w:rFonts w:asciiTheme="minorEastAsia" w:hAnsiTheme="minorEastAsia" w:cs="Times New Roman"/>
                <w:sz w:val="24"/>
                <w:szCs w:val="24"/>
              </w:rPr>
              <w:t>对股东、实际控制人及其关联方提供的担保</w:t>
            </w:r>
            <w:r w:rsidRPr="002C3FE1">
              <w:rPr>
                <w:rFonts w:asciiTheme="minorEastAsia" w:hAnsiTheme="minorEastAsia" w:cs="Times New Roman" w:hint="eastAsia"/>
                <w:strike/>
                <w:sz w:val="24"/>
                <w:szCs w:val="24"/>
              </w:rPr>
              <w:t>；</w:t>
            </w:r>
            <w:r w:rsidRPr="002C3FE1">
              <w:rPr>
                <w:rFonts w:asciiTheme="minorEastAsia" w:hAnsiTheme="minorEastAsia" w:cs="Times New Roman" w:hint="eastAsia"/>
                <w:b/>
                <w:bCs/>
                <w:sz w:val="24"/>
                <w:szCs w:val="24"/>
                <w:u w:val="thick"/>
              </w:rPr>
              <w:t>。</w:t>
            </w:r>
          </w:p>
          <w:p w14:paraId="14923D3A" w14:textId="77777777" w:rsidR="00711B02" w:rsidRPr="002C3FE1" w:rsidRDefault="00711B02" w:rsidP="00711B02">
            <w:pPr>
              <w:spacing w:line="360" w:lineRule="auto"/>
              <w:ind w:firstLineChars="200" w:firstLine="480"/>
              <w:rPr>
                <w:rFonts w:asciiTheme="minorEastAsia" w:hAnsiTheme="minorEastAsia" w:cs="Times New Roman"/>
                <w:strike/>
                <w:sz w:val="24"/>
                <w:szCs w:val="24"/>
              </w:rPr>
            </w:pPr>
            <w:r w:rsidRPr="002C3FE1">
              <w:rPr>
                <w:rFonts w:asciiTheme="minorEastAsia" w:hAnsiTheme="minorEastAsia" w:cs="Times New Roman"/>
                <w:strike/>
                <w:sz w:val="24"/>
                <w:szCs w:val="24"/>
              </w:rPr>
              <w:t>（</w:t>
            </w:r>
            <w:r w:rsidRPr="002C3FE1">
              <w:rPr>
                <w:rFonts w:asciiTheme="minorEastAsia" w:hAnsiTheme="minorEastAsia" w:cs="Times New Roman" w:hint="eastAsia"/>
                <w:strike/>
                <w:sz w:val="24"/>
                <w:szCs w:val="24"/>
              </w:rPr>
              <w:t>七</w:t>
            </w:r>
            <w:r w:rsidRPr="002C3FE1">
              <w:rPr>
                <w:rFonts w:asciiTheme="minorEastAsia" w:hAnsiTheme="minorEastAsia" w:cs="Times New Roman"/>
                <w:strike/>
                <w:sz w:val="24"/>
                <w:szCs w:val="24"/>
              </w:rPr>
              <w:t>）按照担保金额连续十二个月内累计计算原则，超过公司最近一期经审计净资产的50%，且绝对金额超过50,000,000</w:t>
            </w:r>
            <w:r w:rsidRPr="002C3FE1">
              <w:rPr>
                <w:rFonts w:asciiTheme="minorEastAsia" w:hAnsiTheme="minorEastAsia" w:cs="Times New Roman" w:hint="eastAsia"/>
                <w:strike/>
                <w:sz w:val="24"/>
                <w:szCs w:val="24"/>
              </w:rPr>
              <w:t>元以上；</w:t>
            </w:r>
          </w:p>
          <w:p w14:paraId="4943A779" w14:textId="77777777" w:rsidR="00711B02" w:rsidRPr="002C3FE1" w:rsidRDefault="00711B02" w:rsidP="00711B02">
            <w:pPr>
              <w:spacing w:line="360" w:lineRule="auto"/>
              <w:ind w:firstLineChars="200" w:firstLine="480"/>
              <w:rPr>
                <w:rFonts w:asciiTheme="minorEastAsia" w:hAnsiTheme="minorEastAsia" w:cs="Times New Roman"/>
                <w:strike/>
                <w:sz w:val="24"/>
                <w:szCs w:val="24"/>
              </w:rPr>
            </w:pPr>
            <w:r w:rsidRPr="002C3FE1">
              <w:rPr>
                <w:rFonts w:asciiTheme="minorEastAsia" w:hAnsiTheme="minorEastAsia" w:cs="Times New Roman" w:hint="eastAsia"/>
                <w:strike/>
                <w:sz w:val="24"/>
                <w:szCs w:val="24"/>
              </w:rPr>
              <w:t>（八）公司股票上市地证券交易所及公司章程规定的其他担保。</w:t>
            </w:r>
          </w:p>
          <w:p w14:paraId="437C98C9"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r>
      <w:tr w:rsidR="00711B02" w:rsidRPr="00711B02" w14:paraId="68373D3E" w14:textId="77777777" w:rsidTr="00EF28E0">
        <w:tc>
          <w:tcPr>
            <w:tcW w:w="2500" w:type="pct"/>
          </w:tcPr>
          <w:p w14:paraId="3A9CC57E" w14:textId="77777777" w:rsidR="00711B02" w:rsidRPr="002C3FE1" w:rsidRDefault="00711B02" w:rsidP="00711B02">
            <w:pPr>
              <w:spacing w:line="360" w:lineRule="auto"/>
              <w:rPr>
                <w:rFonts w:asciiTheme="minorEastAsia" w:hAnsiTheme="minorEastAsia" w:cs="Times New Roman"/>
                <w:b/>
                <w:sz w:val="24"/>
                <w:szCs w:val="24"/>
              </w:rPr>
            </w:pPr>
            <w:r w:rsidRPr="002C3FE1">
              <w:rPr>
                <w:rFonts w:asciiTheme="minorEastAsia" w:hAnsiTheme="minorEastAsia" w:cs="Times New Roman" w:hint="eastAsia"/>
                <w:bCs/>
                <w:sz w:val="24"/>
                <w:szCs w:val="24"/>
              </w:rPr>
              <w:t xml:space="preserve">   </w:t>
            </w:r>
            <w:r w:rsidRPr="002C3FE1">
              <w:rPr>
                <w:rFonts w:asciiTheme="minorEastAsia" w:hAnsiTheme="minorEastAsia" w:cs="Times New Roman" w:hint="eastAsia"/>
                <w:b/>
                <w:sz w:val="24"/>
                <w:szCs w:val="24"/>
              </w:rPr>
              <w:t xml:space="preserve"> 第四十条 ……</w:t>
            </w:r>
            <w:r w:rsidRPr="002C3FE1">
              <w:rPr>
                <w:rFonts w:asciiTheme="minorEastAsia" w:hAnsiTheme="minorEastAsia" w:cs="Times New Roman"/>
                <w:sz w:val="24"/>
                <w:szCs w:val="24"/>
              </w:rPr>
              <w:t>股东</w:t>
            </w:r>
            <w:r w:rsidRPr="002C3FE1">
              <w:rPr>
                <w:rFonts w:asciiTheme="minorEastAsia" w:hAnsiTheme="minorEastAsia" w:cs="Times New Roman" w:hint="eastAsia"/>
                <w:sz w:val="24"/>
                <w:szCs w:val="24"/>
              </w:rPr>
              <w:t>大</w:t>
            </w:r>
            <w:r w:rsidRPr="002C3FE1">
              <w:rPr>
                <w:rFonts w:asciiTheme="minorEastAsia" w:hAnsiTheme="minorEastAsia" w:cs="Times New Roman"/>
                <w:sz w:val="24"/>
                <w:szCs w:val="24"/>
              </w:rPr>
              <w:t>会将设置会场，以现场会议形式召开。公司还</w:t>
            </w:r>
            <w:r w:rsidRPr="002C3FE1">
              <w:rPr>
                <w:rFonts w:asciiTheme="minorEastAsia" w:hAnsiTheme="minorEastAsia" w:cs="Times New Roman" w:hint="eastAsia"/>
                <w:sz w:val="24"/>
                <w:szCs w:val="24"/>
              </w:rPr>
              <w:t>可</w:t>
            </w:r>
            <w:r w:rsidRPr="002C3FE1">
              <w:rPr>
                <w:rFonts w:asciiTheme="minorEastAsia" w:hAnsiTheme="minorEastAsia" w:cs="Times New Roman"/>
                <w:sz w:val="24"/>
                <w:szCs w:val="24"/>
              </w:rPr>
              <w:t>提供网络或其他方式为股东参加股东</w:t>
            </w:r>
            <w:r w:rsidRPr="002C3FE1">
              <w:rPr>
                <w:rFonts w:asciiTheme="minorEastAsia" w:hAnsiTheme="minorEastAsia" w:cs="Times New Roman" w:hint="eastAsia"/>
                <w:sz w:val="24"/>
                <w:szCs w:val="24"/>
              </w:rPr>
              <w:t>大</w:t>
            </w:r>
            <w:r w:rsidRPr="002C3FE1">
              <w:rPr>
                <w:rFonts w:asciiTheme="minorEastAsia" w:hAnsiTheme="minorEastAsia" w:cs="Times New Roman"/>
                <w:sz w:val="24"/>
                <w:szCs w:val="24"/>
              </w:rPr>
              <w:t>会提供便利。股东通过上述方式参加股东</w:t>
            </w:r>
            <w:r w:rsidRPr="002C3FE1">
              <w:rPr>
                <w:rFonts w:asciiTheme="minorEastAsia" w:hAnsiTheme="minorEastAsia" w:cs="Times New Roman" w:hint="eastAsia"/>
                <w:sz w:val="24"/>
                <w:szCs w:val="24"/>
              </w:rPr>
              <w:t>大</w:t>
            </w:r>
            <w:r w:rsidRPr="002C3FE1">
              <w:rPr>
                <w:rFonts w:asciiTheme="minorEastAsia" w:hAnsiTheme="minorEastAsia" w:cs="Times New Roman"/>
                <w:sz w:val="24"/>
                <w:szCs w:val="24"/>
              </w:rPr>
              <w:t>会的，视为出席。</w:t>
            </w:r>
          </w:p>
        </w:tc>
        <w:tc>
          <w:tcPr>
            <w:tcW w:w="2500" w:type="pct"/>
          </w:tcPr>
          <w:p w14:paraId="2B5147AB"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sz w:val="24"/>
                <w:szCs w:val="24"/>
              </w:rPr>
              <w:t>第四十四条 ……</w:t>
            </w:r>
            <w:r w:rsidRPr="002C3FE1">
              <w:rPr>
                <w:rFonts w:asciiTheme="minorEastAsia" w:hAnsiTheme="minorEastAsia" w:cs="Times New Roman"/>
                <w:sz w:val="24"/>
                <w:szCs w:val="24"/>
              </w:rPr>
              <w:t>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会将设置会场，以现场会议形式召开。公司还</w:t>
            </w:r>
            <w:r w:rsidRPr="002C3FE1">
              <w:rPr>
                <w:rFonts w:asciiTheme="minorEastAsia" w:hAnsiTheme="minorEastAsia" w:cs="Times New Roman" w:hint="eastAsia"/>
                <w:strike/>
                <w:sz w:val="24"/>
                <w:szCs w:val="24"/>
              </w:rPr>
              <w:t>可</w:t>
            </w:r>
            <w:r w:rsidRPr="002C3FE1">
              <w:rPr>
                <w:rFonts w:asciiTheme="minorEastAsia" w:hAnsiTheme="minorEastAsia" w:cs="Times New Roman" w:hint="eastAsia"/>
                <w:b/>
                <w:bCs/>
                <w:sz w:val="24"/>
                <w:szCs w:val="24"/>
                <w:u w:val="thick"/>
              </w:rPr>
              <w:t>将</w:t>
            </w:r>
            <w:r w:rsidRPr="002C3FE1">
              <w:rPr>
                <w:rFonts w:asciiTheme="minorEastAsia" w:hAnsiTheme="minorEastAsia" w:cs="Times New Roman"/>
                <w:sz w:val="24"/>
                <w:szCs w:val="24"/>
              </w:rPr>
              <w:t>提供网络或其他方式为股东参加股东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会提供便利。股东通过上述方式参加股东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会的，视为出席。</w:t>
            </w:r>
          </w:p>
        </w:tc>
      </w:tr>
      <w:tr w:rsidR="00711B02" w:rsidRPr="00711B02" w14:paraId="17B55470" w14:textId="77777777" w:rsidTr="00EF28E0">
        <w:tc>
          <w:tcPr>
            <w:tcW w:w="2500" w:type="pct"/>
          </w:tcPr>
          <w:p w14:paraId="2A35505C" w14:textId="77777777" w:rsidR="00711B02" w:rsidRPr="002C3FE1" w:rsidRDefault="00711B02" w:rsidP="00711B02">
            <w:pPr>
              <w:spacing w:line="360" w:lineRule="auto"/>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    第四十二条 </w:t>
            </w:r>
            <w:r w:rsidRPr="002C3FE1">
              <w:rPr>
                <w:rFonts w:asciiTheme="minorEastAsia" w:hAnsiTheme="minorEastAsia" w:cs="Times New Roman"/>
                <w:sz w:val="24"/>
                <w:szCs w:val="24"/>
              </w:rPr>
              <w:t>独立董事有权向董事会提议召开临时股东大会。对独立董事要求召开临时股东大会的提议，董事会应当根据法律、行政法规和本章程的规定，在收到提议后10日内提出同意或不同意召开临时股东大会的书面</w:t>
            </w:r>
            <w:r w:rsidRPr="002C3FE1">
              <w:rPr>
                <w:rFonts w:asciiTheme="minorEastAsia" w:hAnsiTheme="minorEastAsia" w:cs="Times New Roman" w:hint="eastAsia"/>
                <w:sz w:val="24"/>
                <w:szCs w:val="24"/>
              </w:rPr>
              <w:t>反</w:t>
            </w:r>
            <w:r w:rsidRPr="002C3FE1">
              <w:rPr>
                <w:rFonts w:asciiTheme="minorEastAsia" w:hAnsiTheme="minorEastAsia" w:cs="Times New Roman"/>
                <w:sz w:val="24"/>
                <w:szCs w:val="24"/>
              </w:rPr>
              <w:t>馈意见。</w:t>
            </w:r>
          </w:p>
          <w:p w14:paraId="5A58B548"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c>
          <w:tcPr>
            <w:tcW w:w="2500" w:type="pct"/>
          </w:tcPr>
          <w:p w14:paraId="182F7F86" w14:textId="77777777" w:rsidR="00711B02" w:rsidRPr="002C3FE1" w:rsidRDefault="00711B02" w:rsidP="00711B02">
            <w:pPr>
              <w:spacing w:line="360" w:lineRule="auto"/>
              <w:ind w:firstLine="480"/>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第四十六条 </w:t>
            </w:r>
            <w:r w:rsidRPr="002C3FE1">
              <w:rPr>
                <w:rFonts w:asciiTheme="minorEastAsia" w:hAnsiTheme="minorEastAsia" w:cs="Times New Roman" w:hint="eastAsia"/>
                <w:b/>
                <w:bCs/>
                <w:sz w:val="24"/>
                <w:szCs w:val="24"/>
                <w:u w:val="thick"/>
              </w:rPr>
              <w:t>董事会应当在规定的期限内按时召集股东会。</w:t>
            </w:r>
          </w:p>
          <w:p w14:paraId="713BEE86" w14:textId="77777777" w:rsidR="00711B02" w:rsidRPr="002C3FE1" w:rsidRDefault="00711B02" w:rsidP="00711B02">
            <w:pPr>
              <w:spacing w:line="360" w:lineRule="auto"/>
              <w:ind w:firstLine="480"/>
              <w:rPr>
                <w:rFonts w:asciiTheme="minorEastAsia" w:hAnsiTheme="minorEastAsia" w:cs="Times New Roman"/>
                <w:b/>
                <w:bCs/>
                <w:sz w:val="24"/>
                <w:szCs w:val="24"/>
              </w:rPr>
            </w:pPr>
            <w:r w:rsidRPr="002C3FE1">
              <w:rPr>
                <w:rFonts w:asciiTheme="minorEastAsia" w:hAnsiTheme="minorEastAsia" w:hint="eastAsia"/>
                <w:b/>
                <w:sz w:val="24"/>
                <w:szCs w:val="24"/>
                <w:u w:val="thick"/>
              </w:rPr>
              <w:t>经全体独立董事过半数同意，</w:t>
            </w:r>
            <w:r w:rsidRPr="002C3FE1">
              <w:rPr>
                <w:rFonts w:asciiTheme="minorEastAsia" w:hAnsiTheme="minorEastAsia" w:cs="Times New Roman"/>
                <w:sz w:val="24"/>
                <w:szCs w:val="24"/>
              </w:rPr>
              <w:t>独立董事有权向董事会提议召开临时股东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会。对独立董事要求召开临时股东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会的提议，董事会应当根据法律、行政法规和本章程的规定，在收到提议后10日内提出同</w:t>
            </w:r>
            <w:r w:rsidRPr="002C3FE1">
              <w:rPr>
                <w:rFonts w:asciiTheme="minorEastAsia" w:hAnsiTheme="minorEastAsia" w:cs="Times New Roman"/>
                <w:sz w:val="24"/>
                <w:szCs w:val="24"/>
              </w:rPr>
              <w:lastRenderedPageBreak/>
              <w:t>意或不同意召开临时股东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会的书面</w:t>
            </w:r>
            <w:r w:rsidRPr="002C3FE1">
              <w:rPr>
                <w:rFonts w:asciiTheme="minorEastAsia" w:hAnsiTheme="minorEastAsia" w:cs="Times New Roman" w:hint="eastAsia"/>
                <w:sz w:val="24"/>
                <w:szCs w:val="24"/>
              </w:rPr>
              <w:t>反</w:t>
            </w:r>
            <w:r w:rsidRPr="002C3FE1">
              <w:rPr>
                <w:rFonts w:asciiTheme="minorEastAsia" w:hAnsiTheme="minorEastAsia" w:cs="Times New Roman"/>
                <w:sz w:val="24"/>
                <w:szCs w:val="24"/>
              </w:rPr>
              <w:t>馈意见。</w:t>
            </w:r>
          </w:p>
          <w:p w14:paraId="233A8963"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r>
      <w:tr w:rsidR="00711B02" w:rsidRPr="00711B02" w14:paraId="17937836" w14:textId="77777777" w:rsidTr="00EF28E0">
        <w:tc>
          <w:tcPr>
            <w:tcW w:w="2500" w:type="pct"/>
          </w:tcPr>
          <w:p w14:paraId="22750C61"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cs="Times New Roman" w:hint="eastAsia"/>
                <w:b/>
                <w:bCs/>
                <w:sz w:val="24"/>
                <w:szCs w:val="24"/>
              </w:rPr>
              <w:lastRenderedPageBreak/>
              <w:t xml:space="preserve">第四十四条  </w:t>
            </w:r>
            <w:r w:rsidRPr="002C3FE1">
              <w:rPr>
                <w:rFonts w:asciiTheme="minorEastAsia" w:hAnsiTheme="minorEastAsia"/>
                <w:bCs/>
                <w:sz w:val="24"/>
                <w:szCs w:val="24"/>
              </w:rPr>
              <w:t>单独或者合计持有公司</w:t>
            </w:r>
            <w:proofErr w:type="gramStart"/>
            <w:r w:rsidRPr="002C3FE1">
              <w:rPr>
                <w:rFonts w:asciiTheme="minorEastAsia" w:hAnsiTheme="minorEastAsia"/>
                <w:bCs/>
                <w:sz w:val="24"/>
                <w:szCs w:val="24"/>
              </w:rPr>
              <w:t>在该拟举行</w:t>
            </w:r>
            <w:proofErr w:type="gramEnd"/>
            <w:r w:rsidRPr="002C3FE1">
              <w:rPr>
                <w:rFonts w:asciiTheme="minorEastAsia" w:hAnsiTheme="minorEastAsia"/>
                <w:bCs/>
                <w:sz w:val="24"/>
                <w:szCs w:val="24"/>
              </w:rPr>
              <w:t>的会议上有表决权的10%以上股份的股东有权向董事会请求召开临时股东大会，</w:t>
            </w:r>
          </w:p>
          <w:p w14:paraId="7F68A7D9"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z w:val="24"/>
                <w:szCs w:val="24"/>
              </w:rPr>
              <w:t>……</w:t>
            </w:r>
          </w:p>
        </w:tc>
        <w:tc>
          <w:tcPr>
            <w:tcW w:w="2500" w:type="pct"/>
          </w:tcPr>
          <w:p w14:paraId="6CFC1C07"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cs="Times New Roman" w:hint="eastAsia"/>
                <w:b/>
                <w:bCs/>
                <w:sz w:val="24"/>
                <w:szCs w:val="24"/>
              </w:rPr>
              <w:t xml:space="preserve">第四十八条  </w:t>
            </w:r>
            <w:r w:rsidRPr="002C3FE1">
              <w:rPr>
                <w:rFonts w:asciiTheme="minorEastAsia" w:hAnsiTheme="minorEastAsia"/>
                <w:bCs/>
                <w:sz w:val="24"/>
                <w:szCs w:val="24"/>
              </w:rPr>
              <w:t>单独或者合计持有公司</w:t>
            </w:r>
            <w:proofErr w:type="gramStart"/>
            <w:r w:rsidRPr="002C3FE1">
              <w:rPr>
                <w:rFonts w:asciiTheme="minorEastAsia" w:hAnsiTheme="minorEastAsia"/>
                <w:bCs/>
                <w:strike/>
                <w:sz w:val="24"/>
                <w:szCs w:val="24"/>
              </w:rPr>
              <w:t>在该拟举行</w:t>
            </w:r>
            <w:proofErr w:type="gramEnd"/>
            <w:r w:rsidRPr="002C3FE1">
              <w:rPr>
                <w:rFonts w:asciiTheme="minorEastAsia" w:hAnsiTheme="minorEastAsia"/>
                <w:bCs/>
                <w:strike/>
                <w:sz w:val="24"/>
                <w:szCs w:val="24"/>
              </w:rPr>
              <w:t>的会议上有表决权的</w:t>
            </w:r>
            <w:r w:rsidRPr="002C3FE1">
              <w:rPr>
                <w:rFonts w:asciiTheme="minorEastAsia" w:hAnsiTheme="minorEastAsia"/>
                <w:bCs/>
                <w:sz w:val="24"/>
                <w:szCs w:val="24"/>
              </w:rPr>
              <w:t>10%以上股份的股东有权向董事会请求召开临时股东</w:t>
            </w:r>
            <w:r w:rsidRPr="002C3FE1">
              <w:rPr>
                <w:rFonts w:asciiTheme="minorEastAsia" w:hAnsiTheme="minorEastAsia"/>
                <w:bCs/>
                <w:strike/>
                <w:sz w:val="24"/>
                <w:szCs w:val="24"/>
              </w:rPr>
              <w:t>大</w:t>
            </w:r>
            <w:r w:rsidRPr="002C3FE1">
              <w:rPr>
                <w:rFonts w:asciiTheme="minorEastAsia" w:hAnsiTheme="minorEastAsia"/>
                <w:bCs/>
                <w:sz w:val="24"/>
                <w:szCs w:val="24"/>
              </w:rPr>
              <w:t>会，</w:t>
            </w:r>
          </w:p>
          <w:p w14:paraId="1ECC1D79"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z w:val="24"/>
                <w:szCs w:val="24"/>
              </w:rPr>
              <w:t>……</w:t>
            </w:r>
          </w:p>
        </w:tc>
      </w:tr>
      <w:tr w:rsidR="00711B02" w:rsidRPr="00711B02" w14:paraId="26987097" w14:textId="77777777" w:rsidTr="00EF28E0">
        <w:tc>
          <w:tcPr>
            <w:tcW w:w="2500" w:type="pct"/>
          </w:tcPr>
          <w:p w14:paraId="0F776D83" w14:textId="77777777" w:rsidR="00711B02" w:rsidRPr="002C3FE1" w:rsidRDefault="00711B02" w:rsidP="00711B02">
            <w:pPr>
              <w:spacing w:line="360" w:lineRule="auto"/>
              <w:ind w:firstLineChars="200" w:firstLine="482"/>
              <w:rPr>
                <w:rFonts w:asciiTheme="minorEastAsia" w:hAnsiTheme="minorEastAsia"/>
                <w:bCs/>
                <w:sz w:val="24"/>
                <w:szCs w:val="24"/>
              </w:rPr>
            </w:pPr>
            <w:r w:rsidRPr="002C3FE1">
              <w:rPr>
                <w:rFonts w:asciiTheme="minorEastAsia" w:hAnsiTheme="minorEastAsia" w:cs="Times New Roman" w:hint="eastAsia"/>
                <w:b/>
                <w:bCs/>
                <w:sz w:val="24"/>
                <w:szCs w:val="24"/>
              </w:rPr>
              <w:t xml:space="preserve">第四十九条 </w:t>
            </w:r>
            <w:r w:rsidRPr="002C3FE1">
              <w:rPr>
                <w:rFonts w:asciiTheme="minorEastAsia" w:hAnsiTheme="minorEastAsia"/>
                <w:bCs/>
                <w:sz w:val="24"/>
                <w:szCs w:val="24"/>
              </w:rPr>
              <w:t>公司召开股东大会，董事会、监事会以及单独或者合并持有公司3%以上股份的股东，有权向公司提出提案。</w:t>
            </w:r>
          </w:p>
          <w:p w14:paraId="73B0EF69"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z w:val="24"/>
                <w:szCs w:val="24"/>
              </w:rPr>
              <w:t>单独或者合计持有公司</w:t>
            </w:r>
            <w:r w:rsidRPr="002C3FE1">
              <w:rPr>
                <w:rFonts w:asciiTheme="minorEastAsia" w:hAnsiTheme="minorEastAsia"/>
                <w:bCs/>
                <w:sz w:val="24"/>
                <w:szCs w:val="24"/>
              </w:rPr>
              <w:t>3%</w:t>
            </w:r>
            <w:r w:rsidRPr="002C3FE1">
              <w:rPr>
                <w:rFonts w:asciiTheme="minorEastAsia" w:hAnsiTheme="minorEastAsia" w:hint="eastAsia"/>
                <w:bCs/>
                <w:sz w:val="24"/>
                <w:szCs w:val="24"/>
              </w:rPr>
              <w:t>以上股份的股东，可以在临时股东大会召开</w:t>
            </w:r>
            <w:r w:rsidRPr="002C3FE1">
              <w:rPr>
                <w:rFonts w:asciiTheme="minorEastAsia" w:hAnsiTheme="minorEastAsia"/>
                <w:bCs/>
                <w:sz w:val="24"/>
                <w:szCs w:val="24"/>
              </w:rPr>
              <w:t>10</w:t>
            </w:r>
            <w:r w:rsidRPr="002C3FE1">
              <w:rPr>
                <w:rFonts w:asciiTheme="minorEastAsia" w:hAnsiTheme="minorEastAsia" w:hint="eastAsia"/>
                <w:bCs/>
                <w:sz w:val="24"/>
                <w:szCs w:val="24"/>
              </w:rPr>
              <w:t>日前提出临时提案并书面提交召集人。</w:t>
            </w:r>
          </w:p>
          <w:p w14:paraId="65DD9185"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z w:val="24"/>
                <w:szCs w:val="24"/>
              </w:rPr>
              <w:t>召集人应当在收到提案后</w:t>
            </w:r>
            <w:r w:rsidRPr="002C3FE1">
              <w:rPr>
                <w:rFonts w:asciiTheme="minorEastAsia" w:hAnsiTheme="minorEastAsia"/>
                <w:bCs/>
                <w:sz w:val="24"/>
                <w:szCs w:val="24"/>
              </w:rPr>
              <w:t>2</w:t>
            </w:r>
            <w:r w:rsidRPr="002C3FE1">
              <w:rPr>
                <w:rFonts w:asciiTheme="minorEastAsia" w:hAnsiTheme="minorEastAsia" w:hint="eastAsia"/>
                <w:bCs/>
                <w:sz w:val="24"/>
                <w:szCs w:val="24"/>
              </w:rPr>
              <w:t>日内发出股东大会补充通知，公告临时提案的内容。</w:t>
            </w:r>
          </w:p>
          <w:p w14:paraId="00247742"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z w:val="24"/>
                <w:szCs w:val="24"/>
              </w:rPr>
              <w:t>除前款规定的情形外，召集人在发出股东大会通知公告后，不得修改股东大会通知中已列明的提案或增加新的提案。</w:t>
            </w:r>
          </w:p>
          <w:p w14:paraId="11FFCD96"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hint="eastAsia"/>
                <w:bCs/>
                <w:sz w:val="24"/>
                <w:szCs w:val="24"/>
              </w:rPr>
              <w:t>股东大会通知中未列明或不符合本章程第四十八条规定的提案，股东大会不得进行表决并</w:t>
            </w:r>
            <w:proofErr w:type="gramStart"/>
            <w:r w:rsidRPr="002C3FE1">
              <w:rPr>
                <w:rFonts w:asciiTheme="minorEastAsia" w:hAnsiTheme="minorEastAsia" w:hint="eastAsia"/>
                <w:bCs/>
                <w:sz w:val="24"/>
                <w:szCs w:val="24"/>
              </w:rPr>
              <w:t>作出</w:t>
            </w:r>
            <w:proofErr w:type="gramEnd"/>
            <w:r w:rsidRPr="002C3FE1">
              <w:rPr>
                <w:rFonts w:asciiTheme="minorEastAsia" w:hAnsiTheme="minorEastAsia" w:hint="eastAsia"/>
                <w:bCs/>
                <w:sz w:val="24"/>
                <w:szCs w:val="24"/>
              </w:rPr>
              <w:t>决议。</w:t>
            </w:r>
          </w:p>
        </w:tc>
        <w:tc>
          <w:tcPr>
            <w:tcW w:w="2500" w:type="pct"/>
          </w:tcPr>
          <w:p w14:paraId="1D7EA639" w14:textId="77777777" w:rsidR="00711B02" w:rsidRPr="002C3FE1" w:rsidRDefault="00711B02" w:rsidP="00711B02">
            <w:pPr>
              <w:spacing w:line="360" w:lineRule="auto"/>
              <w:ind w:firstLineChars="200" w:firstLine="482"/>
              <w:rPr>
                <w:rFonts w:asciiTheme="minorEastAsia" w:hAnsiTheme="minorEastAsia"/>
                <w:bCs/>
                <w:sz w:val="24"/>
                <w:szCs w:val="24"/>
              </w:rPr>
            </w:pPr>
            <w:r w:rsidRPr="002C3FE1">
              <w:rPr>
                <w:rFonts w:asciiTheme="minorEastAsia" w:hAnsiTheme="minorEastAsia" w:cs="Times New Roman" w:hint="eastAsia"/>
                <w:b/>
                <w:bCs/>
                <w:sz w:val="24"/>
                <w:szCs w:val="24"/>
              </w:rPr>
              <w:t xml:space="preserve">第五十三条 </w:t>
            </w:r>
            <w:r w:rsidRPr="002C3FE1">
              <w:rPr>
                <w:rFonts w:asciiTheme="minorEastAsia" w:hAnsiTheme="minorEastAsia"/>
                <w:bCs/>
                <w:sz w:val="24"/>
                <w:szCs w:val="24"/>
              </w:rPr>
              <w:t>公司召开股东</w:t>
            </w:r>
            <w:r w:rsidRPr="002C3FE1">
              <w:rPr>
                <w:rFonts w:asciiTheme="minorEastAsia" w:hAnsiTheme="minorEastAsia"/>
                <w:bCs/>
                <w:strike/>
                <w:sz w:val="24"/>
                <w:szCs w:val="24"/>
              </w:rPr>
              <w:t>大</w:t>
            </w:r>
            <w:r w:rsidRPr="002C3FE1">
              <w:rPr>
                <w:rFonts w:asciiTheme="minorEastAsia" w:hAnsiTheme="minorEastAsia"/>
                <w:bCs/>
                <w:sz w:val="24"/>
                <w:szCs w:val="24"/>
              </w:rPr>
              <w:t>会，董事会、</w:t>
            </w:r>
            <w:r w:rsidRPr="002C3FE1">
              <w:rPr>
                <w:rFonts w:asciiTheme="minorEastAsia" w:hAnsiTheme="minorEastAsia"/>
                <w:bCs/>
                <w:strike/>
                <w:sz w:val="24"/>
                <w:szCs w:val="24"/>
              </w:rPr>
              <w:t>监事会</w:t>
            </w:r>
            <w:r w:rsidRPr="002C3FE1">
              <w:rPr>
                <w:rFonts w:asciiTheme="minorEastAsia" w:hAnsiTheme="minorEastAsia" w:hint="eastAsia"/>
                <w:b/>
                <w:sz w:val="24"/>
                <w:szCs w:val="24"/>
                <w:u w:val="thick"/>
              </w:rPr>
              <w:t>审计委员会</w:t>
            </w:r>
            <w:r w:rsidRPr="002C3FE1">
              <w:rPr>
                <w:rFonts w:asciiTheme="minorEastAsia" w:hAnsiTheme="minorEastAsia"/>
                <w:bCs/>
                <w:sz w:val="24"/>
                <w:szCs w:val="24"/>
              </w:rPr>
              <w:t>以及单独或者合并持有公司</w:t>
            </w:r>
            <w:r w:rsidRPr="002C3FE1">
              <w:rPr>
                <w:rFonts w:asciiTheme="minorEastAsia" w:hAnsiTheme="minorEastAsia"/>
                <w:bCs/>
                <w:strike/>
                <w:sz w:val="24"/>
                <w:szCs w:val="24"/>
              </w:rPr>
              <w:t>3%</w:t>
            </w:r>
            <w:r w:rsidRPr="002C3FE1">
              <w:rPr>
                <w:rFonts w:asciiTheme="minorEastAsia" w:hAnsiTheme="minorEastAsia" w:hint="eastAsia"/>
                <w:b/>
                <w:sz w:val="24"/>
                <w:szCs w:val="24"/>
                <w:u w:val="thick"/>
              </w:rPr>
              <w:t>1%</w:t>
            </w:r>
            <w:r w:rsidRPr="002C3FE1">
              <w:rPr>
                <w:rFonts w:asciiTheme="minorEastAsia" w:hAnsiTheme="minorEastAsia"/>
                <w:bCs/>
                <w:sz w:val="24"/>
                <w:szCs w:val="24"/>
              </w:rPr>
              <w:t>以上股份的股东，有权向公司提出提案。</w:t>
            </w:r>
          </w:p>
          <w:p w14:paraId="1EBB996E"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z w:val="24"/>
                <w:szCs w:val="24"/>
              </w:rPr>
              <w:t>单独或者合计持有公司</w:t>
            </w:r>
            <w:r w:rsidRPr="002C3FE1">
              <w:rPr>
                <w:rFonts w:asciiTheme="minorEastAsia" w:hAnsiTheme="minorEastAsia"/>
                <w:bCs/>
                <w:strike/>
                <w:sz w:val="24"/>
                <w:szCs w:val="24"/>
              </w:rPr>
              <w:t>3%</w:t>
            </w:r>
            <w:r w:rsidRPr="002C3FE1">
              <w:rPr>
                <w:rFonts w:asciiTheme="minorEastAsia" w:hAnsiTheme="minorEastAsia" w:hint="eastAsia"/>
                <w:b/>
                <w:sz w:val="24"/>
                <w:szCs w:val="24"/>
                <w:u w:val="thick"/>
              </w:rPr>
              <w:t>1%</w:t>
            </w:r>
            <w:r w:rsidRPr="002C3FE1">
              <w:rPr>
                <w:rFonts w:asciiTheme="minorEastAsia" w:hAnsiTheme="minorEastAsia" w:hint="eastAsia"/>
                <w:bCs/>
                <w:sz w:val="24"/>
                <w:szCs w:val="24"/>
              </w:rPr>
              <w:t>以上股份的股东，可以在临时股东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会召开</w:t>
            </w:r>
            <w:r w:rsidRPr="002C3FE1">
              <w:rPr>
                <w:rFonts w:asciiTheme="minorEastAsia" w:hAnsiTheme="minorEastAsia"/>
                <w:bCs/>
                <w:sz w:val="24"/>
                <w:szCs w:val="24"/>
              </w:rPr>
              <w:t>10</w:t>
            </w:r>
            <w:r w:rsidRPr="002C3FE1">
              <w:rPr>
                <w:rFonts w:asciiTheme="minorEastAsia" w:hAnsiTheme="minorEastAsia" w:hint="eastAsia"/>
                <w:bCs/>
                <w:sz w:val="24"/>
                <w:szCs w:val="24"/>
              </w:rPr>
              <w:t>日前提出临时提案并书面提交召集人。</w:t>
            </w:r>
          </w:p>
          <w:p w14:paraId="1DF9C9E9"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z w:val="24"/>
                <w:szCs w:val="24"/>
              </w:rPr>
              <w:t>召集人应当在收到提案后</w:t>
            </w:r>
            <w:r w:rsidRPr="002C3FE1">
              <w:rPr>
                <w:rFonts w:asciiTheme="minorEastAsia" w:hAnsiTheme="minorEastAsia"/>
                <w:bCs/>
                <w:sz w:val="24"/>
                <w:szCs w:val="24"/>
              </w:rPr>
              <w:t>2</w:t>
            </w:r>
            <w:r w:rsidRPr="002C3FE1">
              <w:rPr>
                <w:rFonts w:asciiTheme="minorEastAsia" w:hAnsiTheme="minorEastAsia" w:hint="eastAsia"/>
                <w:bCs/>
                <w:sz w:val="24"/>
                <w:szCs w:val="24"/>
              </w:rPr>
              <w:t>日内发出股东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会补充通知，公告临时提案的内容</w:t>
            </w:r>
            <w:r w:rsidRPr="002C3FE1">
              <w:rPr>
                <w:rFonts w:asciiTheme="minorEastAsia" w:hAnsiTheme="minorEastAsia" w:hint="eastAsia"/>
                <w:bCs/>
                <w:strike/>
                <w:sz w:val="24"/>
                <w:szCs w:val="24"/>
              </w:rPr>
              <w:t>。</w:t>
            </w:r>
            <w:r w:rsidRPr="002C3FE1">
              <w:rPr>
                <w:rFonts w:asciiTheme="minorEastAsia" w:hAnsiTheme="minorEastAsia" w:hint="eastAsia"/>
                <w:b/>
                <w:sz w:val="24"/>
                <w:szCs w:val="24"/>
                <w:u w:val="thick"/>
              </w:rPr>
              <w:t>，</w:t>
            </w:r>
            <w:r w:rsidRPr="002C3FE1">
              <w:rPr>
                <w:rFonts w:asciiTheme="minorEastAsia" w:hAnsiTheme="minorEastAsia" w:hint="eastAsia"/>
                <w:b/>
                <w:bCs/>
                <w:sz w:val="24"/>
                <w:szCs w:val="24"/>
                <w:u w:val="thick"/>
              </w:rPr>
              <w:t>并将该临时提案提交股东会审议。但临时提案违反法律、行政法规或者公司章程的规定，或者不属于股东会职权范围的除外。</w:t>
            </w:r>
          </w:p>
          <w:p w14:paraId="12C3A4EC"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z w:val="24"/>
                <w:szCs w:val="24"/>
              </w:rPr>
              <w:t>除前款规定的情形外，召集人在发出股东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会通知公告后，不得修改股东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会通知中已列明的提案或增加新的提案。</w:t>
            </w:r>
          </w:p>
          <w:p w14:paraId="769AAAD4" w14:textId="77777777" w:rsidR="00711B02" w:rsidRPr="002C3FE1" w:rsidRDefault="00711B02" w:rsidP="00711B02">
            <w:pPr>
              <w:spacing w:line="360" w:lineRule="auto"/>
              <w:ind w:firstLineChars="200" w:firstLine="480"/>
              <w:rPr>
                <w:rFonts w:asciiTheme="minorEastAsia" w:hAnsiTheme="minorEastAsia" w:cs="Times New Roman"/>
                <w:bCs/>
                <w:strike/>
                <w:sz w:val="24"/>
                <w:szCs w:val="24"/>
              </w:rPr>
            </w:pPr>
            <w:r w:rsidRPr="002C3FE1">
              <w:rPr>
                <w:rFonts w:asciiTheme="minorEastAsia" w:hAnsiTheme="minorEastAsia" w:hint="eastAsia"/>
                <w:bCs/>
                <w:sz w:val="24"/>
                <w:szCs w:val="24"/>
              </w:rPr>
              <w:t>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会通知中未列明或不符合本章程</w:t>
            </w:r>
            <w:r w:rsidRPr="002C3FE1">
              <w:rPr>
                <w:rFonts w:asciiTheme="minorEastAsia" w:hAnsiTheme="minorEastAsia" w:hint="eastAsia"/>
                <w:bCs/>
                <w:strike/>
                <w:sz w:val="24"/>
                <w:szCs w:val="24"/>
              </w:rPr>
              <w:t>第四十八条</w:t>
            </w:r>
            <w:r w:rsidRPr="002C3FE1">
              <w:rPr>
                <w:rFonts w:asciiTheme="minorEastAsia" w:hAnsiTheme="minorEastAsia" w:hint="eastAsia"/>
                <w:bCs/>
                <w:sz w:val="24"/>
                <w:szCs w:val="24"/>
              </w:rPr>
              <w:t>规定的提案，股东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会不得进行表决并</w:t>
            </w:r>
            <w:proofErr w:type="gramStart"/>
            <w:r w:rsidRPr="002C3FE1">
              <w:rPr>
                <w:rFonts w:asciiTheme="minorEastAsia" w:hAnsiTheme="minorEastAsia" w:hint="eastAsia"/>
                <w:bCs/>
                <w:sz w:val="24"/>
                <w:szCs w:val="24"/>
              </w:rPr>
              <w:t>作出</w:t>
            </w:r>
            <w:proofErr w:type="gramEnd"/>
            <w:r w:rsidRPr="002C3FE1">
              <w:rPr>
                <w:rFonts w:asciiTheme="minorEastAsia" w:hAnsiTheme="minorEastAsia" w:hint="eastAsia"/>
                <w:bCs/>
                <w:sz w:val="24"/>
                <w:szCs w:val="24"/>
              </w:rPr>
              <w:t>决议。</w:t>
            </w:r>
          </w:p>
        </w:tc>
      </w:tr>
      <w:tr w:rsidR="00711B02" w:rsidRPr="00711B02" w14:paraId="59EC2D79" w14:textId="77777777" w:rsidTr="00EF28E0">
        <w:tc>
          <w:tcPr>
            <w:tcW w:w="2500" w:type="pct"/>
          </w:tcPr>
          <w:p w14:paraId="41242826"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第五十一条 </w:t>
            </w:r>
            <w:r w:rsidRPr="002C3FE1">
              <w:rPr>
                <w:rFonts w:asciiTheme="minorEastAsia" w:hAnsiTheme="minorEastAsia" w:cs="Times New Roman" w:hint="eastAsia"/>
                <w:sz w:val="24"/>
                <w:szCs w:val="24"/>
              </w:rPr>
              <w:t>……（三）以明显的文字</w:t>
            </w:r>
            <w:r w:rsidRPr="002C3FE1">
              <w:rPr>
                <w:rFonts w:asciiTheme="minorEastAsia" w:hAnsiTheme="minorEastAsia" w:cs="Times New Roman" w:hint="eastAsia"/>
                <w:sz w:val="24"/>
                <w:szCs w:val="24"/>
              </w:rPr>
              <w:lastRenderedPageBreak/>
              <w:t>说明：全体普通股股东（含表决权恢复的优先股股东）均有权出席股东大会，并可以书面委托代理人出席会议和参加表决，该股东代理人不必是公司的股东</w:t>
            </w:r>
            <w:r w:rsidRPr="002C3FE1">
              <w:rPr>
                <w:rFonts w:asciiTheme="minorEastAsia" w:hAnsiTheme="minorEastAsia" w:cs="Times New Roman"/>
                <w:sz w:val="24"/>
                <w:szCs w:val="24"/>
              </w:rPr>
              <w:t>；</w:t>
            </w:r>
          </w:p>
          <w:p w14:paraId="232504BC"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c>
          <w:tcPr>
            <w:tcW w:w="2500" w:type="pct"/>
          </w:tcPr>
          <w:p w14:paraId="5E336C59"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lastRenderedPageBreak/>
              <w:t xml:space="preserve">第五十五条 </w:t>
            </w:r>
            <w:r w:rsidRPr="002C3FE1">
              <w:rPr>
                <w:rFonts w:asciiTheme="minorEastAsia" w:hAnsiTheme="minorEastAsia" w:cs="Times New Roman" w:hint="eastAsia"/>
                <w:sz w:val="24"/>
                <w:szCs w:val="24"/>
              </w:rPr>
              <w:t>……（三）以明显的文字</w:t>
            </w:r>
            <w:r w:rsidRPr="002C3FE1">
              <w:rPr>
                <w:rFonts w:asciiTheme="minorEastAsia" w:hAnsiTheme="minorEastAsia" w:cs="Times New Roman" w:hint="eastAsia"/>
                <w:sz w:val="24"/>
                <w:szCs w:val="24"/>
              </w:rPr>
              <w:lastRenderedPageBreak/>
              <w:t>说明：全体普通股股东（含表决权恢复的优先股股东）</w:t>
            </w:r>
            <w:r w:rsidRPr="002C3FE1">
              <w:rPr>
                <w:rFonts w:asciiTheme="minorEastAsia" w:hAnsiTheme="minorEastAsia" w:cs="Times New Roman" w:hint="eastAsia"/>
                <w:sz w:val="24"/>
                <w:szCs w:val="24"/>
                <w:u w:val="thick"/>
              </w:rPr>
              <w:t>、</w:t>
            </w:r>
            <w:r w:rsidRPr="002C3FE1">
              <w:rPr>
                <w:rFonts w:asciiTheme="minorEastAsia" w:hAnsiTheme="minorEastAsia" w:cs="Times New Roman" w:hint="eastAsia"/>
                <w:b/>
                <w:sz w:val="24"/>
                <w:szCs w:val="24"/>
                <w:u w:val="thick"/>
              </w:rPr>
              <w:t>持有特别表决权股份的股东等股东</w:t>
            </w:r>
            <w:r w:rsidRPr="002C3FE1">
              <w:rPr>
                <w:rFonts w:asciiTheme="minorEastAsia" w:hAnsiTheme="minorEastAsia" w:cs="Times New Roman" w:hint="eastAsia"/>
                <w:sz w:val="24"/>
                <w:szCs w:val="24"/>
              </w:rPr>
              <w:t>均有权出席股东</w:t>
            </w:r>
            <w:r w:rsidRPr="002C3FE1">
              <w:rPr>
                <w:rFonts w:asciiTheme="minorEastAsia" w:hAnsiTheme="minorEastAsia" w:cs="Times New Roman" w:hint="eastAsia"/>
                <w:strike/>
                <w:sz w:val="24"/>
                <w:szCs w:val="24"/>
              </w:rPr>
              <w:t>大</w:t>
            </w:r>
            <w:r w:rsidRPr="002C3FE1">
              <w:rPr>
                <w:rFonts w:asciiTheme="minorEastAsia" w:hAnsiTheme="minorEastAsia" w:cs="Times New Roman" w:hint="eastAsia"/>
                <w:sz w:val="24"/>
                <w:szCs w:val="24"/>
              </w:rPr>
              <w:t>会，并可以书面委托代理人出席会议和参加表决，该股东代理人不必是公司的股东</w:t>
            </w:r>
            <w:r w:rsidRPr="002C3FE1">
              <w:rPr>
                <w:rFonts w:asciiTheme="minorEastAsia" w:hAnsiTheme="minorEastAsia" w:cs="Times New Roman"/>
                <w:sz w:val="24"/>
                <w:szCs w:val="24"/>
              </w:rPr>
              <w:t>；</w:t>
            </w:r>
          </w:p>
          <w:p w14:paraId="75D07A2E"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r>
      <w:tr w:rsidR="00711B02" w:rsidRPr="00711B02" w14:paraId="36B68CCC" w14:textId="77777777" w:rsidTr="00EF28E0">
        <w:tc>
          <w:tcPr>
            <w:tcW w:w="2500" w:type="pct"/>
          </w:tcPr>
          <w:p w14:paraId="5499510C"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cs="Times New Roman" w:hint="eastAsia"/>
                <w:b/>
                <w:bCs/>
                <w:sz w:val="24"/>
                <w:szCs w:val="24"/>
              </w:rPr>
              <w:lastRenderedPageBreak/>
              <w:t xml:space="preserve">第五十五条 </w:t>
            </w:r>
            <w:r w:rsidRPr="002C3FE1">
              <w:rPr>
                <w:rFonts w:asciiTheme="minorEastAsia" w:hAnsiTheme="minorEastAsia" w:hint="eastAsia"/>
                <w:bCs/>
                <w:sz w:val="24"/>
                <w:szCs w:val="24"/>
              </w:rPr>
              <w:t>股权登记日登记在册的所有普通股股东（含表决权恢复的优先股股东）或其代理人，均有权出席股东大会，并依照有关法律、法规及本章程行使表决权。</w:t>
            </w:r>
          </w:p>
          <w:p w14:paraId="18C72E40"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c>
          <w:tcPr>
            <w:tcW w:w="2500" w:type="pct"/>
          </w:tcPr>
          <w:p w14:paraId="2C460E84"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cs="Times New Roman" w:hint="eastAsia"/>
                <w:b/>
                <w:bCs/>
                <w:sz w:val="24"/>
                <w:szCs w:val="24"/>
              </w:rPr>
              <w:t xml:space="preserve">第五十九条 </w:t>
            </w:r>
            <w:r w:rsidRPr="002C3FE1">
              <w:rPr>
                <w:rFonts w:asciiTheme="minorEastAsia" w:hAnsiTheme="minorEastAsia" w:hint="eastAsia"/>
                <w:bCs/>
                <w:sz w:val="24"/>
                <w:szCs w:val="24"/>
              </w:rPr>
              <w:t>股权登记日登记在册的所有普通股股东（含表决权恢复的优先股股东）</w:t>
            </w:r>
            <w:r w:rsidRPr="002C3FE1">
              <w:rPr>
                <w:rFonts w:asciiTheme="minorEastAsia" w:hAnsiTheme="minorEastAsia" w:hint="eastAsia"/>
                <w:b/>
                <w:sz w:val="24"/>
                <w:szCs w:val="24"/>
                <w:u w:val="thick"/>
              </w:rPr>
              <w:t>、持有特别表决权股份的股东等股东</w:t>
            </w:r>
            <w:r w:rsidRPr="002C3FE1">
              <w:rPr>
                <w:rFonts w:asciiTheme="minorEastAsia" w:hAnsiTheme="minorEastAsia" w:hint="eastAsia"/>
                <w:bCs/>
                <w:sz w:val="24"/>
                <w:szCs w:val="24"/>
              </w:rPr>
              <w:t>或其代理人，均有权出席股东</w:t>
            </w:r>
            <w:r w:rsidRPr="002C3FE1">
              <w:rPr>
                <w:rFonts w:asciiTheme="minorEastAsia" w:hAnsiTheme="minorEastAsia" w:hint="eastAsia"/>
                <w:bCs/>
                <w:strike/>
                <w:sz w:val="24"/>
                <w:szCs w:val="24"/>
              </w:rPr>
              <w:t>大</w:t>
            </w:r>
            <w:r w:rsidRPr="002C3FE1">
              <w:rPr>
                <w:rFonts w:asciiTheme="minorEastAsia" w:hAnsiTheme="minorEastAsia" w:hint="eastAsia"/>
                <w:bCs/>
                <w:sz w:val="24"/>
                <w:szCs w:val="24"/>
              </w:rPr>
              <w:t>会，并依照有关法律、法规及本章程行使表决权。</w:t>
            </w:r>
          </w:p>
          <w:p w14:paraId="16A79973"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r>
      <w:tr w:rsidR="00711B02" w:rsidRPr="00711B02" w14:paraId="6CF9CDA4" w14:textId="77777777" w:rsidTr="00EF28E0">
        <w:tc>
          <w:tcPr>
            <w:tcW w:w="2500" w:type="pct"/>
          </w:tcPr>
          <w:p w14:paraId="1444348C"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第五十六条 </w:t>
            </w:r>
            <w:r w:rsidRPr="002C3FE1">
              <w:rPr>
                <w:rFonts w:asciiTheme="minorEastAsia" w:hAnsiTheme="minorEastAsia" w:cs="Times New Roman" w:hint="eastAsia"/>
                <w:sz w:val="24"/>
                <w:szCs w:val="24"/>
              </w:rPr>
              <w:t>股东出具的委托他人出席股东大会的授权委托书应当载明下列内容：</w:t>
            </w:r>
          </w:p>
          <w:p w14:paraId="17A08873"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（一）代理人的姓名；</w:t>
            </w:r>
          </w:p>
          <w:p w14:paraId="049F4FFD"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（二）是否具有表决权；</w:t>
            </w:r>
          </w:p>
          <w:p w14:paraId="6ECC56D4"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（三）分别对列入股东大会议程的每一审议事项投赞成、反对或弃权票的指示；</w:t>
            </w:r>
          </w:p>
          <w:p w14:paraId="302BEC84"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201D5434"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委托书应当注明如果股东不作具体指示，股东代理人是否可以按自己的意思表决。</w:t>
            </w:r>
          </w:p>
        </w:tc>
        <w:tc>
          <w:tcPr>
            <w:tcW w:w="2500" w:type="pct"/>
          </w:tcPr>
          <w:p w14:paraId="203416F9"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第六十条 </w:t>
            </w:r>
            <w:r w:rsidRPr="002C3FE1">
              <w:rPr>
                <w:rFonts w:asciiTheme="minorEastAsia" w:hAnsiTheme="minorEastAsia" w:cs="Times New Roman" w:hint="eastAsia"/>
                <w:sz w:val="24"/>
                <w:szCs w:val="24"/>
              </w:rPr>
              <w:t>股东出具的委托他人出席股东</w:t>
            </w:r>
            <w:r w:rsidRPr="002C3FE1">
              <w:rPr>
                <w:rFonts w:asciiTheme="minorEastAsia" w:hAnsiTheme="minorEastAsia" w:cs="Times New Roman" w:hint="eastAsia"/>
                <w:strike/>
                <w:sz w:val="24"/>
                <w:szCs w:val="24"/>
              </w:rPr>
              <w:t>大</w:t>
            </w:r>
            <w:r w:rsidRPr="002C3FE1">
              <w:rPr>
                <w:rFonts w:asciiTheme="minorEastAsia" w:hAnsiTheme="minorEastAsia" w:cs="Times New Roman" w:hint="eastAsia"/>
                <w:sz w:val="24"/>
                <w:szCs w:val="24"/>
              </w:rPr>
              <w:t>会的授权委托书应当载明下列内容：</w:t>
            </w:r>
          </w:p>
          <w:p w14:paraId="09621E42"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（一）</w:t>
            </w:r>
            <w:r w:rsidRPr="002C3FE1">
              <w:rPr>
                <w:rFonts w:asciiTheme="minorEastAsia" w:hAnsiTheme="minorEastAsia" w:cs="Times New Roman" w:hint="eastAsia"/>
                <w:strike/>
                <w:sz w:val="24"/>
                <w:szCs w:val="24"/>
              </w:rPr>
              <w:t>代理人的姓名</w:t>
            </w:r>
            <w:r w:rsidRPr="002C3FE1">
              <w:rPr>
                <w:rFonts w:asciiTheme="minorEastAsia" w:hAnsiTheme="minorEastAsia" w:hint="eastAsia"/>
                <w:b/>
                <w:sz w:val="24"/>
                <w:szCs w:val="24"/>
                <w:u w:val="thick"/>
              </w:rPr>
              <w:t>委托人姓名或者名称、持有公司股份的类别和数量</w:t>
            </w:r>
            <w:r w:rsidRPr="002C3FE1">
              <w:rPr>
                <w:rFonts w:asciiTheme="minorEastAsia" w:hAnsiTheme="minorEastAsia" w:cs="Times New Roman" w:hint="eastAsia"/>
                <w:sz w:val="24"/>
                <w:szCs w:val="24"/>
                <w:u w:val="thick"/>
              </w:rPr>
              <w:t>；</w:t>
            </w:r>
          </w:p>
          <w:p w14:paraId="142F8E9D"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（二）</w:t>
            </w:r>
            <w:r w:rsidRPr="002C3FE1">
              <w:rPr>
                <w:rFonts w:asciiTheme="minorEastAsia" w:hAnsiTheme="minorEastAsia" w:cs="Times New Roman" w:hint="eastAsia"/>
                <w:strike/>
                <w:sz w:val="24"/>
                <w:szCs w:val="24"/>
              </w:rPr>
              <w:t>是否具有表决权</w:t>
            </w:r>
            <w:r w:rsidRPr="002C3FE1">
              <w:rPr>
                <w:rFonts w:asciiTheme="minorEastAsia" w:hAnsiTheme="minorEastAsia" w:hint="eastAsia"/>
                <w:b/>
                <w:sz w:val="24"/>
                <w:szCs w:val="24"/>
                <w:u w:val="thick"/>
              </w:rPr>
              <w:t>代理人姓名或名称</w:t>
            </w:r>
            <w:r w:rsidRPr="002C3FE1">
              <w:rPr>
                <w:rFonts w:asciiTheme="minorEastAsia" w:hAnsiTheme="minorEastAsia" w:cs="Times New Roman" w:hint="eastAsia"/>
                <w:sz w:val="24"/>
                <w:szCs w:val="24"/>
                <w:u w:val="thick"/>
              </w:rPr>
              <w:t>；</w:t>
            </w:r>
          </w:p>
          <w:p w14:paraId="7F7EDF31"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（三）</w:t>
            </w:r>
            <w:r w:rsidRPr="002C3FE1">
              <w:rPr>
                <w:rFonts w:asciiTheme="minorEastAsia" w:hAnsiTheme="minorEastAsia" w:hint="eastAsia"/>
                <w:b/>
                <w:sz w:val="24"/>
                <w:szCs w:val="24"/>
                <w:u w:val="thick"/>
              </w:rPr>
              <w:t>股东的具体指示，包括</w:t>
            </w:r>
            <w:r w:rsidRPr="002C3FE1">
              <w:rPr>
                <w:rFonts w:asciiTheme="minorEastAsia" w:hAnsiTheme="minorEastAsia" w:cs="Times New Roman" w:hint="eastAsia"/>
                <w:sz w:val="24"/>
                <w:szCs w:val="24"/>
              </w:rPr>
              <w:t>分别对列入股东</w:t>
            </w:r>
            <w:r w:rsidRPr="002C3FE1">
              <w:rPr>
                <w:rFonts w:asciiTheme="minorEastAsia" w:hAnsiTheme="minorEastAsia" w:cs="Times New Roman" w:hint="eastAsia"/>
                <w:strike/>
                <w:sz w:val="24"/>
                <w:szCs w:val="24"/>
              </w:rPr>
              <w:t>大</w:t>
            </w:r>
            <w:r w:rsidRPr="002C3FE1">
              <w:rPr>
                <w:rFonts w:asciiTheme="minorEastAsia" w:hAnsiTheme="minorEastAsia" w:cs="Times New Roman" w:hint="eastAsia"/>
                <w:sz w:val="24"/>
                <w:szCs w:val="24"/>
              </w:rPr>
              <w:t>会议程的每一审议事项投赞成、反对或弃权票的指示；</w:t>
            </w:r>
          </w:p>
          <w:p w14:paraId="414569EA"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1EFD0D74" w14:textId="77777777" w:rsidR="00711B02" w:rsidRPr="002C3FE1" w:rsidRDefault="00711B02" w:rsidP="00711B02">
            <w:pPr>
              <w:spacing w:line="360" w:lineRule="auto"/>
              <w:ind w:firstLineChars="200" w:firstLine="480"/>
              <w:rPr>
                <w:rFonts w:asciiTheme="minorEastAsia" w:hAnsiTheme="minorEastAsia" w:cs="Times New Roman"/>
                <w:b/>
                <w:bCs/>
                <w:strike/>
                <w:sz w:val="24"/>
                <w:szCs w:val="24"/>
                <w:u w:val="single"/>
              </w:rPr>
            </w:pPr>
            <w:r w:rsidRPr="002C3FE1">
              <w:rPr>
                <w:rFonts w:asciiTheme="minorEastAsia" w:hAnsiTheme="minorEastAsia" w:cs="Times New Roman" w:hint="eastAsia"/>
                <w:strike/>
                <w:sz w:val="24"/>
                <w:szCs w:val="24"/>
              </w:rPr>
              <w:t>委托书应当注明如果股东不作具体指示，股东代理人是否可以按自己的意思表决。</w:t>
            </w:r>
          </w:p>
        </w:tc>
      </w:tr>
      <w:tr w:rsidR="00711B02" w:rsidRPr="00711B02" w14:paraId="29D681EC" w14:textId="77777777" w:rsidTr="00EF28E0">
        <w:tc>
          <w:tcPr>
            <w:tcW w:w="2500" w:type="pct"/>
          </w:tcPr>
          <w:p w14:paraId="4652F6C0"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第六十条 </w:t>
            </w:r>
            <w:r w:rsidRPr="002C3FE1">
              <w:rPr>
                <w:rFonts w:asciiTheme="minorEastAsia" w:hAnsiTheme="minorEastAsia" w:cs="Times New Roman" w:hint="eastAsia"/>
                <w:sz w:val="24"/>
                <w:szCs w:val="24"/>
              </w:rPr>
              <w:t>股东大会召开时，本公司全体董事、监事和董事会秘书应当出席会议，</w:t>
            </w:r>
            <w:r w:rsidRPr="002C3FE1">
              <w:rPr>
                <w:rFonts w:asciiTheme="minorEastAsia" w:hAnsiTheme="minorEastAsia" w:cs="Times New Roman" w:hint="eastAsia"/>
                <w:sz w:val="24"/>
                <w:szCs w:val="24"/>
              </w:rPr>
              <w:lastRenderedPageBreak/>
              <w:t>总裁和其他高级管理人员应 当列席会议。</w:t>
            </w:r>
          </w:p>
        </w:tc>
        <w:tc>
          <w:tcPr>
            <w:tcW w:w="2500" w:type="pct"/>
          </w:tcPr>
          <w:p w14:paraId="77D10C6C"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 xml:space="preserve">第六十四条 </w:t>
            </w:r>
            <w:r w:rsidRPr="002C3FE1">
              <w:rPr>
                <w:rFonts w:asciiTheme="minorEastAsia" w:hAnsiTheme="minorEastAsia" w:cs="Times New Roman" w:hint="eastAsia"/>
                <w:strike/>
                <w:sz w:val="24"/>
                <w:szCs w:val="24"/>
              </w:rPr>
              <w:t>股东大会召开时，本公司全体董事、监事和董事会秘书应当出席会</w:t>
            </w:r>
            <w:r w:rsidRPr="002C3FE1">
              <w:rPr>
                <w:rFonts w:asciiTheme="minorEastAsia" w:hAnsiTheme="minorEastAsia" w:cs="Times New Roman" w:hint="eastAsia"/>
                <w:strike/>
                <w:sz w:val="24"/>
                <w:szCs w:val="24"/>
              </w:rPr>
              <w:lastRenderedPageBreak/>
              <w:t>议，总裁和其他高级管理人员应当列席会议。</w:t>
            </w:r>
            <w:r w:rsidRPr="002C3FE1">
              <w:rPr>
                <w:rFonts w:asciiTheme="minorEastAsia" w:hAnsiTheme="minorEastAsia" w:hint="eastAsia"/>
                <w:b/>
                <w:sz w:val="24"/>
                <w:szCs w:val="24"/>
                <w:u w:val="thick"/>
              </w:rPr>
              <w:t>股东会要求董事、高级管理人员列席会议的，董事、高级管理人员应当列席并接受股东的质询。</w:t>
            </w:r>
          </w:p>
        </w:tc>
      </w:tr>
      <w:tr w:rsidR="00711B02" w:rsidRPr="00711B02" w14:paraId="72C61A92" w14:textId="77777777" w:rsidTr="00EF28E0">
        <w:tc>
          <w:tcPr>
            <w:tcW w:w="2500" w:type="pct"/>
          </w:tcPr>
          <w:p w14:paraId="254309C9"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lastRenderedPageBreak/>
              <w:t xml:space="preserve">第六十一条 </w:t>
            </w:r>
            <w:r w:rsidRPr="002C3FE1">
              <w:rPr>
                <w:rFonts w:asciiTheme="minorEastAsia" w:hAnsiTheme="minorEastAsia" w:cs="Times New Roman" w:hint="eastAsia"/>
                <w:sz w:val="24"/>
                <w:szCs w:val="24"/>
              </w:rPr>
              <w:t>……监事会自行召集的股东大会，由监事会主席主持。监事会主席不能履行职务或不履行职务时，由半数以上监事共同推举的一名监事主持。</w:t>
            </w:r>
          </w:p>
          <w:p w14:paraId="17DB2FB3"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c>
          <w:tcPr>
            <w:tcW w:w="2500" w:type="pct"/>
          </w:tcPr>
          <w:p w14:paraId="4EC1AB09"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第六十五条 </w:t>
            </w:r>
            <w:r w:rsidRPr="002C3FE1">
              <w:rPr>
                <w:rFonts w:asciiTheme="minorEastAsia" w:hAnsiTheme="minorEastAsia" w:cs="Times New Roman" w:hint="eastAsia"/>
                <w:sz w:val="24"/>
                <w:szCs w:val="24"/>
              </w:rPr>
              <w:t>……</w:t>
            </w:r>
            <w:r w:rsidRPr="002C3FE1">
              <w:rPr>
                <w:rFonts w:asciiTheme="minorEastAsia" w:hAnsiTheme="minorEastAsia" w:cs="Times New Roman" w:hint="eastAsia"/>
                <w:strike/>
                <w:sz w:val="24"/>
                <w:szCs w:val="24"/>
              </w:rPr>
              <w:t>监事会</w:t>
            </w:r>
            <w:r w:rsidRPr="002C3FE1">
              <w:rPr>
                <w:rFonts w:asciiTheme="minorEastAsia" w:hAnsiTheme="minorEastAsia" w:hint="eastAsia"/>
                <w:b/>
                <w:sz w:val="24"/>
                <w:szCs w:val="24"/>
                <w:u w:val="thick"/>
              </w:rPr>
              <w:t>审计委员会</w:t>
            </w:r>
            <w:r w:rsidRPr="002C3FE1">
              <w:rPr>
                <w:rFonts w:asciiTheme="minorEastAsia" w:hAnsiTheme="minorEastAsia" w:cs="Times New Roman" w:hint="eastAsia"/>
                <w:sz w:val="24"/>
                <w:szCs w:val="24"/>
              </w:rPr>
              <w:t>自行召集的股东</w:t>
            </w:r>
            <w:r w:rsidRPr="008B36D6">
              <w:rPr>
                <w:rFonts w:asciiTheme="minorEastAsia" w:hAnsiTheme="minorEastAsia" w:cs="Times New Roman" w:hint="eastAsia"/>
                <w:strike/>
                <w:sz w:val="24"/>
                <w:szCs w:val="24"/>
              </w:rPr>
              <w:t>大</w:t>
            </w:r>
            <w:r w:rsidRPr="002C3FE1">
              <w:rPr>
                <w:rFonts w:asciiTheme="minorEastAsia" w:hAnsiTheme="minorEastAsia" w:cs="Times New Roman" w:hint="eastAsia"/>
                <w:sz w:val="24"/>
                <w:szCs w:val="24"/>
              </w:rPr>
              <w:t>会，由</w:t>
            </w:r>
            <w:r w:rsidRPr="002C3FE1">
              <w:rPr>
                <w:rFonts w:asciiTheme="minorEastAsia" w:hAnsiTheme="minorEastAsia" w:cs="Times New Roman" w:hint="eastAsia"/>
                <w:strike/>
                <w:sz w:val="24"/>
                <w:szCs w:val="24"/>
              </w:rPr>
              <w:t>监事会主席</w:t>
            </w:r>
            <w:r w:rsidRPr="002C3FE1">
              <w:rPr>
                <w:rFonts w:asciiTheme="minorEastAsia" w:hAnsiTheme="minorEastAsia" w:hint="eastAsia"/>
                <w:b/>
                <w:sz w:val="24"/>
                <w:szCs w:val="24"/>
                <w:u w:val="thick"/>
              </w:rPr>
              <w:t>审计委员会召集人</w:t>
            </w:r>
            <w:r w:rsidRPr="002C3FE1">
              <w:rPr>
                <w:rFonts w:asciiTheme="minorEastAsia" w:hAnsiTheme="minorEastAsia" w:cs="Times New Roman" w:hint="eastAsia"/>
                <w:sz w:val="24"/>
                <w:szCs w:val="24"/>
              </w:rPr>
              <w:t>主持。</w:t>
            </w:r>
            <w:r w:rsidRPr="002C3FE1">
              <w:rPr>
                <w:rFonts w:asciiTheme="minorEastAsia" w:hAnsiTheme="minorEastAsia" w:cs="Times New Roman" w:hint="eastAsia"/>
                <w:strike/>
                <w:sz w:val="24"/>
                <w:szCs w:val="24"/>
              </w:rPr>
              <w:t>监事会主席</w:t>
            </w:r>
            <w:r w:rsidRPr="002C3FE1">
              <w:rPr>
                <w:rFonts w:asciiTheme="minorEastAsia" w:hAnsiTheme="minorEastAsia" w:hint="eastAsia"/>
                <w:b/>
                <w:sz w:val="24"/>
                <w:szCs w:val="24"/>
                <w:u w:val="thick"/>
              </w:rPr>
              <w:t>审计委员会召集人</w:t>
            </w:r>
            <w:r w:rsidRPr="002C3FE1">
              <w:rPr>
                <w:rFonts w:asciiTheme="minorEastAsia" w:hAnsiTheme="minorEastAsia" w:cs="Times New Roman" w:hint="eastAsia"/>
                <w:sz w:val="24"/>
                <w:szCs w:val="24"/>
              </w:rPr>
              <w:t>不能履行职务或不履行职务时，由半数以上</w:t>
            </w:r>
            <w:r w:rsidRPr="002C3FE1">
              <w:rPr>
                <w:rFonts w:asciiTheme="minorEastAsia" w:hAnsiTheme="minorEastAsia" w:cs="Times New Roman" w:hint="eastAsia"/>
                <w:strike/>
                <w:sz w:val="24"/>
                <w:szCs w:val="24"/>
              </w:rPr>
              <w:t>监事</w:t>
            </w:r>
            <w:r w:rsidRPr="002C3FE1">
              <w:rPr>
                <w:rFonts w:asciiTheme="minorEastAsia" w:hAnsiTheme="minorEastAsia" w:hint="eastAsia"/>
                <w:b/>
                <w:sz w:val="24"/>
                <w:szCs w:val="24"/>
                <w:u w:val="thick"/>
              </w:rPr>
              <w:t>审计委员会委员</w:t>
            </w:r>
            <w:r w:rsidRPr="002C3FE1">
              <w:rPr>
                <w:rFonts w:asciiTheme="minorEastAsia" w:hAnsiTheme="minorEastAsia" w:cs="Times New Roman" w:hint="eastAsia"/>
                <w:sz w:val="24"/>
                <w:szCs w:val="24"/>
              </w:rPr>
              <w:t>共同推举的一名</w:t>
            </w:r>
            <w:r w:rsidRPr="002C3FE1">
              <w:rPr>
                <w:rFonts w:asciiTheme="minorEastAsia" w:hAnsiTheme="minorEastAsia" w:cs="Times New Roman" w:hint="eastAsia"/>
                <w:strike/>
                <w:sz w:val="24"/>
                <w:szCs w:val="24"/>
              </w:rPr>
              <w:t>监事</w:t>
            </w:r>
            <w:r w:rsidRPr="002C3FE1">
              <w:rPr>
                <w:rFonts w:asciiTheme="minorEastAsia" w:hAnsiTheme="minorEastAsia" w:hint="eastAsia"/>
                <w:b/>
                <w:sz w:val="24"/>
                <w:szCs w:val="24"/>
                <w:u w:val="thick"/>
              </w:rPr>
              <w:t>审计委员会委员</w:t>
            </w:r>
            <w:r w:rsidRPr="002C3FE1">
              <w:rPr>
                <w:rFonts w:asciiTheme="minorEastAsia" w:hAnsiTheme="minorEastAsia" w:cs="Times New Roman" w:hint="eastAsia"/>
                <w:bCs/>
                <w:sz w:val="24"/>
                <w:szCs w:val="24"/>
              </w:rPr>
              <w:t>主持</w:t>
            </w:r>
            <w:r w:rsidRPr="002C3FE1">
              <w:rPr>
                <w:rFonts w:asciiTheme="minorEastAsia" w:hAnsiTheme="minorEastAsia" w:cs="Times New Roman" w:hint="eastAsia"/>
                <w:sz w:val="24"/>
                <w:szCs w:val="24"/>
              </w:rPr>
              <w:t>。</w:t>
            </w:r>
          </w:p>
          <w:p w14:paraId="76CB5D45"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r>
      <w:tr w:rsidR="00711B02" w:rsidRPr="00711B02" w14:paraId="1279CAF9" w14:textId="77777777" w:rsidTr="00EF28E0">
        <w:tc>
          <w:tcPr>
            <w:tcW w:w="2500" w:type="pct"/>
          </w:tcPr>
          <w:p w14:paraId="34F652A5" w14:textId="77777777" w:rsidR="00711B02" w:rsidRPr="002C3FE1" w:rsidRDefault="00711B02" w:rsidP="00711B02">
            <w:pPr>
              <w:spacing w:line="360" w:lineRule="auto"/>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   第七十四条 </w:t>
            </w:r>
            <w:r w:rsidRPr="002C3FE1">
              <w:rPr>
                <w:rFonts w:asciiTheme="minorEastAsia" w:hAnsiTheme="minorEastAsia" w:cs="Times New Roman" w:hint="eastAsia"/>
                <w:sz w:val="24"/>
                <w:szCs w:val="24"/>
              </w:rPr>
              <w:t>董事、监事候选人名单以提案的方式提请股东大会表决。</w:t>
            </w:r>
          </w:p>
          <w:p w14:paraId="68CD444D"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股东大会就选举董事、监事进行表决时，根据本章程的规定或者股东大会的决议，应当实行累积投票制。</w:t>
            </w:r>
          </w:p>
          <w:p w14:paraId="25C23F4D" w14:textId="77777777" w:rsidR="00711B02" w:rsidRPr="002C3FE1" w:rsidRDefault="00711B02" w:rsidP="00711B02">
            <w:pPr>
              <w:spacing w:line="360" w:lineRule="auto"/>
              <w:rPr>
                <w:rFonts w:asciiTheme="minorEastAsia" w:hAnsiTheme="minorEastAsia" w:cs="Times New Roman"/>
                <w:sz w:val="24"/>
                <w:szCs w:val="24"/>
              </w:rPr>
            </w:pPr>
            <w:r w:rsidRPr="002C3FE1">
              <w:rPr>
                <w:rFonts w:asciiTheme="minorEastAsia" w:hAnsiTheme="minorEastAsia" w:cs="Times New Roman" w:hint="eastAsia"/>
                <w:sz w:val="24"/>
                <w:szCs w:val="24"/>
              </w:rPr>
              <w:t xml:space="preserve">　　前款所称累积投票制是指股东大会选举董事或者监事时，每一股份拥有与应选董事或者监事人数相同的表决权，股东拥有的表决权可以集中使用。董事会应当向股东公告候选董事、监事的简历和基本情况。</w:t>
            </w:r>
          </w:p>
        </w:tc>
        <w:tc>
          <w:tcPr>
            <w:tcW w:w="2500" w:type="pct"/>
          </w:tcPr>
          <w:p w14:paraId="28033415"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第七十八条 </w:t>
            </w:r>
            <w:r w:rsidRPr="002C3FE1">
              <w:rPr>
                <w:rFonts w:asciiTheme="minorEastAsia" w:hAnsiTheme="minorEastAsia" w:cs="Times New Roman" w:hint="eastAsia"/>
                <w:sz w:val="24"/>
                <w:szCs w:val="24"/>
              </w:rPr>
              <w:t>董事</w:t>
            </w:r>
            <w:r w:rsidRPr="002C3FE1">
              <w:rPr>
                <w:rFonts w:asciiTheme="minorEastAsia" w:hAnsiTheme="minorEastAsia" w:cs="Times New Roman" w:hint="eastAsia"/>
                <w:strike/>
                <w:sz w:val="24"/>
                <w:szCs w:val="24"/>
              </w:rPr>
              <w:t>、监事</w:t>
            </w:r>
            <w:r w:rsidRPr="002C3FE1">
              <w:rPr>
                <w:rFonts w:asciiTheme="minorEastAsia" w:hAnsiTheme="minorEastAsia" w:cs="Times New Roman" w:hint="eastAsia"/>
                <w:sz w:val="24"/>
                <w:szCs w:val="24"/>
              </w:rPr>
              <w:t>候选人名单以提案的方式提请股东</w:t>
            </w:r>
            <w:r w:rsidRPr="002C3FE1">
              <w:rPr>
                <w:rFonts w:asciiTheme="minorEastAsia" w:hAnsiTheme="minorEastAsia" w:cs="Times New Roman" w:hint="eastAsia"/>
                <w:strike/>
                <w:sz w:val="24"/>
                <w:szCs w:val="24"/>
              </w:rPr>
              <w:t>大</w:t>
            </w:r>
            <w:r w:rsidRPr="002C3FE1">
              <w:rPr>
                <w:rFonts w:asciiTheme="minorEastAsia" w:hAnsiTheme="minorEastAsia" w:cs="Times New Roman" w:hint="eastAsia"/>
                <w:sz w:val="24"/>
                <w:szCs w:val="24"/>
              </w:rPr>
              <w:t>会表决。</w:t>
            </w:r>
          </w:p>
          <w:p w14:paraId="1DF1CB91"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股东</w:t>
            </w:r>
            <w:r w:rsidRPr="002C3FE1">
              <w:rPr>
                <w:rFonts w:asciiTheme="minorEastAsia" w:hAnsiTheme="minorEastAsia" w:cs="Times New Roman" w:hint="eastAsia"/>
                <w:strike/>
                <w:sz w:val="24"/>
                <w:szCs w:val="24"/>
              </w:rPr>
              <w:t>大</w:t>
            </w:r>
            <w:r w:rsidRPr="002C3FE1">
              <w:rPr>
                <w:rFonts w:asciiTheme="minorEastAsia" w:hAnsiTheme="minorEastAsia" w:cs="Times New Roman" w:hint="eastAsia"/>
                <w:sz w:val="24"/>
                <w:szCs w:val="24"/>
              </w:rPr>
              <w:t>会就选举董事</w:t>
            </w:r>
            <w:r w:rsidRPr="002C3FE1">
              <w:rPr>
                <w:rFonts w:asciiTheme="minorEastAsia" w:hAnsiTheme="minorEastAsia" w:cs="Times New Roman" w:hint="eastAsia"/>
                <w:strike/>
                <w:sz w:val="24"/>
                <w:szCs w:val="24"/>
              </w:rPr>
              <w:t>、监事</w:t>
            </w:r>
            <w:r w:rsidRPr="002C3FE1">
              <w:rPr>
                <w:rFonts w:asciiTheme="minorEastAsia" w:hAnsiTheme="minorEastAsia" w:cs="Times New Roman" w:hint="eastAsia"/>
                <w:sz w:val="24"/>
                <w:szCs w:val="24"/>
              </w:rPr>
              <w:t>进行表决时，根据本章程的规定或者股东</w:t>
            </w:r>
            <w:r w:rsidRPr="002C3FE1">
              <w:rPr>
                <w:rFonts w:asciiTheme="minorEastAsia" w:hAnsiTheme="minorEastAsia" w:cs="Times New Roman" w:hint="eastAsia"/>
                <w:strike/>
                <w:sz w:val="24"/>
                <w:szCs w:val="24"/>
              </w:rPr>
              <w:t>大</w:t>
            </w:r>
            <w:r w:rsidRPr="002C3FE1">
              <w:rPr>
                <w:rFonts w:asciiTheme="minorEastAsia" w:hAnsiTheme="minorEastAsia" w:cs="Times New Roman" w:hint="eastAsia"/>
                <w:sz w:val="24"/>
                <w:szCs w:val="24"/>
              </w:rPr>
              <w:t>会的决议，</w:t>
            </w:r>
            <w:r w:rsidRPr="002C3FE1">
              <w:rPr>
                <w:rFonts w:asciiTheme="minorEastAsia" w:hAnsiTheme="minorEastAsia" w:cs="Times New Roman" w:hint="eastAsia"/>
                <w:strike/>
                <w:sz w:val="24"/>
                <w:szCs w:val="24"/>
              </w:rPr>
              <w:t>应当</w:t>
            </w:r>
            <w:r w:rsidRPr="002C3FE1">
              <w:rPr>
                <w:rFonts w:asciiTheme="minorEastAsia" w:hAnsiTheme="minorEastAsia" w:cs="Times New Roman" w:hint="eastAsia"/>
                <w:b/>
                <w:bCs/>
                <w:sz w:val="24"/>
                <w:szCs w:val="24"/>
                <w:u w:val="thick"/>
              </w:rPr>
              <w:t>可以</w:t>
            </w:r>
            <w:r w:rsidRPr="002C3FE1">
              <w:rPr>
                <w:rFonts w:asciiTheme="minorEastAsia" w:hAnsiTheme="minorEastAsia" w:cs="Times New Roman" w:hint="eastAsia"/>
                <w:sz w:val="24"/>
                <w:szCs w:val="24"/>
              </w:rPr>
              <w:t>实行累积投票制。</w:t>
            </w:r>
            <w:r w:rsidRPr="002C3FE1">
              <w:rPr>
                <w:rFonts w:asciiTheme="minorEastAsia" w:hAnsiTheme="minorEastAsia" w:cs="Times New Roman" w:hint="eastAsia"/>
                <w:b/>
                <w:sz w:val="24"/>
                <w:szCs w:val="24"/>
                <w:u w:val="thick"/>
              </w:rPr>
              <w:t>股东会选举两名以上独立董事时，应当实行累积投票制。</w:t>
            </w:r>
          </w:p>
          <w:p w14:paraId="601B4D85" w14:textId="77777777" w:rsidR="00711B02" w:rsidRPr="002C3FE1" w:rsidRDefault="00711B02" w:rsidP="00711B02">
            <w:pPr>
              <w:spacing w:line="360" w:lineRule="auto"/>
              <w:rPr>
                <w:rFonts w:asciiTheme="minorEastAsia" w:hAnsiTheme="minorEastAsia" w:cs="Times New Roman"/>
                <w:b/>
                <w:bCs/>
                <w:sz w:val="24"/>
                <w:szCs w:val="24"/>
              </w:rPr>
            </w:pPr>
            <w:r w:rsidRPr="002C3FE1">
              <w:rPr>
                <w:rFonts w:asciiTheme="minorEastAsia" w:hAnsiTheme="minorEastAsia" w:cs="Times New Roman" w:hint="eastAsia"/>
                <w:sz w:val="24"/>
                <w:szCs w:val="24"/>
              </w:rPr>
              <w:t xml:space="preserve">　　前款所称累积投票制是指股东</w:t>
            </w:r>
            <w:r w:rsidRPr="002C3FE1">
              <w:rPr>
                <w:rFonts w:asciiTheme="minorEastAsia" w:hAnsiTheme="minorEastAsia" w:cs="Times New Roman" w:hint="eastAsia"/>
                <w:strike/>
                <w:sz w:val="24"/>
                <w:szCs w:val="24"/>
              </w:rPr>
              <w:t>大</w:t>
            </w:r>
            <w:r w:rsidRPr="002C3FE1">
              <w:rPr>
                <w:rFonts w:asciiTheme="minorEastAsia" w:hAnsiTheme="minorEastAsia" w:cs="Times New Roman" w:hint="eastAsia"/>
                <w:sz w:val="24"/>
                <w:szCs w:val="24"/>
              </w:rPr>
              <w:t>会选举董事</w:t>
            </w:r>
            <w:r w:rsidRPr="002C3FE1">
              <w:rPr>
                <w:rFonts w:asciiTheme="minorEastAsia" w:hAnsiTheme="minorEastAsia" w:cs="Times New Roman" w:hint="eastAsia"/>
                <w:strike/>
                <w:sz w:val="24"/>
                <w:szCs w:val="24"/>
              </w:rPr>
              <w:t>或者监事</w:t>
            </w:r>
            <w:r w:rsidRPr="002C3FE1">
              <w:rPr>
                <w:rFonts w:asciiTheme="minorEastAsia" w:hAnsiTheme="minorEastAsia" w:cs="Times New Roman" w:hint="eastAsia"/>
                <w:sz w:val="24"/>
                <w:szCs w:val="24"/>
              </w:rPr>
              <w:t>时，每一股份拥有与应选董事</w:t>
            </w:r>
            <w:r w:rsidRPr="002C3FE1">
              <w:rPr>
                <w:rFonts w:asciiTheme="minorEastAsia" w:hAnsiTheme="minorEastAsia" w:cs="Times New Roman" w:hint="eastAsia"/>
                <w:strike/>
                <w:sz w:val="24"/>
                <w:szCs w:val="24"/>
              </w:rPr>
              <w:t>或者监事</w:t>
            </w:r>
            <w:r w:rsidRPr="002C3FE1">
              <w:rPr>
                <w:rFonts w:asciiTheme="minorEastAsia" w:hAnsiTheme="minorEastAsia" w:cs="Times New Roman" w:hint="eastAsia"/>
                <w:sz w:val="24"/>
                <w:szCs w:val="24"/>
              </w:rPr>
              <w:t>人数相同的表决权，股东拥有的表决权可以集中使用。董事会应当向股东公告候选董事</w:t>
            </w:r>
            <w:r w:rsidRPr="002C3FE1">
              <w:rPr>
                <w:rFonts w:asciiTheme="minorEastAsia" w:hAnsiTheme="minorEastAsia" w:cs="Times New Roman" w:hint="eastAsia"/>
                <w:strike/>
                <w:sz w:val="24"/>
                <w:szCs w:val="24"/>
              </w:rPr>
              <w:t>、监事</w:t>
            </w:r>
            <w:r w:rsidRPr="002C3FE1">
              <w:rPr>
                <w:rFonts w:asciiTheme="minorEastAsia" w:hAnsiTheme="minorEastAsia" w:cs="Times New Roman" w:hint="eastAsia"/>
                <w:sz w:val="24"/>
                <w:szCs w:val="24"/>
              </w:rPr>
              <w:t>的简历和基本情况。</w:t>
            </w:r>
          </w:p>
        </w:tc>
      </w:tr>
      <w:tr w:rsidR="00711B02" w:rsidRPr="00711B02" w14:paraId="5F7163C7" w14:textId="77777777" w:rsidTr="00EF28E0">
        <w:tc>
          <w:tcPr>
            <w:tcW w:w="2500" w:type="pct"/>
          </w:tcPr>
          <w:p w14:paraId="656C7C42"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第七十九条</w:t>
            </w:r>
            <w:r w:rsidRPr="002C3FE1">
              <w:rPr>
                <w:rFonts w:asciiTheme="minorEastAsia" w:hAnsiTheme="minorEastAsia" w:cs="Times New Roman" w:hint="eastAsia"/>
                <w:sz w:val="24"/>
                <w:szCs w:val="24"/>
              </w:rPr>
              <w:t xml:space="preserve"> ……</w:t>
            </w:r>
            <w:r w:rsidRPr="002C3FE1">
              <w:rPr>
                <w:rFonts w:asciiTheme="minorEastAsia" w:hAnsiTheme="minorEastAsia" w:cs="Times New Roman"/>
                <w:sz w:val="24"/>
                <w:szCs w:val="24"/>
              </w:rPr>
              <w:t>股东大会对提案进行表决时，应当由律师、股东代表与监事代表共同负责计票、监票，并当场公布表决结果，决议的表决结果载入会议记录。</w:t>
            </w:r>
          </w:p>
          <w:p w14:paraId="0DE7ECF6"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lastRenderedPageBreak/>
              <w:t>……</w:t>
            </w:r>
          </w:p>
        </w:tc>
        <w:tc>
          <w:tcPr>
            <w:tcW w:w="2500" w:type="pct"/>
          </w:tcPr>
          <w:p w14:paraId="157A4BF2"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lastRenderedPageBreak/>
              <w:t>第八十三条</w:t>
            </w:r>
            <w:r w:rsidRPr="002C3FE1">
              <w:rPr>
                <w:rFonts w:asciiTheme="minorEastAsia" w:hAnsiTheme="minorEastAsia" w:cs="Times New Roman" w:hint="eastAsia"/>
                <w:sz w:val="24"/>
                <w:szCs w:val="24"/>
              </w:rPr>
              <w:t xml:space="preserve"> ……</w:t>
            </w:r>
            <w:r w:rsidRPr="002C3FE1">
              <w:rPr>
                <w:rFonts w:asciiTheme="minorEastAsia" w:hAnsiTheme="minorEastAsia" w:cs="Times New Roman"/>
                <w:sz w:val="24"/>
                <w:szCs w:val="24"/>
              </w:rPr>
              <w:t>股东</w:t>
            </w:r>
            <w:r w:rsidRPr="002C3FE1">
              <w:rPr>
                <w:rFonts w:asciiTheme="minorEastAsia" w:hAnsiTheme="minorEastAsia" w:cs="Times New Roman"/>
                <w:strike/>
                <w:sz w:val="24"/>
                <w:szCs w:val="24"/>
              </w:rPr>
              <w:t>大</w:t>
            </w:r>
            <w:r w:rsidRPr="002C3FE1">
              <w:rPr>
                <w:rFonts w:asciiTheme="minorEastAsia" w:hAnsiTheme="minorEastAsia" w:cs="Times New Roman"/>
                <w:sz w:val="24"/>
                <w:szCs w:val="24"/>
              </w:rPr>
              <w:t>会对提案进行表决时，应当由律师、股东代表</w:t>
            </w:r>
            <w:r w:rsidRPr="002C3FE1">
              <w:rPr>
                <w:rFonts w:asciiTheme="minorEastAsia" w:hAnsiTheme="minorEastAsia" w:cs="Times New Roman"/>
                <w:strike/>
                <w:sz w:val="24"/>
                <w:szCs w:val="24"/>
              </w:rPr>
              <w:t>与监事代表</w:t>
            </w:r>
            <w:r w:rsidRPr="002C3FE1">
              <w:rPr>
                <w:rFonts w:asciiTheme="minorEastAsia" w:hAnsiTheme="minorEastAsia" w:cs="Times New Roman"/>
                <w:sz w:val="24"/>
                <w:szCs w:val="24"/>
              </w:rPr>
              <w:t>共同负责计票、监票，并当场公布表决结果，决议的表决结果载入会议记录。</w:t>
            </w:r>
          </w:p>
          <w:p w14:paraId="0FC04DB2"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lastRenderedPageBreak/>
              <w:t>……</w:t>
            </w:r>
          </w:p>
        </w:tc>
      </w:tr>
      <w:tr w:rsidR="00711B02" w:rsidRPr="00711B02" w14:paraId="3E089619" w14:textId="77777777" w:rsidTr="00EF28E0">
        <w:tc>
          <w:tcPr>
            <w:tcW w:w="2500" w:type="pct"/>
          </w:tcPr>
          <w:p w14:paraId="1C0DB963" w14:textId="77777777" w:rsidR="00711B02" w:rsidRPr="002C3FE1" w:rsidRDefault="00711B02" w:rsidP="00711B02">
            <w:pPr>
              <w:spacing w:line="360" w:lineRule="auto"/>
              <w:ind w:firstLineChars="225" w:firstLine="542"/>
              <w:rPr>
                <w:rFonts w:asciiTheme="minorEastAsia" w:hAnsiTheme="minorEastAsia" w:cs="宋体"/>
                <w:kern w:val="0"/>
                <w:sz w:val="24"/>
                <w:szCs w:val="24"/>
              </w:rPr>
            </w:pPr>
            <w:r w:rsidRPr="002C3FE1">
              <w:rPr>
                <w:rFonts w:asciiTheme="minorEastAsia" w:hAnsiTheme="minorEastAsia" w:cs="Times New Roman" w:hint="eastAsia"/>
                <w:b/>
                <w:bCs/>
                <w:sz w:val="24"/>
                <w:szCs w:val="24"/>
              </w:rPr>
              <w:lastRenderedPageBreak/>
              <w:t xml:space="preserve">第八十二条 </w:t>
            </w:r>
            <w:r w:rsidRPr="002C3FE1">
              <w:rPr>
                <w:rFonts w:asciiTheme="minorEastAsia" w:hAnsiTheme="minorEastAsia" w:cs="宋体"/>
                <w:kern w:val="0"/>
                <w:sz w:val="24"/>
                <w:szCs w:val="24"/>
              </w:rPr>
              <w:t>在正式公布表决结果前，股东</w:t>
            </w:r>
            <w:r w:rsidRPr="002C3FE1">
              <w:rPr>
                <w:rFonts w:asciiTheme="minorEastAsia" w:hAnsiTheme="minorEastAsia" w:cs="宋体" w:hint="eastAsia"/>
                <w:kern w:val="0"/>
                <w:sz w:val="24"/>
                <w:szCs w:val="24"/>
              </w:rPr>
              <w:t>大</w:t>
            </w:r>
            <w:r w:rsidRPr="002C3FE1">
              <w:rPr>
                <w:rFonts w:asciiTheme="minorEastAsia" w:hAnsiTheme="minorEastAsia" w:cs="宋体"/>
                <w:kern w:val="0"/>
                <w:sz w:val="24"/>
                <w:szCs w:val="24"/>
              </w:rPr>
              <w:t>会现场、网络及其他表决方式中所涉及的公司、计票人、监票人、</w:t>
            </w:r>
            <w:r w:rsidRPr="002C3FE1">
              <w:rPr>
                <w:rFonts w:asciiTheme="minorEastAsia" w:hAnsiTheme="minorEastAsia" w:cs="宋体" w:hint="eastAsia"/>
                <w:kern w:val="0"/>
                <w:sz w:val="24"/>
                <w:szCs w:val="24"/>
              </w:rPr>
              <w:t>主要</w:t>
            </w:r>
            <w:r w:rsidRPr="002C3FE1">
              <w:rPr>
                <w:rFonts w:asciiTheme="minorEastAsia" w:hAnsiTheme="minorEastAsia" w:cs="宋体"/>
                <w:kern w:val="0"/>
                <w:sz w:val="24"/>
                <w:szCs w:val="24"/>
              </w:rPr>
              <w:t>股东、网络服务方等相关各方对表决情况均负有保密义务。</w:t>
            </w:r>
          </w:p>
        </w:tc>
        <w:tc>
          <w:tcPr>
            <w:tcW w:w="2500" w:type="pct"/>
          </w:tcPr>
          <w:p w14:paraId="558DDA9D"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第八十六条 </w:t>
            </w:r>
            <w:r w:rsidRPr="002C3FE1">
              <w:rPr>
                <w:rFonts w:asciiTheme="minorEastAsia" w:hAnsiTheme="minorEastAsia" w:cs="宋体"/>
                <w:kern w:val="0"/>
                <w:sz w:val="24"/>
                <w:szCs w:val="24"/>
              </w:rPr>
              <w:t>在正式公布表决结果前，股东</w:t>
            </w:r>
            <w:r w:rsidRPr="002C3FE1">
              <w:rPr>
                <w:rFonts w:asciiTheme="minorEastAsia" w:hAnsiTheme="minorEastAsia" w:cs="宋体" w:hint="eastAsia"/>
                <w:strike/>
                <w:kern w:val="0"/>
                <w:sz w:val="24"/>
                <w:szCs w:val="24"/>
              </w:rPr>
              <w:t>大</w:t>
            </w:r>
            <w:r w:rsidRPr="002C3FE1">
              <w:rPr>
                <w:rFonts w:asciiTheme="minorEastAsia" w:hAnsiTheme="minorEastAsia" w:cs="宋体"/>
                <w:kern w:val="0"/>
                <w:sz w:val="24"/>
                <w:szCs w:val="24"/>
              </w:rPr>
              <w:t>会现场、网络及其他表决方式中所涉及的公司、计票人、监票人、</w:t>
            </w:r>
            <w:r w:rsidRPr="002C3FE1">
              <w:rPr>
                <w:rFonts w:asciiTheme="minorEastAsia" w:hAnsiTheme="minorEastAsia" w:cs="宋体" w:hint="eastAsia"/>
                <w:strike/>
                <w:kern w:val="0"/>
                <w:sz w:val="24"/>
                <w:szCs w:val="24"/>
              </w:rPr>
              <w:t>主要</w:t>
            </w:r>
            <w:r w:rsidRPr="002C3FE1">
              <w:rPr>
                <w:rFonts w:asciiTheme="minorEastAsia" w:hAnsiTheme="minorEastAsia" w:cs="宋体"/>
                <w:kern w:val="0"/>
                <w:sz w:val="24"/>
                <w:szCs w:val="24"/>
              </w:rPr>
              <w:t>股东、网络服务方等相关各方对表决情况均负有保密义务。</w:t>
            </w:r>
          </w:p>
        </w:tc>
      </w:tr>
      <w:tr w:rsidR="00711B02" w:rsidRPr="00711B02" w14:paraId="7B562EC7" w14:textId="77777777" w:rsidTr="00EF28E0">
        <w:tc>
          <w:tcPr>
            <w:tcW w:w="2500" w:type="pct"/>
          </w:tcPr>
          <w:p w14:paraId="6A73077C"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第八十八条 </w:t>
            </w:r>
            <w:r w:rsidRPr="002C3FE1">
              <w:rPr>
                <w:rFonts w:asciiTheme="minorEastAsia" w:hAnsiTheme="minorEastAsia" w:cs="Times New Roman" w:hint="eastAsia"/>
                <w:sz w:val="24"/>
                <w:szCs w:val="24"/>
              </w:rPr>
              <w:t>下列事</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由股</w:t>
            </w:r>
            <w:r w:rsidRPr="002C3FE1">
              <w:rPr>
                <w:rFonts w:asciiTheme="minorEastAsia" w:hAnsiTheme="minorEastAsia" w:cs="Times New Roman"/>
                <w:sz w:val="24"/>
                <w:szCs w:val="24"/>
              </w:rPr>
              <w:t>东</w:t>
            </w:r>
            <w:r w:rsidRPr="002C3FE1">
              <w:rPr>
                <w:rFonts w:asciiTheme="minorEastAsia" w:hAnsiTheme="minorEastAsia" w:cs="Times New Roman" w:hint="eastAsia"/>
                <w:sz w:val="24"/>
                <w:szCs w:val="24"/>
              </w:rPr>
              <w:t>大</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的普通</w:t>
            </w:r>
            <w:r w:rsidRPr="002C3FE1">
              <w:rPr>
                <w:rFonts w:asciiTheme="minorEastAsia" w:hAnsiTheme="minorEastAsia" w:cs="Times New Roman"/>
                <w:sz w:val="24"/>
                <w:szCs w:val="24"/>
              </w:rPr>
              <w:t>决议</w:t>
            </w:r>
            <w:r w:rsidRPr="002C3FE1">
              <w:rPr>
                <w:rFonts w:asciiTheme="minorEastAsia" w:hAnsiTheme="minorEastAsia" w:cs="Times New Roman" w:hint="eastAsia"/>
                <w:sz w:val="24"/>
                <w:szCs w:val="24"/>
              </w:rPr>
              <w:t>通</w:t>
            </w:r>
            <w:r w:rsidRPr="002C3FE1">
              <w:rPr>
                <w:rFonts w:asciiTheme="minorEastAsia" w:hAnsiTheme="minorEastAsia" w:cs="Times New Roman"/>
                <w:sz w:val="24"/>
                <w:szCs w:val="24"/>
              </w:rPr>
              <w:t>过</w:t>
            </w:r>
            <w:r w:rsidRPr="002C3FE1">
              <w:rPr>
                <w:rFonts w:asciiTheme="minorEastAsia" w:hAnsiTheme="minorEastAsia" w:cs="Times New Roman" w:hint="eastAsia"/>
                <w:sz w:val="24"/>
                <w:szCs w:val="24"/>
              </w:rPr>
              <w:t>：</w:t>
            </w:r>
          </w:p>
          <w:p w14:paraId="59F3080C"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（一）董事</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和</w:t>
            </w:r>
            <w:r w:rsidRPr="002C3FE1">
              <w:rPr>
                <w:rFonts w:asciiTheme="minorEastAsia" w:hAnsiTheme="minorEastAsia" w:cs="Times New Roman"/>
                <w:sz w:val="24"/>
                <w:szCs w:val="24"/>
              </w:rPr>
              <w:t>监</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的工作</w:t>
            </w:r>
            <w:r w:rsidRPr="002C3FE1">
              <w:rPr>
                <w:rFonts w:asciiTheme="minorEastAsia" w:hAnsiTheme="minorEastAsia" w:cs="Times New Roman"/>
                <w:sz w:val="24"/>
                <w:szCs w:val="24"/>
              </w:rPr>
              <w:t>报</w:t>
            </w:r>
            <w:r w:rsidRPr="002C3FE1">
              <w:rPr>
                <w:rFonts w:asciiTheme="minorEastAsia" w:hAnsiTheme="minorEastAsia" w:cs="Times New Roman" w:hint="eastAsia"/>
                <w:sz w:val="24"/>
                <w:szCs w:val="24"/>
              </w:rPr>
              <w:t>告；</w:t>
            </w:r>
          </w:p>
          <w:p w14:paraId="5B8892B1"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（二）董事</w:t>
            </w:r>
            <w:r w:rsidRPr="002C3FE1">
              <w:rPr>
                <w:rFonts w:asciiTheme="minorEastAsia" w:hAnsiTheme="minorEastAsia" w:cs="Times New Roman"/>
                <w:sz w:val="24"/>
                <w:szCs w:val="24"/>
              </w:rPr>
              <w:t>会拟订</w:t>
            </w:r>
            <w:r w:rsidRPr="002C3FE1">
              <w:rPr>
                <w:rFonts w:asciiTheme="minorEastAsia" w:hAnsiTheme="minorEastAsia" w:cs="Times New Roman" w:hint="eastAsia"/>
                <w:sz w:val="24"/>
                <w:szCs w:val="24"/>
              </w:rPr>
              <w:t>的利</w:t>
            </w:r>
            <w:r w:rsidRPr="002C3FE1">
              <w:rPr>
                <w:rFonts w:asciiTheme="minorEastAsia" w:hAnsiTheme="minorEastAsia" w:cs="Times New Roman"/>
                <w:sz w:val="24"/>
                <w:szCs w:val="24"/>
              </w:rPr>
              <w:t>润</w:t>
            </w:r>
            <w:r w:rsidRPr="002C3FE1">
              <w:rPr>
                <w:rFonts w:asciiTheme="minorEastAsia" w:hAnsiTheme="minorEastAsia" w:cs="Times New Roman" w:hint="eastAsia"/>
                <w:sz w:val="24"/>
                <w:szCs w:val="24"/>
              </w:rPr>
              <w:t>分配方案和</w:t>
            </w:r>
            <w:r w:rsidRPr="002C3FE1">
              <w:rPr>
                <w:rFonts w:asciiTheme="minorEastAsia" w:hAnsiTheme="minorEastAsia" w:cs="Times New Roman"/>
                <w:sz w:val="24"/>
                <w:szCs w:val="24"/>
              </w:rPr>
              <w:t>亏损弥补</w:t>
            </w:r>
            <w:r w:rsidRPr="002C3FE1">
              <w:rPr>
                <w:rFonts w:asciiTheme="minorEastAsia" w:hAnsiTheme="minorEastAsia" w:cs="Times New Roman" w:hint="eastAsia"/>
                <w:sz w:val="24"/>
                <w:szCs w:val="24"/>
              </w:rPr>
              <w:t>方案；</w:t>
            </w:r>
          </w:p>
          <w:p w14:paraId="21708471"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（三）董事会和监事会成员的任免及其报酬和支付方法；</w:t>
            </w:r>
          </w:p>
          <w:p w14:paraId="7495AB5B"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（四）公司年度</w:t>
            </w:r>
            <w:r w:rsidRPr="002C3FE1">
              <w:rPr>
                <w:rFonts w:asciiTheme="minorEastAsia" w:hAnsiTheme="minorEastAsia" w:cs="Times New Roman"/>
                <w:sz w:val="24"/>
                <w:szCs w:val="24"/>
              </w:rPr>
              <w:t>预</w:t>
            </w:r>
            <w:r w:rsidRPr="002C3FE1">
              <w:rPr>
                <w:rFonts w:asciiTheme="minorEastAsia" w:hAnsiTheme="minorEastAsia" w:cs="Times New Roman" w:hint="eastAsia"/>
                <w:sz w:val="24"/>
                <w:szCs w:val="24"/>
              </w:rPr>
              <w:t>算方案、</w:t>
            </w:r>
            <w:r w:rsidRPr="002C3FE1">
              <w:rPr>
                <w:rFonts w:asciiTheme="minorEastAsia" w:hAnsiTheme="minorEastAsia" w:cs="Times New Roman"/>
                <w:sz w:val="24"/>
                <w:szCs w:val="24"/>
              </w:rPr>
              <w:t>决</w:t>
            </w:r>
            <w:r w:rsidRPr="002C3FE1">
              <w:rPr>
                <w:rFonts w:asciiTheme="minorEastAsia" w:hAnsiTheme="minorEastAsia" w:cs="Times New Roman" w:hint="eastAsia"/>
                <w:sz w:val="24"/>
                <w:szCs w:val="24"/>
              </w:rPr>
              <w:t>算方案；</w:t>
            </w:r>
          </w:p>
          <w:p w14:paraId="2CDBA6C4"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（五）公司年度</w:t>
            </w:r>
            <w:r w:rsidRPr="002C3FE1">
              <w:rPr>
                <w:rFonts w:asciiTheme="minorEastAsia" w:hAnsiTheme="minorEastAsia" w:cs="Times New Roman"/>
                <w:sz w:val="24"/>
                <w:szCs w:val="24"/>
              </w:rPr>
              <w:t>报</w:t>
            </w:r>
            <w:r w:rsidRPr="002C3FE1">
              <w:rPr>
                <w:rFonts w:asciiTheme="minorEastAsia" w:hAnsiTheme="minorEastAsia" w:cs="Times New Roman" w:hint="eastAsia"/>
                <w:sz w:val="24"/>
                <w:szCs w:val="24"/>
              </w:rPr>
              <w:t>告；</w:t>
            </w:r>
          </w:p>
          <w:p w14:paraId="0199657A"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（六）除法律、行政法</w:t>
            </w:r>
            <w:r w:rsidRPr="002C3FE1">
              <w:rPr>
                <w:rFonts w:asciiTheme="minorEastAsia" w:hAnsiTheme="minorEastAsia" w:cs="Times New Roman"/>
                <w:sz w:val="24"/>
                <w:szCs w:val="24"/>
              </w:rPr>
              <w:t>规规</w:t>
            </w:r>
            <w:r w:rsidRPr="002C3FE1">
              <w:rPr>
                <w:rFonts w:asciiTheme="minorEastAsia" w:hAnsiTheme="minorEastAsia" w:cs="Times New Roman" w:hint="eastAsia"/>
                <w:sz w:val="24"/>
                <w:szCs w:val="24"/>
              </w:rPr>
              <w:t>定或者公司章程</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w:t>
            </w:r>
            <w:r w:rsidRPr="002C3FE1">
              <w:rPr>
                <w:rFonts w:asciiTheme="minorEastAsia" w:hAnsiTheme="minorEastAsia" w:cs="Times New Roman"/>
                <w:sz w:val="24"/>
                <w:szCs w:val="24"/>
              </w:rPr>
              <w:t>应当</w:t>
            </w:r>
            <w:r w:rsidRPr="002C3FE1">
              <w:rPr>
                <w:rFonts w:asciiTheme="minorEastAsia" w:hAnsiTheme="minorEastAsia" w:cs="Times New Roman" w:hint="eastAsia"/>
                <w:sz w:val="24"/>
                <w:szCs w:val="24"/>
              </w:rPr>
              <w:t>以特</w:t>
            </w:r>
            <w:r w:rsidRPr="002C3FE1">
              <w:rPr>
                <w:rFonts w:asciiTheme="minorEastAsia" w:hAnsiTheme="minorEastAsia" w:cs="Times New Roman"/>
                <w:sz w:val="24"/>
                <w:szCs w:val="24"/>
              </w:rPr>
              <w:t>别决议</w:t>
            </w:r>
            <w:r w:rsidRPr="002C3FE1">
              <w:rPr>
                <w:rFonts w:asciiTheme="minorEastAsia" w:hAnsiTheme="minorEastAsia" w:cs="Times New Roman" w:hint="eastAsia"/>
                <w:sz w:val="24"/>
                <w:szCs w:val="24"/>
              </w:rPr>
              <w:t>通</w:t>
            </w:r>
            <w:r w:rsidRPr="002C3FE1">
              <w:rPr>
                <w:rFonts w:asciiTheme="minorEastAsia" w:hAnsiTheme="minorEastAsia" w:cs="Times New Roman"/>
                <w:sz w:val="24"/>
                <w:szCs w:val="24"/>
              </w:rPr>
              <w:t>过</w:t>
            </w:r>
            <w:r w:rsidRPr="002C3FE1">
              <w:rPr>
                <w:rFonts w:asciiTheme="minorEastAsia" w:hAnsiTheme="minorEastAsia" w:cs="Times New Roman" w:hint="eastAsia"/>
                <w:sz w:val="24"/>
                <w:szCs w:val="24"/>
              </w:rPr>
              <w:t>以外的其他事</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w:t>
            </w:r>
          </w:p>
        </w:tc>
        <w:tc>
          <w:tcPr>
            <w:tcW w:w="2500" w:type="pct"/>
          </w:tcPr>
          <w:p w14:paraId="74D6BC9A"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第九十二条 </w:t>
            </w:r>
            <w:r w:rsidRPr="002C3FE1">
              <w:rPr>
                <w:rFonts w:asciiTheme="minorEastAsia" w:hAnsiTheme="minorEastAsia" w:cs="Times New Roman" w:hint="eastAsia"/>
                <w:sz w:val="24"/>
                <w:szCs w:val="24"/>
              </w:rPr>
              <w:t>下列事</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由股</w:t>
            </w:r>
            <w:r w:rsidRPr="002C3FE1">
              <w:rPr>
                <w:rFonts w:asciiTheme="minorEastAsia" w:hAnsiTheme="minorEastAsia" w:cs="Times New Roman"/>
                <w:sz w:val="24"/>
                <w:szCs w:val="24"/>
              </w:rPr>
              <w:t>东</w:t>
            </w:r>
            <w:r w:rsidRPr="002C3FE1">
              <w:rPr>
                <w:rFonts w:asciiTheme="minorEastAsia" w:hAnsiTheme="minorEastAsia" w:cs="Times New Roman" w:hint="eastAsia"/>
                <w:strike/>
                <w:sz w:val="24"/>
                <w:szCs w:val="24"/>
              </w:rPr>
              <w:t>大</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的普通</w:t>
            </w:r>
            <w:r w:rsidRPr="002C3FE1">
              <w:rPr>
                <w:rFonts w:asciiTheme="minorEastAsia" w:hAnsiTheme="minorEastAsia" w:cs="Times New Roman"/>
                <w:sz w:val="24"/>
                <w:szCs w:val="24"/>
              </w:rPr>
              <w:t>决议</w:t>
            </w:r>
            <w:r w:rsidRPr="002C3FE1">
              <w:rPr>
                <w:rFonts w:asciiTheme="minorEastAsia" w:hAnsiTheme="minorEastAsia" w:cs="Times New Roman" w:hint="eastAsia"/>
                <w:sz w:val="24"/>
                <w:szCs w:val="24"/>
              </w:rPr>
              <w:t>通</w:t>
            </w:r>
            <w:r w:rsidRPr="002C3FE1">
              <w:rPr>
                <w:rFonts w:asciiTheme="minorEastAsia" w:hAnsiTheme="minorEastAsia" w:cs="Times New Roman"/>
                <w:sz w:val="24"/>
                <w:szCs w:val="24"/>
              </w:rPr>
              <w:t>过</w:t>
            </w:r>
            <w:r w:rsidRPr="002C3FE1">
              <w:rPr>
                <w:rFonts w:asciiTheme="minorEastAsia" w:hAnsiTheme="minorEastAsia" w:cs="Times New Roman" w:hint="eastAsia"/>
                <w:sz w:val="24"/>
                <w:szCs w:val="24"/>
              </w:rPr>
              <w:t>：</w:t>
            </w:r>
          </w:p>
          <w:p w14:paraId="6D0E647E"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（一）董事</w:t>
            </w:r>
            <w:r w:rsidRPr="002C3FE1">
              <w:rPr>
                <w:rFonts w:asciiTheme="minorEastAsia" w:hAnsiTheme="minorEastAsia" w:cs="Times New Roman"/>
                <w:sz w:val="24"/>
                <w:szCs w:val="24"/>
              </w:rPr>
              <w:t>会</w:t>
            </w:r>
            <w:r w:rsidRPr="002C3FE1">
              <w:rPr>
                <w:rFonts w:asciiTheme="minorEastAsia" w:hAnsiTheme="minorEastAsia" w:cs="Times New Roman" w:hint="eastAsia"/>
                <w:strike/>
                <w:sz w:val="24"/>
                <w:szCs w:val="24"/>
              </w:rPr>
              <w:t>和</w:t>
            </w:r>
            <w:r w:rsidRPr="002C3FE1">
              <w:rPr>
                <w:rFonts w:asciiTheme="minorEastAsia" w:hAnsiTheme="minorEastAsia" w:cs="Times New Roman"/>
                <w:strike/>
                <w:sz w:val="24"/>
                <w:szCs w:val="24"/>
              </w:rPr>
              <w:t>监</w:t>
            </w:r>
            <w:r w:rsidRPr="002C3FE1">
              <w:rPr>
                <w:rFonts w:asciiTheme="minorEastAsia" w:hAnsiTheme="minorEastAsia" w:cs="Times New Roman" w:hint="eastAsia"/>
                <w:strike/>
                <w:sz w:val="24"/>
                <w:szCs w:val="24"/>
              </w:rPr>
              <w:t>事</w:t>
            </w:r>
            <w:r w:rsidRPr="002C3FE1">
              <w:rPr>
                <w:rFonts w:asciiTheme="minorEastAsia" w:hAnsiTheme="minorEastAsia" w:cs="Times New Roman"/>
                <w:strike/>
                <w:sz w:val="24"/>
                <w:szCs w:val="24"/>
              </w:rPr>
              <w:t>会</w:t>
            </w:r>
            <w:r w:rsidRPr="002C3FE1">
              <w:rPr>
                <w:rFonts w:asciiTheme="minorEastAsia" w:hAnsiTheme="minorEastAsia" w:cs="Times New Roman" w:hint="eastAsia"/>
                <w:sz w:val="24"/>
                <w:szCs w:val="24"/>
              </w:rPr>
              <w:t>的工作</w:t>
            </w:r>
            <w:r w:rsidRPr="002C3FE1">
              <w:rPr>
                <w:rFonts w:asciiTheme="minorEastAsia" w:hAnsiTheme="minorEastAsia" w:cs="Times New Roman"/>
                <w:sz w:val="24"/>
                <w:szCs w:val="24"/>
              </w:rPr>
              <w:t>报</w:t>
            </w:r>
            <w:r w:rsidRPr="002C3FE1">
              <w:rPr>
                <w:rFonts w:asciiTheme="minorEastAsia" w:hAnsiTheme="minorEastAsia" w:cs="Times New Roman" w:hint="eastAsia"/>
                <w:sz w:val="24"/>
                <w:szCs w:val="24"/>
              </w:rPr>
              <w:t>告；</w:t>
            </w:r>
          </w:p>
          <w:p w14:paraId="5C322797"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（二）董事</w:t>
            </w:r>
            <w:r w:rsidRPr="002C3FE1">
              <w:rPr>
                <w:rFonts w:asciiTheme="minorEastAsia" w:hAnsiTheme="minorEastAsia" w:cs="Times New Roman"/>
                <w:sz w:val="24"/>
                <w:szCs w:val="24"/>
              </w:rPr>
              <w:t>会拟订</w:t>
            </w:r>
            <w:r w:rsidRPr="002C3FE1">
              <w:rPr>
                <w:rFonts w:asciiTheme="minorEastAsia" w:hAnsiTheme="minorEastAsia" w:cs="Times New Roman" w:hint="eastAsia"/>
                <w:sz w:val="24"/>
                <w:szCs w:val="24"/>
              </w:rPr>
              <w:t>的利</w:t>
            </w:r>
            <w:r w:rsidRPr="002C3FE1">
              <w:rPr>
                <w:rFonts w:asciiTheme="minorEastAsia" w:hAnsiTheme="minorEastAsia" w:cs="Times New Roman"/>
                <w:sz w:val="24"/>
                <w:szCs w:val="24"/>
              </w:rPr>
              <w:t>润</w:t>
            </w:r>
            <w:r w:rsidRPr="002C3FE1">
              <w:rPr>
                <w:rFonts w:asciiTheme="minorEastAsia" w:hAnsiTheme="minorEastAsia" w:cs="Times New Roman" w:hint="eastAsia"/>
                <w:sz w:val="24"/>
                <w:szCs w:val="24"/>
              </w:rPr>
              <w:t>分配方案和</w:t>
            </w:r>
            <w:r w:rsidRPr="002C3FE1">
              <w:rPr>
                <w:rFonts w:asciiTheme="minorEastAsia" w:hAnsiTheme="minorEastAsia" w:cs="Times New Roman"/>
                <w:sz w:val="24"/>
                <w:szCs w:val="24"/>
              </w:rPr>
              <w:t>亏损弥补</w:t>
            </w:r>
            <w:r w:rsidRPr="002C3FE1">
              <w:rPr>
                <w:rFonts w:asciiTheme="minorEastAsia" w:hAnsiTheme="minorEastAsia" w:cs="Times New Roman" w:hint="eastAsia"/>
                <w:sz w:val="24"/>
                <w:szCs w:val="24"/>
              </w:rPr>
              <w:t>方案；</w:t>
            </w:r>
          </w:p>
          <w:p w14:paraId="0B25A267"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（三）董事会</w:t>
            </w:r>
            <w:r w:rsidRPr="002C3FE1">
              <w:rPr>
                <w:rFonts w:asciiTheme="minorEastAsia" w:hAnsiTheme="minorEastAsia" w:cs="Times New Roman" w:hint="eastAsia"/>
                <w:strike/>
                <w:sz w:val="24"/>
                <w:szCs w:val="24"/>
              </w:rPr>
              <w:t>和监事会</w:t>
            </w:r>
            <w:r w:rsidRPr="002C3FE1">
              <w:rPr>
                <w:rFonts w:asciiTheme="minorEastAsia" w:hAnsiTheme="minorEastAsia" w:cs="Times New Roman" w:hint="eastAsia"/>
                <w:sz w:val="24"/>
                <w:szCs w:val="24"/>
              </w:rPr>
              <w:t>成员的任免及其报酬和支付方法；</w:t>
            </w:r>
          </w:p>
          <w:p w14:paraId="3DD3F507" w14:textId="77777777" w:rsidR="00711B02" w:rsidRPr="002C3FE1" w:rsidRDefault="00711B02" w:rsidP="00711B02">
            <w:pPr>
              <w:spacing w:line="360" w:lineRule="auto"/>
              <w:ind w:firstLineChars="200" w:firstLine="480"/>
              <w:rPr>
                <w:rFonts w:asciiTheme="minorEastAsia" w:hAnsiTheme="minorEastAsia" w:cs="Times New Roman"/>
                <w:strike/>
                <w:sz w:val="24"/>
                <w:szCs w:val="24"/>
              </w:rPr>
            </w:pPr>
            <w:r w:rsidRPr="002C3FE1">
              <w:rPr>
                <w:rFonts w:asciiTheme="minorEastAsia" w:hAnsiTheme="minorEastAsia" w:cs="Times New Roman" w:hint="eastAsia"/>
                <w:strike/>
                <w:sz w:val="24"/>
                <w:szCs w:val="24"/>
              </w:rPr>
              <w:t>（四）公司年度</w:t>
            </w:r>
            <w:r w:rsidRPr="002C3FE1">
              <w:rPr>
                <w:rFonts w:asciiTheme="minorEastAsia" w:hAnsiTheme="minorEastAsia" w:cs="Times New Roman"/>
                <w:strike/>
                <w:sz w:val="24"/>
                <w:szCs w:val="24"/>
              </w:rPr>
              <w:t>预</w:t>
            </w:r>
            <w:r w:rsidRPr="002C3FE1">
              <w:rPr>
                <w:rFonts w:asciiTheme="minorEastAsia" w:hAnsiTheme="minorEastAsia" w:cs="Times New Roman" w:hint="eastAsia"/>
                <w:strike/>
                <w:sz w:val="24"/>
                <w:szCs w:val="24"/>
              </w:rPr>
              <w:t>算方案、</w:t>
            </w:r>
            <w:r w:rsidRPr="002C3FE1">
              <w:rPr>
                <w:rFonts w:asciiTheme="minorEastAsia" w:hAnsiTheme="minorEastAsia" w:cs="Times New Roman"/>
                <w:strike/>
                <w:sz w:val="24"/>
                <w:szCs w:val="24"/>
              </w:rPr>
              <w:t>决</w:t>
            </w:r>
            <w:r w:rsidRPr="002C3FE1">
              <w:rPr>
                <w:rFonts w:asciiTheme="minorEastAsia" w:hAnsiTheme="minorEastAsia" w:cs="Times New Roman" w:hint="eastAsia"/>
                <w:strike/>
                <w:sz w:val="24"/>
                <w:szCs w:val="24"/>
              </w:rPr>
              <w:t>算方案；</w:t>
            </w:r>
          </w:p>
          <w:p w14:paraId="076BDC72" w14:textId="77777777" w:rsidR="00711B02" w:rsidRPr="002C3FE1" w:rsidRDefault="00711B02" w:rsidP="00711B02">
            <w:pPr>
              <w:spacing w:line="360" w:lineRule="auto"/>
              <w:ind w:firstLineChars="200" w:firstLine="480"/>
              <w:rPr>
                <w:rFonts w:asciiTheme="minorEastAsia" w:hAnsiTheme="minorEastAsia" w:cs="Times New Roman"/>
                <w:strike/>
                <w:sz w:val="24"/>
                <w:szCs w:val="24"/>
              </w:rPr>
            </w:pPr>
            <w:r w:rsidRPr="002C3FE1">
              <w:rPr>
                <w:rFonts w:asciiTheme="minorEastAsia" w:hAnsiTheme="minorEastAsia" w:cs="Times New Roman" w:hint="eastAsia"/>
                <w:strike/>
                <w:sz w:val="24"/>
                <w:szCs w:val="24"/>
              </w:rPr>
              <w:t>（五）公司年度</w:t>
            </w:r>
            <w:r w:rsidRPr="002C3FE1">
              <w:rPr>
                <w:rFonts w:asciiTheme="minorEastAsia" w:hAnsiTheme="minorEastAsia" w:cs="Times New Roman"/>
                <w:strike/>
                <w:sz w:val="24"/>
                <w:szCs w:val="24"/>
              </w:rPr>
              <w:t>报</w:t>
            </w:r>
            <w:r w:rsidRPr="002C3FE1">
              <w:rPr>
                <w:rFonts w:asciiTheme="minorEastAsia" w:hAnsiTheme="minorEastAsia" w:cs="Times New Roman" w:hint="eastAsia"/>
                <w:strike/>
                <w:sz w:val="24"/>
                <w:szCs w:val="24"/>
              </w:rPr>
              <w:t>告；</w:t>
            </w:r>
          </w:p>
          <w:p w14:paraId="4FF4BF28"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（四）除法律、行政法</w:t>
            </w:r>
            <w:r w:rsidRPr="002C3FE1">
              <w:rPr>
                <w:rFonts w:asciiTheme="minorEastAsia" w:hAnsiTheme="minorEastAsia" w:cs="Times New Roman"/>
                <w:sz w:val="24"/>
                <w:szCs w:val="24"/>
              </w:rPr>
              <w:t>规规</w:t>
            </w:r>
            <w:r w:rsidRPr="002C3FE1">
              <w:rPr>
                <w:rFonts w:asciiTheme="minorEastAsia" w:hAnsiTheme="minorEastAsia" w:cs="Times New Roman" w:hint="eastAsia"/>
                <w:sz w:val="24"/>
                <w:szCs w:val="24"/>
              </w:rPr>
              <w:t>定或者公司章程</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w:t>
            </w:r>
            <w:r w:rsidRPr="002C3FE1">
              <w:rPr>
                <w:rFonts w:asciiTheme="minorEastAsia" w:hAnsiTheme="minorEastAsia" w:cs="Times New Roman"/>
                <w:sz w:val="24"/>
                <w:szCs w:val="24"/>
              </w:rPr>
              <w:t>应当</w:t>
            </w:r>
            <w:r w:rsidRPr="002C3FE1">
              <w:rPr>
                <w:rFonts w:asciiTheme="minorEastAsia" w:hAnsiTheme="minorEastAsia" w:cs="Times New Roman" w:hint="eastAsia"/>
                <w:sz w:val="24"/>
                <w:szCs w:val="24"/>
              </w:rPr>
              <w:t>以特</w:t>
            </w:r>
            <w:r w:rsidRPr="002C3FE1">
              <w:rPr>
                <w:rFonts w:asciiTheme="minorEastAsia" w:hAnsiTheme="minorEastAsia" w:cs="Times New Roman"/>
                <w:sz w:val="24"/>
                <w:szCs w:val="24"/>
              </w:rPr>
              <w:t>别决议</w:t>
            </w:r>
            <w:r w:rsidRPr="002C3FE1">
              <w:rPr>
                <w:rFonts w:asciiTheme="minorEastAsia" w:hAnsiTheme="minorEastAsia" w:cs="Times New Roman" w:hint="eastAsia"/>
                <w:sz w:val="24"/>
                <w:szCs w:val="24"/>
              </w:rPr>
              <w:t>通</w:t>
            </w:r>
            <w:r w:rsidRPr="002C3FE1">
              <w:rPr>
                <w:rFonts w:asciiTheme="minorEastAsia" w:hAnsiTheme="minorEastAsia" w:cs="Times New Roman"/>
                <w:sz w:val="24"/>
                <w:szCs w:val="24"/>
              </w:rPr>
              <w:t>过</w:t>
            </w:r>
            <w:r w:rsidRPr="002C3FE1">
              <w:rPr>
                <w:rFonts w:asciiTheme="minorEastAsia" w:hAnsiTheme="minorEastAsia" w:cs="Times New Roman" w:hint="eastAsia"/>
                <w:sz w:val="24"/>
                <w:szCs w:val="24"/>
              </w:rPr>
              <w:t>以外的其他事</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w:t>
            </w:r>
          </w:p>
        </w:tc>
      </w:tr>
      <w:tr w:rsidR="00711B02" w:rsidRPr="00711B02" w14:paraId="567CBA22" w14:textId="77777777" w:rsidTr="00EF28E0">
        <w:tc>
          <w:tcPr>
            <w:tcW w:w="2500" w:type="pct"/>
          </w:tcPr>
          <w:p w14:paraId="344D92E9"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第七章 董事会</w:t>
            </w:r>
          </w:p>
        </w:tc>
        <w:tc>
          <w:tcPr>
            <w:tcW w:w="2500" w:type="pct"/>
          </w:tcPr>
          <w:p w14:paraId="1F09CFFC"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第七章 董事会</w:t>
            </w:r>
          </w:p>
        </w:tc>
      </w:tr>
      <w:tr w:rsidR="00711B02" w:rsidRPr="00711B02" w14:paraId="5F97F571" w14:textId="77777777" w:rsidTr="00EF28E0">
        <w:tc>
          <w:tcPr>
            <w:tcW w:w="2500" w:type="pct"/>
          </w:tcPr>
          <w:p w14:paraId="09FD7E0D" w14:textId="77777777" w:rsidR="00711B02" w:rsidRPr="002C3FE1" w:rsidRDefault="00711B02" w:rsidP="00711B02">
            <w:pPr>
              <w:spacing w:line="360" w:lineRule="auto"/>
              <w:ind w:firstLineChars="200" w:firstLine="482"/>
              <w:rPr>
                <w:rFonts w:asciiTheme="minorEastAsia" w:hAnsiTheme="minorEastAsia"/>
                <w:bCs/>
                <w:sz w:val="24"/>
                <w:szCs w:val="24"/>
              </w:rPr>
            </w:pPr>
            <w:r w:rsidRPr="002C3FE1">
              <w:rPr>
                <w:rFonts w:asciiTheme="minorEastAsia" w:hAnsiTheme="minorEastAsia" w:cs="Times New Roman" w:hint="eastAsia"/>
                <w:b/>
                <w:bCs/>
                <w:sz w:val="24"/>
                <w:szCs w:val="24"/>
              </w:rPr>
              <w:t xml:space="preserve">第九十三条 </w:t>
            </w:r>
            <w:r w:rsidRPr="002C3FE1">
              <w:rPr>
                <w:rFonts w:asciiTheme="minorEastAsia" w:hAnsiTheme="minorEastAsia" w:hint="eastAsia"/>
                <w:bCs/>
                <w:sz w:val="24"/>
                <w:szCs w:val="24"/>
              </w:rPr>
              <w:t>公司</w:t>
            </w:r>
            <w:r w:rsidRPr="002C3FE1">
              <w:rPr>
                <w:rFonts w:asciiTheme="minorEastAsia" w:hAnsiTheme="minorEastAsia" w:cs="宋体"/>
                <w:bCs/>
                <w:sz w:val="24"/>
                <w:szCs w:val="24"/>
              </w:rPr>
              <w:t>设</w:t>
            </w:r>
            <w:r w:rsidRPr="002C3FE1">
              <w:rPr>
                <w:rFonts w:asciiTheme="minorEastAsia" w:hAnsiTheme="minorEastAsia" w:cs="楷体_GB2312" w:hint="eastAsia"/>
                <w:bCs/>
                <w:sz w:val="24"/>
                <w:szCs w:val="24"/>
              </w:rPr>
              <w:t>董事</w:t>
            </w:r>
            <w:r w:rsidRPr="002C3FE1">
              <w:rPr>
                <w:rFonts w:asciiTheme="minorEastAsia" w:hAnsiTheme="minorEastAsia" w:cs="宋体"/>
                <w:bCs/>
                <w:sz w:val="24"/>
                <w:szCs w:val="24"/>
              </w:rPr>
              <w:t>会</w:t>
            </w:r>
            <w:r w:rsidRPr="002C3FE1">
              <w:rPr>
                <w:rFonts w:asciiTheme="minorEastAsia" w:hAnsiTheme="minorEastAsia" w:cs="楷体_GB2312" w:hint="eastAsia"/>
                <w:bCs/>
                <w:sz w:val="24"/>
                <w:szCs w:val="24"/>
              </w:rPr>
              <w:t>，</w:t>
            </w:r>
            <w:r w:rsidRPr="002C3FE1">
              <w:rPr>
                <w:rFonts w:asciiTheme="minorEastAsia" w:hAnsiTheme="minorEastAsia" w:cs="宋体"/>
                <w:kern w:val="0"/>
                <w:sz w:val="24"/>
                <w:szCs w:val="24"/>
              </w:rPr>
              <w:t>对</w:t>
            </w:r>
            <w:r w:rsidRPr="002C3FE1">
              <w:rPr>
                <w:rFonts w:asciiTheme="minorEastAsia" w:hAnsiTheme="minorEastAsia" w:cs="楷体_GB2312" w:hint="eastAsia"/>
                <w:kern w:val="0"/>
                <w:sz w:val="24"/>
                <w:szCs w:val="24"/>
              </w:rPr>
              <w:t>股</w:t>
            </w:r>
            <w:r w:rsidRPr="002C3FE1">
              <w:rPr>
                <w:rFonts w:asciiTheme="minorEastAsia" w:hAnsiTheme="minorEastAsia" w:cs="宋体"/>
                <w:kern w:val="0"/>
                <w:sz w:val="24"/>
                <w:szCs w:val="24"/>
              </w:rPr>
              <w:t>东</w:t>
            </w:r>
            <w:r w:rsidRPr="002C3FE1">
              <w:rPr>
                <w:rFonts w:asciiTheme="minorEastAsia" w:hAnsiTheme="minorEastAsia" w:cs="楷体_GB2312" w:hint="eastAsia"/>
                <w:kern w:val="0"/>
                <w:sz w:val="24"/>
                <w:szCs w:val="24"/>
              </w:rPr>
              <w:t>大</w:t>
            </w:r>
            <w:r w:rsidRPr="002C3FE1">
              <w:rPr>
                <w:rFonts w:asciiTheme="minorEastAsia" w:hAnsiTheme="minorEastAsia" w:cs="宋体"/>
                <w:kern w:val="0"/>
                <w:sz w:val="24"/>
                <w:szCs w:val="24"/>
              </w:rPr>
              <w:t>会负责</w:t>
            </w:r>
            <w:r w:rsidRPr="002C3FE1">
              <w:rPr>
                <w:rFonts w:asciiTheme="minorEastAsia" w:hAnsiTheme="minorEastAsia" w:cs="楷体_GB2312" w:hint="eastAsia"/>
                <w:kern w:val="0"/>
                <w:sz w:val="24"/>
                <w:szCs w:val="24"/>
              </w:rPr>
              <w:t>。</w:t>
            </w:r>
            <w:r w:rsidRPr="002C3FE1">
              <w:rPr>
                <w:rFonts w:asciiTheme="minorEastAsia" w:hAnsiTheme="minorEastAsia" w:hint="eastAsia"/>
                <w:bCs/>
                <w:sz w:val="24"/>
                <w:szCs w:val="24"/>
              </w:rPr>
              <w:t>董事</w:t>
            </w:r>
            <w:r w:rsidRPr="002C3FE1">
              <w:rPr>
                <w:rFonts w:asciiTheme="minorEastAsia" w:hAnsiTheme="minorEastAsia" w:cs="宋体"/>
                <w:bCs/>
                <w:sz w:val="24"/>
                <w:szCs w:val="24"/>
              </w:rPr>
              <w:t>会</w:t>
            </w:r>
            <w:r w:rsidRPr="002C3FE1">
              <w:rPr>
                <w:rFonts w:asciiTheme="minorEastAsia" w:hAnsiTheme="minorEastAsia" w:cs="楷体_GB2312" w:hint="eastAsia"/>
                <w:bCs/>
                <w:sz w:val="24"/>
                <w:szCs w:val="24"/>
              </w:rPr>
              <w:t>由九名董事</w:t>
            </w:r>
            <w:r w:rsidRPr="002C3FE1">
              <w:rPr>
                <w:rFonts w:asciiTheme="minorEastAsia" w:hAnsiTheme="minorEastAsia" w:cs="宋体"/>
                <w:bCs/>
                <w:sz w:val="24"/>
                <w:szCs w:val="24"/>
              </w:rPr>
              <w:t>组</w:t>
            </w:r>
            <w:r w:rsidRPr="002C3FE1">
              <w:rPr>
                <w:rFonts w:asciiTheme="minorEastAsia" w:hAnsiTheme="minorEastAsia" w:cs="楷体_GB2312" w:hint="eastAsia"/>
                <w:bCs/>
                <w:sz w:val="24"/>
                <w:szCs w:val="24"/>
              </w:rPr>
              <w:t>成。其中</w:t>
            </w:r>
            <w:r w:rsidRPr="002C3FE1">
              <w:rPr>
                <w:rFonts w:asciiTheme="minorEastAsia" w:hAnsiTheme="minorEastAsia" w:cs="宋体"/>
                <w:bCs/>
                <w:sz w:val="24"/>
                <w:szCs w:val="24"/>
              </w:rPr>
              <w:t>独</w:t>
            </w:r>
            <w:r w:rsidRPr="002C3FE1">
              <w:rPr>
                <w:rFonts w:asciiTheme="minorEastAsia" w:hAnsiTheme="minorEastAsia" w:cs="楷体_GB2312" w:hint="eastAsia"/>
                <w:bCs/>
                <w:sz w:val="24"/>
                <w:szCs w:val="24"/>
              </w:rPr>
              <w:t>立非</w:t>
            </w:r>
            <w:r w:rsidRPr="002C3FE1">
              <w:rPr>
                <w:rFonts w:asciiTheme="minorEastAsia" w:hAnsiTheme="minorEastAsia" w:cs="宋体"/>
                <w:bCs/>
                <w:sz w:val="24"/>
                <w:szCs w:val="24"/>
              </w:rPr>
              <w:t>执</w:t>
            </w:r>
            <w:r w:rsidRPr="002C3FE1">
              <w:rPr>
                <w:rFonts w:asciiTheme="minorEastAsia" w:hAnsiTheme="minorEastAsia" w:cs="楷体_GB2312" w:hint="eastAsia"/>
                <w:bCs/>
                <w:sz w:val="24"/>
                <w:szCs w:val="24"/>
              </w:rPr>
              <w:t>行董事（指不在本公司</w:t>
            </w:r>
            <w:r w:rsidRPr="002C3FE1">
              <w:rPr>
                <w:rFonts w:asciiTheme="minorEastAsia" w:hAnsiTheme="minorEastAsia" w:cs="宋体"/>
                <w:bCs/>
                <w:sz w:val="24"/>
                <w:szCs w:val="24"/>
              </w:rPr>
              <w:t>内</w:t>
            </w:r>
            <w:r w:rsidRPr="002C3FE1">
              <w:rPr>
                <w:rFonts w:asciiTheme="minorEastAsia" w:hAnsiTheme="minorEastAsia" w:cs="楷体_GB2312" w:hint="eastAsia"/>
                <w:bCs/>
                <w:sz w:val="24"/>
                <w:szCs w:val="24"/>
              </w:rPr>
              <w:t>部任</w:t>
            </w:r>
            <w:r w:rsidRPr="002C3FE1">
              <w:rPr>
                <w:rFonts w:asciiTheme="minorEastAsia" w:hAnsiTheme="minorEastAsia" w:cs="宋体"/>
                <w:bCs/>
                <w:sz w:val="24"/>
                <w:szCs w:val="24"/>
              </w:rPr>
              <w:t>职</w:t>
            </w:r>
            <w:r w:rsidRPr="002C3FE1">
              <w:rPr>
                <w:rFonts w:asciiTheme="minorEastAsia" w:hAnsiTheme="minorEastAsia" w:cs="楷体_GB2312" w:hint="eastAsia"/>
                <w:bCs/>
                <w:sz w:val="24"/>
                <w:szCs w:val="24"/>
              </w:rPr>
              <w:t>且</w:t>
            </w:r>
            <w:r w:rsidRPr="002C3FE1">
              <w:rPr>
                <w:rFonts w:asciiTheme="minorEastAsia" w:hAnsiTheme="minorEastAsia" w:cs="宋体"/>
                <w:bCs/>
                <w:sz w:val="24"/>
                <w:szCs w:val="24"/>
              </w:rPr>
              <w:t>独</w:t>
            </w:r>
            <w:r w:rsidRPr="002C3FE1">
              <w:rPr>
                <w:rFonts w:asciiTheme="minorEastAsia" w:hAnsiTheme="minorEastAsia" w:cs="楷体_GB2312" w:hint="eastAsia"/>
                <w:bCs/>
                <w:sz w:val="24"/>
                <w:szCs w:val="24"/>
              </w:rPr>
              <w:t>立于本公司股</w:t>
            </w:r>
            <w:r w:rsidRPr="002C3FE1">
              <w:rPr>
                <w:rFonts w:asciiTheme="minorEastAsia" w:hAnsiTheme="minorEastAsia" w:cs="宋体"/>
                <w:bCs/>
                <w:sz w:val="24"/>
                <w:szCs w:val="24"/>
              </w:rPr>
              <w:t>东</w:t>
            </w:r>
            <w:r w:rsidRPr="002C3FE1">
              <w:rPr>
                <w:rFonts w:asciiTheme="minorEastAsia" w:hAnsiTheme="minorEastAsia" w:cs="楷体_GB2312" w:hint="eastAsia"/>
                <w:bCs/>
                <w:sz w:val="24"/>
                <w:szCs w:val="24"/>
              </w:rPr>
              <w:t>的董事</w:t>
            </w:r>
            <w:r w:rsidRPr="002C3FE1">
              <w:rPr>
                <w:rFonts w:asciiTheme="minorEastAsia" w:hAnsiTheme="minorEastAsia" w:hint="eastAsia"/>
                <w:bCs/>
                <w:sz w:val="24"/>
                <w:szCs w:val="24"/>
              </w:rPr>
              <w:t>）三人。董事</w:t>
            </w:r>
            <w:r w:rsidRPr="002C3FE1">
              <w:rPr>
                <w:rFonts w:asciiTheme="minorEastAsia" w:hAnsiTheme="minorEastAsia" w:cs="宋体"/>
                <w:bCs/>
                <w:sz w:val="24"/>
                <w:szCs w:val="24"/>
              </w:rPr>
              <w:t>会设</w:t>
            </w:r>
            <w:r w:rsidRPr="002C3FE1">
              <w:rPr>
                <w:rFonts w:asciiTheme="minorEastAsia" w:hAnsiTheme="minorEastAsia" w:cs="楷体_GB2312" w:hint="eastAsia"/>
                <w:bCs/>
                <w:sz w:val="24"/>
                <w:szCs w:val="24"/>
              </w:rPr>
              <w:t>董事</w:t>
            </w:r>
            <w:r w:rsidRPr="002C3FE1">
              <w:rPr>
                <w:rFonts w:asciiTheme="minorEastAsia" w:hAnsiTheme="minorEastAsia" w:cs="宋体"/>
                <w:bCs/>
                <w:sz w:val="24"/>
                <w:szCs w:val="24"/>
              </w:rPr>
              <w:t>长</w:t>
            </w:r>
            <w:r w:rsidRPr="002C3FE1">
              <w:rPr>
                <w:rFonts w:asciiTheme="minorEastAsia" w:hAnsiTheme="minorEastAsia" w:cs="楷体_GB2312" w:hint="eastAsia"/>
                <w:bCs/>
                <w:sz w:val="24"/>
                <w:szCs w:val="24"/>
              </w:rPr>
              <w:t>一人，根</w:t>
            </w:r>
            <w:r w:rsidRPr="002C3FE1">
              <w:rPr>
                <w:rFonts w:asciiTheme="minorEastAsia" w:hAnsiTheme="minorEastAsia" w:cs="宋体" w:hint="eastAsia"/>
                <w:bCs/>
                <w:sz w:val="24"/>
                <w:szCs w:val="24"/>
              </w:rPr>
              <w:t>据</w:t>
            </w:r>
            <w:r w:rsidRPr="002C3FE1">
              <w:rPr>
                <w:rFonts w:asciiTheme="minorEastAsia" w:hAnsiTheme="minorEastAsia" w:cs="楷体_GB2312" w:hint="eastAsia"/>
                <w:bCs/>
                <w:sz w:val="24"/>
                <w:szCs w:val="24"/>
              </w:rPr>
              <w:t>需要，公司可以</w:t>
            </w:r>
            <w:r w:rsidRPr="002C3FE1">
              <w:rPr>
                <w:rFonts w:asciiTheme="minorEastAsia" w:hAnsiTheme="minorEastAsia" w:cs="宋体"/>
                <w:bCs/>
                <w:sz w:val="24"/>
                <w:szCs w:val="24"/>
              </w:rPr>
              <w:t>设</w:t>
            </w:r>
            <w:r w:rsidRPr="002C3FE1">
              <w:rPr>
                <w:rFonts w:asciiTheme="minorEastAsia" w:hAnsiTheme="minorEastAsia" w:cs="楷体_GB2312" w:hint="eastAsia"/>
                <w:bCs/>
                <w:sz w:val="24"/>
                <w:szCs w:val="24"/>
              </w:rPr>
              <w:t>副董事</w:t>
            </w:r>
            <w:r w:rsidRPr="002C3FE1">
              <w:rPr>
                <w:rFonts w:asciiTheme="minorEastAsia" w:hAnsiTheme="minorEastAsia" w:cs="宋体"/>
                <w:bCs/>
                <w:sz w:val="24"/>
                <w:szCs w:val="24"/>
              </w:rPr>
              <w:t>长</w:t>
            </w:r>
            <w:r w:rsidRPr="002C3FE1">
              <w:rPr>
                <w:rFonts w:asciiTheme="minorEastAsia" w:hAnsiTheme="minorEastAsia" w:cs="楷体_GB2312" w:hint="eastAsia"/>
                <w:bCs/>
                <w:sz w:val="24"/>
                <w:szCs w:val="24"/>
              </w:rPr>
              <w:t>一至二人。</w:t>
            </w:r>
          </w:p>
          <w:p w14:paraId="5CD96813"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c>
          <w:tcPr>
            <w:tcW w:w="2500" w:type="pct"/>
          </w:tcPr>
          <w:p w14:paraId="1B7A9951" w14:textId="77777777" w:rsidR="00711B02" w:rsidRPr="002C3FE1" w:rsidRDefault="00711B02" w:rsidP="00711B02">
            <w:pPr>
              <w:spacing w:line="360" w:lineRule="auto"/>
              <w:ind w:firstLineChars="200" w:firstLine="482"/>
              <w:rPr>
                <w:rFonts w:asciiTheme="minorEastAsia" w:hAnsiTheme="minorEastAsia"/>
                <w:bCs/>
                <w:sz w:val="24"/>
                <w:szCs w:val="24"/>
              </w:rPr>
            </w:pPr>
            <w:r w:rsidRPr="002C3FE1">
              <w:rPr>
                <w:rFonts w:asciiTheme="minorEastAsia" w:hAnsiTheme="minorEastAsia" w:cs="Times New Roman" w:hint="eastAsia"/>
                <w:b/>
                <w:bCs/>
                <w:sz w:val="24"/>
                <w:szCs w:val="24"/>
              </w:rPr>
              <w:t xml:space="preserve">第九十七条 </w:t>
            </w:r>
            <w:r w:rsidRPr="002C3FE1">
              <w:rPr>
                <w:rFonts w:asciiTheme="minorEastAsia" w:hAnsiTheme="minorEastAsia" w:hint="eastAsia"/>
                <w:bCs/>
                <w:sz w:val="24"/>
                <w:szCs w:val="24"/>
              </w:rPr>
              <w:t>公司</w:t>
            </w:r>
            <w:r w:rsidRPr="002C3FE1">
              <w:rPr>
                <w:rFonts w:asciiTheme="minorEastAsia" w:hAnsiTheme="minorEastAsia" w:cs="宋体"/>
                <w:bCs/>
                <w:sz w:val="24"/>
                <w:szCs w:val="24"/>
              </w:rPr>
              <w:t>设</w:t>
            </w:r>
            <w:r w:rsidRPr="002C3FE1">
              <w:rPr>
                <w:rFonts w:asciiTheme="minorEastAsia" w:hAnsiTheme="minorEastAsia" w:cs="楷体_GB2312" w:hint="eastAsia"/>
                <w:bCs/>
                <w:sz w:val="24"/>
                <w:szCs w:val="24"/>
              </w:rPr>
              <w:t>董事</w:t>
            </w:r>
            <w:r w:rsidRPr="002C3FE1">
              <w:rPr>
                <w:rFonts w:asciiTheme="minorEastAsia" w:hAnsiTheme="minorEastAsia" w:cs="宋体"/>
                <w:bCs/>
                <w:sz w:val="24"/>
                <w:szCs w:val="24"/>
              </w:rPr>
              <w:t>会</w:t>
            </w:r>
            <w:r w:rsidRPr="002C3FE1">
              <w:rPr>
                <w:rFonts w:asciiTheme="minorEastAsia" w:hAnsiTheme="minorEastAsia" w:cs="楷体_GB2312" w:hint="eastAsia"/>
                <w:bCs/>
                <w:strike/>
                <w:sz w:val="24"/>
                <w:szCs w:val="24"/>
              </w:rPr>
              <w:t>，</w:t>
            </w:r>
            <w:r w:rsidRPr="002C3FE1">
              <w:rPr>
                <w:rFonts w:asciiTheme="minorEastAsia" w:hAnsiTheme="minorEastAsia" w:cs="宋体"/>
                <w:strike/>
                <w:kern w:val="0"/>
                <w:sz w:val="24"/>
                <w:szCs w:val="24"/>
              </w:rPr>
              <w:t>对</w:t>
            </w:r>
            <w:r w:rsidRPr="002C3FE1">
              <w:rPr>
                <w:rFonts w:asciiTheme="minorEastAsia" w:hAnsiTheme="minorEastAsia" w:cs="楷体_GB2312" w:hint="eastAsia"/>
                <w:strike/>
                <w:kern w:val="0"/>
                <w:sz w:val="24"/>
                <w:szCs w:val="24"/>
              </w:rPr>
              <w:t>股</w:t>
            </w:r>
            <w:r w:rsidRPr="002C3FE1">
              <w:rPr>
                <w:rFonts w:asciiTheme="minorEastAsia" w:hAnsiTheme="minorEastAsia" w:cs="宋体"/>
                <w:strike/>
                <w:kern w:val="0"/>
                <w:sz w:val="24"/>
                <w:szCs w:val="24"/>
              </w:rPr>
              <w:t>东</w:t>
            </w:r>
            <w:r w:rsidRPr="002C3FE1">
              <w:rPr>
                <w:rFonts w:asciiTheme="minorEastAsia" w:hAnsiTheme="minorEastAsia" w:cs="楷体_GB2312" w:hint="eastAsia"/>
                <w:strike/>
                <w:kern w:val="0"/>
                <w:sz w:val="24"/>
                <w:szCs w:val="24"/>
              </w:rPr>
              <w:t>大</w:t>
            </w:r>
            <w:r w:rsidRPr="002C3FE1">
              <w:rPr>
                <w:rFonts w:asciiTheme="minorEastAsia" w:hAnsiTheme="minorEastAsia" w:cs="宋体"/>
                <w:strike/>
                <w:kern w:val="0"/>
                <w:sz w:val="24"/>
                <w:szCs w:val="24"/>
              </w:rPr>
              <w:t>会负责</w:t>
            </w:r>
            <w:r w:rsidRPr="002C3FE1">
              <w:rPr>
                <w:rFonts w:asciiTheme="minorEastAsia" w:hAnsiTheme="minorEastAsia" w:cs="楷体_GB2312" w:hint="eastAsia"/>
                <w:kern w:val="0"/>
                <w:sz w:val="24"/>
                <w:szCs w:val="24"/>
              </w:rPr>
              <w:t>。</w:t>
            </w:r>
            <w:r w:rsidRPr="002C3FE1">
              <w:rPr>
                <w:rFonts w:asciiTheme="minorEastAsia" w:hAnsiTheme="minorEastAsia" w:hint="eastAsia"/>
                <w:bCs/>
                <w:sz w:val="24"/>
                <w:szCs w:val="24"/>
              </w:rPr>
              <w:t>董事</w:t>
            </w:r>
            <w:r w:rsidRPr="002C3FE1">
              <w:rPr>
                <w:rFonts w:asciiTheme="minorEastAsia" w:hAnsiTheme="minorEastAsia" w:cs="宋体"/>
                <w:bCs/>
                <w:sz w:val="24"/>
                <w:szCs w:val="24"/>
              </w:rPr>
              <w:t>会</w:t>
            </w:r>
            <w:r w:rsidRPr="002C3FE1">
              <w:rPr>
                <w:rFonts w:asciiTheme="minorEastAsia" w:hAnsiTheme="minorEastAsia" w:cs="楷体_GB2312" w:hint="eastAsia"/>
                <w:bCs/>
                <w:sz w:val="24"/>
                <w:szCs w:val="24"/>
              </w:rPr>
              <w:t>由九名董事</w:t>
            </w:r>
            <w:r w:rsidRPr="002C3FE1">
              <w:rPr>
                <w:rFonts w:asciiTheme="minorEastAsia" w:hAnsiTheme="minorEastAsia" w:cs="宋体"/>
                <w:bCs/>
                <w:sz w:val="24"/>
                <w:szCs w:val="24"/>
              </w:rPr>
              <w:t>组</w:t>
            </w:r>
            <w:r w:rsidRPr="002C3FE1">
              <w:rPr>
                <w:rFonts w:asciiTheme="minorEastAsia" w:hAnsiTheme="minorEastAsia" w:cs="楷体_GB2312" w:hint="eastAsia"/>
                <w:bCs/>
                <w:sz w:val="24"/>
                <w:szCs w:val="24"/>
              </w:rPr>
              <w:t>成。其中</w:t>
            </w:r>
            <w:r w:rsidRPr="002C3FE1">
              <w:rPr>
                <w:rFonts w:asciiTheme="minorEastAsia" w:hAnsiTheme="minorEastAsia" w:cs="宋体"/>
                <w:bCs/>
                <w:sz w:val="24"/>
                <w:szCs w:val="24"/>
              </w:rPr>
              <w:t>独</w:t>
            </w:r>
            <w:r w:rsidRPr="002C3FE1">
              <w:rPr>
                <w:rFonts w:asciiTheme="minorEastAsia" w:hAnsiTheme="minorEastAsia" w:cs="楷体_GB2312" w:hint="eastAsia"/>
                <w:bCs/>
                <w:sz w:val="24"/>
                <w:szCs w:val="24"/>
              </w:rPr>
              <w:t>立非</w:t>
            </w:r>
            <w:r w:rsidRPr="002C3FE1">
              <w:rPr>
                <w:rFonts w:asciiTheme="minorEastAsia" w:hAnsiTheme="minorEastAsia" w:cs="宋体"/>
                <w:bCs/>
                <w:sz w:val="24"/>
                <w:szCs w:val="24"/>
              </w:rPr>
              <w:t>执</w:t>
            </w:r>
            <w:r w:rsidRPr="002C3FE1">
              <w:rPr>
                <w:rFonts w:asciiTheme="minorEastAsia" w:hAnsiTheme="minorEastAsia" w:cs="楷体_GB2312" w:hint="eastAsia"/>
                <w:bCs/>
                <w:sz w:val="24"/>
                <w:szCs w:val="24"/>
              </w:rPr>
              <w:t>行董事（指不在本公司</w:t>
            </w:r>
            <w:r w:rsidRPr="002C3FE1">
              <w:rPr>
                <w:rFonts w:asciiTheme="minorEastAsia" w:hAnsiTheme="minorEastAsia" w:cs="宋体"/>
                <w:bCs/>
                <w:sz w:val="24"/>
                <w:szCs w:val="24"/>
              </w:rPr>
              <w:t>内</w:t>
            </w:r>
            <w:r w:rsidRPr="002C3FE1">
              <w:rPr>
                <w:rFonts w:asciiTheme="minorEastAsia" w:hAnsiTheme="minorEastAsia" w:cs="楷体_GB2312" w:hint="eastAsia"/>
                <w:bCs/>
                <w:sz w:val="24"/>
                <w:szCs w:val="24"/>
              </w:rPr>
              <w:t>部任</w:t>
            </w:r>
            <w:r w:rsidRPr="002C3FE1">
              <w:rPr>
                <w:rFonts w:asciiTheme="minorEastAsia" w:hAnsiTheme="minorEastAsia" w:cs="宋体"/>
                <w:bCs/>
                <w:sz w:val="24"/>
                <w:szCs w:val="24"/>
              </w:rPr>
              <w:t>职</w:t>
            </w:r>
            <w:r w:rsidRPr="002C3FE1">
              <w:rPr>
                <w:rFonts w:asciiTheme="minorEastAsia" w:hAnsiTheme="minorEastAsia" w:cs="楷体_GB2312" w:hint="eastAsia"/>
                <w:bCs/>
                <w:sz w:val="24"/>
                <w:szCs w:val="24"/>
              </w:rPr>
              <w:t>且</w:t>
            </w:r>
            <w:r w:rsidRPr="002C3FE1">
              <w:rPr>
                <w:rFonts w:asciiTheme="minorEastAsia" w:hAnsiTheme="minorEastAsia" w:cs="宋体"/>
                <w:bCs/>
                <w:sz w:val="24"/>
                <w:szCs w:val="24"/>
              </w:rPr>
              <w:t>独</w:t>
            </w:r>
            <w:r w:rsidRPr="002C3FE1">
              <w:rPr>
                <w:rFonts w:asciiTheme="minorEastAsia" w:hAnsiTheme="minorEastAsia" w:cs="楷体_GB2312" w:hint="eastAsia"/>
                <w:bCs/>
                <w:sz w:val="24"/>
                <w:szCs w:val="24"/>
              </w:rPr>
              <w:t>立于本公司股</w:t>
            </w:r>
            <w:r w:rsidRPr="002C3FE1">
              <w:rPr>
                <w:rFonts w:asciiTheme="minorEastAsia" w:hAnsiTheme="minorEastAsia" w:cs="宋体"/>
                <w:bCs/>
                <w:sz w:val="24"/>
                <w:szCs w:val="24"/>
              </w:rPr>
              <w:t>东</w:t>
            </w:r>
            <w:r w:rsidRPr="002C3FE1">
              <w:rPr>
                <w:rFonts w:asciiTheme="minorEastAsia" w:hAnsiTheme="minorEastAsia" w:cs="楷体_GB2312" w:hint="eastAsia"/>
                <w:bCs/>
                <w:sz w:val="24"/>
                <w:szCs w:val="24"/>
              </w:rPr>
              <w:t>的董事</w:t>
            </w:r>
            <w:r w:rsidRPr="002C3FE1">
              <w:rPr>
                <w:rFonts w:asciiTheme="minorEastAsia" w:hAnsiTheme="minorEastAsia" w:hint="eastAsia"/>
                <w:bCs/>
                <w:sz w:val="24"/>
                <w:szCs w:val="24"/>
              </w:rPr>
              <w:t>）三人。董事</w:t>
            </w:r>
            <w:r w:rsidRPr="002C3FE1">
              <w:rPr>
                <w:rFonts w:asciiTheme="minorEastAsia" w:hAnsiTheme="minorEastAsia" w:cs="宋体"/>
                <w:bCs/>
                <w:sz w:val="24"/>
                <w:szCs w:val="24"/>
              </w:rPr>
              <w:t>会设</w:t>
            </w:r>
            <w:r w:rsidRPr="002C3FE1">
              <w:rPr>
                <w:rFonts w:asciiTheme="minorEastAsia" w:hAnsiTheme="minorEastAsia" w:cs="楷体_GB2312" w:hint="eastAsia"/>
                <w:bCs/>
                <w:sz w:val="24"/>
                <w:szCs w:val="24"/>
              </w:rPr>
              <w:t>董事</w:t>
            </w:r>
            <w:r w:rsidRPr="002C3FE1">
              <w:rPr>
                <w:rFonts w:asciiTheme="minorEastAsia" w:hAnsiTheme="minorEastAsia" w:cs="宋体"/>
                <w:bCs/>
                <w:sz w:val="24"/>
                <w:szCs w:val="24"/>
              </w:rPr>
              <w:t>长</w:t>
            </w:r>
            <w:r w:rsidRPr="002C3FE1">
              <w:rPr>
                <w:rFonts w:asciiTheme="minorEastAsia" w:hAnsiTheme="minorEastAsia" w:cs="楷体_GB2312" w:hint="eastAsia"/>
                <w:bCs/>
                <w:sz w:val="24"/>
                <w:szCs w:val="24"/>
              </w:rPr>
              <w:t>一人，根</w:t>
            </w:r>
            <w:r w:rsidRPr="002C3FE1">
              <w:rPr>
                <w:rFonts w:asciiTheme="minorEastAsia" w:hAnsiTheme="minorEastAsia" w:cs="宋体" w:hint="eastAsia"/>
                <w:bCs/>
                <w:sz w:val="24"/>
                <w:szCs w:val="24"/>
              </w:rPr>
              <w:t>据</w:t>
            </w:r>
            <w:r w:rsidRPr="002C3FE1">
              <w:rPr>
                <w:rFonts w:asciiTheme="minorEastAsia" w:hAnsiTheme="minorEastAsia" w:cs="楷体_GB2312" w:hint="eastAsia"/>
                <w:bCs/>
                <w:sz w:val="24"/>
                <w:szCs w:val="24"/>
              </w:rPr>
              <w:t>需要，公司可以</w:t>
            </w:r>
            <w:r w:rsidRPr="002C3FE1">
              <w:rPr>
                <w:rFonts w:asciiTheme="minorEastAsia" w:hAnsiTheme="minorEastAsia" w:cs="宋体"/>
                <w:bCs/>
                <w:sz w:val="24"/>
                <w:szCs w:val="24"/>
              </w:rPr>
              <w:t>设</w:t>
            </w:r>
            <w:r w:rsidRPr="002C3FE1">
              <w:rPr>
                <w:rFonts w:asciiTheme="minorEastAsia" w:hAnsiTheme="minorEastAsia" w:cs="楷体_GB2312" w:hint="eastAsia"/>
                <w:bCs/>
                <w:sz w:val="24"/>
                <w:szCs w:val="24"/>
              </w:rPr>
              <w:t>副董事</w:t>
            </w:r>
            <w:r w:rsidRPr="002C3FE1">
              <w:rPr>
                <w:rFonts w:asciiTheme="minorEastAsia" w:hAnsiTheme="minorEastAsia" w:cs="宋体"/>
                <w:bCs/>
                <w:sz w:val="24"/>
                <w:szCs w:val="24"/>
              </w:rPr>
              <w:t>长</w:t>
            </w:r>
            <w:r w:rsidRPr="002C3FE1">
              <w:rPr>
                <w:rFonts w:asciiTheme="minorEastAsia" w:hAnsiTheme="minorEastAsia" w:cs="楷体_GB2312" w:hint="eastAsia"/>
                <w:bCs/>
                <w:sz w:val="24"/>
                <w:szCs w:val="24"/>
              </w:rPr>
              <w:t>一至二人。</w:t>
            </w:r>
          </w:p>
          <w:p w14:paraId="495867EE"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r>
      <w:tr w:rsidR="00711B02" w:rsidRPr="00711B02" w14:paraId="65DDF353" w14:textId="77777777" w:rsidTr="00EF28E0">
        <w:tc>
          <w:tcPr>
            <w:tcW w:w="2500" w:type="pct"/>
          </w:tcPr>
          <w:p w14:paraId="63AFE40A"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第九十四条</w:t>
            </w:r>
            <w:r w:rsidRPr="002C3FE1">
              <w:rPr>
                <w:rFonts w:asciiTheme="minorEastAsia" w:hAnsiTheme="minorEastAsia" w:cs="Times New Roman" w:hint="eastAsia"/>
                <w:sz w:val="24"/>
                <w:szCs w:val="24"/>
              </w:rPr>
              <w:t xml:space="preserve"> ……（二）因贪污、贿赂、侵占财产、挪用财产或者破坏社会主义市</w:t>
            </w:r>
            <w:r w:rsidRPr="002C3FE1">
              <w:rPr>
                <w:rFonts w:asciiTheme="minorEastAsia" w:hAnsiTheme="minorEastAsia" w:cs="Times New Roman" w:hint="eastAsia"/>
                <w:sz w:val="24"/>
                <w:szCs w:val="24"/>
              </w:rPr>
              <w:lastRenderedPageBreak/>
              <w:t>场经济秩序，被判处刑罚，执行期满未逾五年，或者因犯罪被剥夺政治权利，执行期满未逾五年；</w:t>
            </w:r>
          </w:p>
          <w:p w14:paraId="6DCC345D"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（三）担任破产清算的公司、企业的董事或者厂长、经理，对该公司、企业的破产负有个人责任的，自该公司、企业破产清算完结之日起未逾三年；</w:t>
            </w:r>
          </w:p>
          <w:p w14:paraId="4E01C0BB"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（四）担任因违法被吊销营业执照、责令关闭的公司、企业的法定代表人，并负有个人责任的，自该公司、企业被吊销营业执照之日起未逾三年；</w:t>
            </w:r>
          </w:p>
          <w:p w14:paraId="344BA3F8"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（五）个人所负数额较大的债务到期未清偿；</w:t>
            </w:r>
          </w:p>
          <w:p w14:paraId="54DE395C"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（六）被中国证监会采取证券市场禁入措施，期限未满的；</w:t>
            </w:r>
          </w:p>
          <w:p w14:paraId="6C4B5736"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（七）法律、行政法规或部门规章规定的其他内容。</w:t>
            </w:r>
          </w:p>
          <w:p w14:paraId="215D95D3"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违反本条规定选举、委派董事的，该选举、委派或者聘任无效。董事在任职期间出现本条情形的，公司解除其职务。</w:t>
            </w:r>
          </w:p>
        </w:tc>
        <w:tc>
          <w:tcPr>
            <w:tcW w:w="2500" w:type="pct"/>
          </w:tcPr>
          <w:p w14:paraId="1E498603"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lastRenderedPageBreak/>
              <w:t>第九十八条</w:t>
            </w:r>
            <w:r w:rsidRPr="002C3FE1">
              <w:rPr>
                <w:rFonts w:asciiTheme="minorEastAsia" w:hAnsiTheme="minorEastAsia" w:cs="Times New Roman" w:hint="eastAsia"/>
                <w:sz w:val="24"/>
                <w:szCs w:val="24"/>
              </w:rPr>
              <w:t xml:space="preserve"> ……（二）因贪污、贿赂、侵占财产、挪用财产或者破坏社会主义市</w:t>
            </w:r>
            <w:r w:rsidRPr="002C3FE1">
              <w:rPr>
                <w:rFonts w:asciiTheme="minorEastAsia" w:hAnsiTheme="minorEastAsia" w:cs="Times New Roman" w:hint="eastAsia"/>
                <w:sz w:val="24"/>
                <w:szCs w:val="24"/>
              </w:rPr>
              <w:lastRenderedPageBreak/>
              <w:t>场经济秩序，被判处刑罚，</w:t>
            </w:r>
            <w:r w:rsidRPr="002C3FE1">
              <w:rPr>
                <w:rFonts w:asciiTheme="minorEastAsia" w:hAnsiTheme="minorEastAsia" w:cs="Times New Roman" w:hint="eastAsia"/>
                <w:b/>
                <w:sz w:val="24"/>
                <w:szCs w:val="24"/>
                <w:u w:val="thick"/>
              </w:rPr>
              <w:t>或者因犯罪被剥夺政治权利，</w:t>
            </w:r>
            <w:r w:rsidRPr="002C3FE1">
              <w:rPr>
                <w:rFonts w:asciiTheme="minorEastAsia" w:hAnsiTheme="minorEastAsia" w:cs="Times New Roman" w:hint="eastAsia"/>
                <w:sz w:val="24"/>
                <w:szCs w:val="24"/>
              </w:rPr>
              <w:t>执行期满未逾五年，</w:t>
            </w:r>
            <w:r w:rsidRPr="002C3FE1">
              <w:rPr>
                <w:rFonts w:asciiTheme="minorEastAsia" w:hAnsiTheme="minorEastAsia" w:cs="Times New Roman" w:hint="eastAsia"/>
                <w:b/>
                <w:sz w:val="24"/>
                <w:szCs w:val="24"/>
                <w:u w:val="thick"/>
              </w:rPr>
              <w:t>被宣告缓刑的，自缓刑考验期满之日起未逾二年</w:t>
            </w:r>
            <w:r w:rsidRPr="002C3FE1">
              <w:rPr>
                <w:rFonts w:asciiTheme="minorEastAsia" w:hAnsiTheme="minorEastAsia" w:cs="Times New Roman" w:hint="eastAsia"/>
                <w:strike/>
                <w:sz w:val="24"/>
                <w:szCs w:val="24"/>
              </w:rPr>
              <w:t>或者因犯罪被剥夺政治权利，执行期满未逾五年</w:t>
            </w:r>
            <w:r w:rsidRPr="002C3FE1">
              <w:rPr>
                <w:rFonts w:asciiTheme="minorEastAsia" w:hAnsiTheme="minorEastAsia" w:cs="Times New Roman" w:hint="eastAsia"/>
                <w:sz w:val="24"/>
                <w:szCs w:val="24"/>
              </w:rPr>
              <w:t>；</w:t>
            </w:r>
          </w:p>
          <w:p w14:paraId="05A6EA13"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（三）担任破产清算的公司、企业的董事或者厂长、经理，对该公司、企业的破产负有个人责任的，自该公司、企业破产清算完结之日起未逾三年；</w:t>
            </w:r>
          </w:p>
          <w:p w14:paraId="6F6E8B3B"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（四）担任因违法被吊销营业执照、责令关闭的公司、企业的法定代表人，并负有个人责任的，自该公司、企业被吊销营业执照</w:t>
            </w:r>
            <w:r w:rsidRPr="002C3FE1">
              <w:rPr>
                <w:rFonts w:asciiTheme="minorEastAsia" w:hAnsiTheme="minorEastAsia" w:cs="Times New Roman" w:hint="eastAsia"/>
                <w:b/>
                <w:bCs/>
                <w:sz w:val="24"/>
                <w:szCs w:val="24"/>
                <w:u w:val="thick"/>
              </w:rPr>
              <w:t>、责令关闭</w:t>
            </w:r>
            <w:r w:rsidRPr="002C3FE1">
              <w:rPr>
                <w:rFonts w:asciiTheme="minorEastAsia" w:hAnsiTheme="minorEastAsia" w:cs="Times New Roman" w:hint="eastAsia"/>
                <w:sz w:val="24"/>
                <w:szCs w:val="24"/>
              </w:rPr>
              <w:t>之日起未逾三年；</w:t>
            </w:r>
          </w:p>
          <w:p w14:paraId="7EE03657"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（五）个人所负数额较大的债务到期未清偿</w:t>
            </w:r>
            <w:r w:rsidRPr="002C3FE1">
              <w:rPr>
                <w:rFonts w:asciiTheme="minorEastAsia" w:hAnsiTheme="minorEastAsia" w:cs="Times New Roman" w:hint="eastAsia"/>
                <w:b/>
                <w:sz w:val="24"/>
                <w:szCs w:val="24"/>
                <w:u w:val="thick"/>
              </w:rPr>
              <w:t>被人民法院列为失信被执行人</w:t>
            </w:r>
            <w:r w:rsidRPr="002C3FE1">
              <w:rPr>
                <w:rFonts w:asciiTheme="minorEastAsia" w:hAnsiTheme="minorEastAsia" w:cs="Times New Roman" w:hint="eastAsia"/>
                <w:sz w:val="24"/>
                <w:szCs w:val="24"/>
                <w:u w:val="thick"/>
              </w:rPr>
              <w:t>；</w:t>
            </w:r>
          </w:p>
          <w:p w14:paraId="7A91949F"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（六）被中国证监会采取证券市场禁入措施，期限未满的；</w:t>
            </w:r>
          </w:p>
          <w:p w14:paraId="3DFFA30E"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（七）</w:t>
            </w:r>
            <w:r w:rsidRPr="002C3FE1">
              <w:rPr>
                <w:rFonts w:asciiTheme="minorEastAsia" w:hAnsiTheme="minorEastAsia" w:hint="eastAsia"/>
                <w:b/>
                <w:bCs/>
                <w:sz w:val="24"/>
                <w:szCs w:val="24"/>
                <w:u w:val="thick"/>
              </w:rPr>
              <w:t>被证券交易所公开认定为不适合担任上市公司董事、高级管理人员等，期限未满的；</w:t>
            </w:r>
          </w:p>
          <w:p w14:paraId="131F1D57"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r w:rsidRPr="002C3FE1">
              <w:rPr>
                <w:rFonts w:asciiTheme="minorEastAsia" w:hAnsiTheme="minorEastAsia" w:cs="Times New Roman" w:hint="eastAsia"/>
                <w:b/>
                <w:bCs/>
                <w:sz w:val="24"/>
                <w:szCs w:val="24"/>
              </w:rPr>
              <w:t>八</w:t>
            </w:r>
            <w:r w:rsidRPr="002C3FE1">
              <w:rPr>
                <w:rFonts w:asciiTheme="minorEastAsia" w:hAnsiTheme="minorEastAsia" w:cs="Times New Roman" w:hint="eastAsia"/>
                <w:sz w:val="24"/>
                <w:szCs w:val="24"/>
              </w:rPr>
              <w:t>）法律、行政法规或部门规章规定的其他内容。</w:t>
            </w:r>
          </w:p>
          <w:p w14:paraId="2BB5507F" w14:textId="77777777" w:rsidR="00711B02" w:rsidRPr="002C3FE1" w:rsidRDefault="00711B02" w:rsidP="00711B02">
            <w:pPr>
              <w:spacing w:line="360" w:lineRule="auto"/>
              <w:ind w:firstLineChars="200" w:firstLine="480"/>
              <w:rPr>
                <w:rFonts w:asciiTheme="minorEastAsia" w:hAnsiTheme="minorEastAsia" w:cs="Times New Roman"/>
                <w:b/>
                <w:bCs/>
                <w:sz w:val="24"/>
                <w:szCs w:val="24"/>
                <w:u w:val="single"/>
              </w:rPr>
            </w:pPr>
            <w:r w:rsidRPr="002C3FE1">
              <w:rPr>
                <w:rFonts w:asciiTheme="minorEastAsia" w:hAnsiTheme="minorEastAsia" w:cs="Times New Roman" w:hint="eastAsia"/>
                <w:sz w:val="24"/>
                <w:szCs w:val="24"/>
              </w:rPr>
              <w:t>违反本条规定选举、委派董事的，该选举、委派或者聘任无效。董事在任职期间出现本条情形的，公司解除其职务</w:t>
            </w:r>
            <w:r w:rsidRPr="002C3FE1">
              <w:rPr>
                <w:rFonts w:asciiTheme="minorEastAsia" w:hAnsiTheme="minorEastAsia" w:cs="Times New Roman" w:hint="eastAsia"/>
                <w:b/>
                <w:bCs/>
                <w:sz w:val="24"/>
                <w:szCs w:val="24"/>
                <w:u w:val="thick"/>
              </w:rPr>
              <w:t>，停止其履职</w:t>
            </w:r>
            <w:r w:rsidRPr="002C3FE1">
              <w:rPr>
                <w:rFonts w:asciiTheme="minorEastAsia" w:hAnsiTheme="minorEastAsia" w:cs="Times New Roman" w:hint="eastAsia"/>
                <w:sz w:val="24"/>
                <w:szCs w:val="24"/>
                <w:u w:val="thick"/>
              </w:rPr>
              <w:t>。</w:t>
            </w:r>
          </w:p>
        </w:tc>
      </w:tr>
      <w:tr w:rsidR="00711B02" w:rsidRPr="00711B02" w14:paraId="32A545C4" w14:textId="77777777" w:rsidTr="00EF28E0">
        <w:tc>
          <w:tcPr>
            <w:tcW w:w="2500" w:type="pct"/>
          </w:tcPr>
          <w:p w14:paraId="0ECC932B" w14:textId="77777777" w:rsidR="00711B02" w:rsidRPr="002C3FE1" w:rsidRDefault="00711B02" w:rsidP="00711B02">
            <w:pPr>
              <w:spacing w:line="360" w:lineRule="auto"/>
              <w:ind w:firstLine="480"/>
              <w:rPr>
                <w:rFonts w:asciiTheme="minorEastAsia" w:hAnsiTheme="minorEastAsia" w:cs="楷体_GB2312"/>
                <w:bCs/>
                <w:sz w:val="24"/>
                <w:szCs w:val="24"/>
              </w:rPr>
            </w:pPr>
            <w:r w:rsidRPr="002C3FE1">
              <w:rPr>
                <w:rFonts w:asciiTheme="minorEastAsia" w:hAnsiTheme="minorEastAsia" w:cs="Times New Roman" w:hint="eastAsia"/>
                <w:b/>
                <w:bCs/>
                <w:sz w:val="24"/>
                <w:szCs w:val="24"/>
              </w:rPr>
              <w:lastRenderedPageBreak/>
              <w:t xml:space="preserve">第九十五条 </w:t>
            </w:r>
            <w:r w:rsidRPr="002C3FE1">
              <w:rPr>
                <w:rFonts w:asciiTheme="minorEastAsia" w:hAnsiTheme="minorEastAsia" w:hint="eastAsia"/>
                <w:bCs/>
                <w:sz w:val="24"/>
                <w:szCs w:val="24"/>
              </w:rPr>
              <w:t>董事由股</w:t>
            </w:r>
            <w:r w:rsidRPr="002C3FE1">
              <w:rPr>
                <w:rFonts w:asciiTheme="minorEastAsia" w:hAnsiTheme="minorEastAsia" w:cs="宋体"/>
                <w:bCs/>
                <w:sz w:val="24"/>
                <w:szCs w:val="24"/>
              </w:rPr>
              <w:t>东</w:t>
            </w:r>
            <w:r w:rsidRPr="002C3FE1">
              <w:rPr>
                <w:rFonts w:asciiTheme="minorEastAsia" w:hAnsiTheme="minorEastAsia" w:cs="楷体_GB2312" w:hint="eastAsia"/>
                <w:bCs/>
                <w:sz w:val="24"/>
                <w:szCs w:val="24"/>
              </w:rPr>
              <w:t>大</w:t>
            </w:r>
            <w:r w:rsidRPr="002C3FE1">
              <w:rPr>
                <w:rFonts w:asciiTheme="minorEastAsia" w:hAnsiTheme="minorEastAsia" w:cs="宋体"/>
                <w:bCs/>
                <w:sz w:val="24"/>
                <w:szCs w:val="24"/>
              </w:rPr>
              <w:t>会选举产</w:t>
            </w:r>
            <w:r w:rsidRPr="002C3FE1">
              <w:rPr>
                <w:rFonts w:asciiTheme="minorEastAsia" w:hAnsiTheme="minorEastAsia" w:cs="楷体_GB2312" w:hint="eastAsia"/>
                <w:bCs/>
                <w:sz w:val="24"/>
                <w:szCs w:val="24"/>
              </w:rPr>
              <w:t>生，任期三年。董事任期</w:t>
            </w:r>
            <w:r w:rsidRPr="002C3FE1">
              <w:rPr>
                <w:rFonts w:asciiTheme="minorEastAsia" w:hAnsiTheme="minorEastAsia" w:cs="宋体"/>
                <w:bCs/>
                <w:sz w:val="24"/>
                <w:szCs w:val="24"/>
              </w:rPr>
              <w:t>届满</w:t>
            </w:r>
            <w:r w:rsidRPr="002C3FE1">
              <w:rPr>
                <w:rFonts w:asciiTheme="minorEastAsia" w:hAnsiTheme="minorEastAsia" w:cs="楷体_GB2312" w:hint="eastAsia"/>
                <w:bCs/>
                <w:sz w:val="24"/>
                <w:szCs w:val="24"/>
              </w:rPr>
              <w:t>，可以</w:t>
            </w:r>
            <w:r w:rsidRPr="002C3FE1">
              <w:rPr>
                <w:rFonts w:asciiTheme="minorEastAsia" w:hAnsiTheme="minorEastAsia" w:cs="宋体"/>
                <w:bCs/>
                <w:sz w:val="24"/>
                <w:szCs w:val="24"/>
              </w:rPr>
              <w:t>连选连</w:t>
            </w:r>
            <w:r w:rsidRPr="002C3FE1">
              <w:rPr>
                <w:rFonts w:asciiTheme="minorEastAsia" w:hAnsiTheme="minorEastAsia" w:cs="楷体_GB2312" w:hint="eastAsia"/>
                <w:bCs/>
                <w:sz w:val="24"/>
                <w:szCs w:val="24"/>
              </w:rPr>
              <w:t>任。董事在任期</w:t>
            </w:r>
            <w:r w:rsidRPr="002C3FE1">
              <w:rPr>
                <w:rFonts w:asciiTheme="minorEastAsia" w:hAnsiTheme="minorEastAsia" w:cs="宋体"/>
                <w:bCs/>
                <w:sz w:val="24"/>
                <w:szCs w:val="24"/>
              </w:rPr>
              <w:t>届满</w:t>
            </w:r>
            <w:r w:rsidRPr="002C3FE1">
              <w:rPr>
                <w:rFonts w:asciiTheme="minorEastAsia" w:hAnsiTheme="minorEastAsia" w:cs="楷体_GB2312" w:hint="eastAsia"/>
                <w:bCs/>
                <w:sz w:val="24"/>
                <w:szCs w:val="24"/>
              </w:rPr>
              <w:t>以前，股</w:t>
            </w:r>
            <w:r w:rsidRPr="002C3FE1">
              <w:rPr>
                <w:rFonts w:asciiTheme="minorEastAsia" w:hAnsiTheme="minorEastAsia" w:cs="宋体"/>
                <w:bCs/>
                <w:sz w:val="24"/>
                <w:szCs w:val="24"/>
              </w:rPr>
              <w:t>东</w:t>
            </w:r>
            <w:r w:rsidRPr="002C3FE1">
              <w:rPr>
                <w:rFonts w:asciiTheme="minorEastAsia" w:hAnsiTheme="minorEastAsia" w:cs="楷体_GB2312" w:hint="eastAsia"/>
                <w:bCs/>
                <w:sz w:val="24"/>
                <w:szCs w:val="24"/>
              </w:rPr>
              <w:t>大</w:t>
            </w:r>
            <w:r w:rsidRPr="002C3FE1">
              <w:rPr>
                <w:rFonts w:asciiTheme="minorEastAsia" w:hAnsiTheme="minorEastAsia" w:cs="宋体"/>
                <w:bCs/>
                <w:sz w:val="24"/>
                <w:szCs w:val="24"/>
              </w:rPr>
              <w:t>会</w:t>
            </w:r>
            <w:r w:rsidRPr="002C3FE1">
              <w:rPr>
                <w:rFonts w:asciiTheme="minorEastAsia" w:hAnsiTheme="minorEastAsia" w:cs="楷体_GB2312" w:hint="eastAsia"/>
                <w:bCs/>
                <w:sz w:val="24"/>
                <w:szCs w:val="24"/>
              </w:rPr>
              <w:t>不</w:t>
            </w:r>
            <w:r w:rsidRPr="002C3FE1">
              <w:rPr>
                <w:rFonts w:asciiTheme="minorEastAsia" w:hAnsiTheme="minorEastAsia" w:cs="楷体_GB2312" w:hint="eastAsia"/>
                <w:bCs/>
                <w:sz w:val="24"/>
                <w:szCs w:val="24"/>
              </w:rPr>
              <w:lastRenderedPageBreak/>
              <w:t>能</w:t>
            </w:r>
            <w:r w:rsidRPr="002C3FE1">
              <w:rPr>
                <w:rFonts w:asciiTheme="minorEastAsia" w:hAnsiTheme="minorEastAsia" w:cs="宋体"/>
                <w:bCs/>
                <w:sz w:val="24"/>
                <w:szCs w:val="24"/>
              </w:rPr>
              <w:t>无</w:t>
            </w:r>
            <w:r w:rsidRPr="002C3FE1">
              <w:rPr>
                <w:rFonts w:asciiTheme="minorEastAsia" w:hAnsiTheme="minorEastAsia" w:cs="楷体_GB2312" w:hint="eastAsia"/>
                <w:bCs/>
                <w:sz w:val="24"/>
                <w:szCs w:val="24"/>
              </w:rPr>
              <w:t>故解除其</w:t>
            </w:r>
            <w:r w:rsidRPr="002C3FE1">
              <w:rPr>
                <w:rFonts w:asciiTheme="minorEastAsia" w:hAnsiTheme="minorEastAsia" w:cs="宋体"/>
                <w:bCs/>
                <w:sz w:val="24"/>
                <w:szCs w:val="24"/>
              </w:rPr>
              <w:t>职务</w:t>
            </w:r>
            <w:r w:rsidRPr="002C3FE1">
              <w:rPr>
                <w:rFonts w:asciiTheme="minorEastAsia" w:hAnsiTheme="minorEastAsia" w:cs="楷体_GB2312" w:hint="eastAsia"/>
                <w:bCs/>
                <w:sz w:val="24"/>
                <w:szCs w:val="24"/>
              </w:rPr>
              <w:t>。</w:t>
            </w:r>
          </w:p>
          <w:p w14:paraId="59368E32"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cs="楷体_GB2312" w:hint="eastAsia"/>
                <w:bCs/>
                <w:sz w:val="24"/>
                <w:szCs w:val="24"/>
              </w:rPr>
              <w:t>……</w:t>
            </w:r>
          </w:p>
        </w:tc>
        <w:tc>
          <w:tcPr>
            <w:tcW w:w="2500" w:type="pct"/>
          </w:tcPr>
          <w:p w14:paraId="1CF9E923" w14:textId="77777777" w:rsidR="00711B02" w:rsidRPr="002C3FE1" w:rsidRDefault="00711B02" w:rsidP="00711B02">
            <w:pPr>
              <w:spacing w:line="360" w:lineRule="auto"/>
              <w:ind w:firstLineChars="200" w:firstLine="482"/>
              <w:rPr>
                <w:rFonts w:asciiTheme="minorEastAsia" w:hAnsiTheme="minorEastAsia" w:cs="楷体_GB2312"/>
                <w:bCs/>
                <w:strike/>
                <w:sz w:val="24"/>
                <w:szCs w:val="24"/>
              </w:rPr>
            </w:pPr>
            <w:r w:rsidRPr="002C3FE1">
              <w:rPr>
                <w:rFonts w:asciiTheme="minorEastAsia" w:hAnsiTheme="minorEastAsia" w:cs="Times New Roman" w:hint="eastAsia"/>
                <w:b/>
                <w:bCs/>
                <w:sz w:val="24"/>
                <w:szCs w:val="24"/>
              </w:rPr>
              <w:lastRenderedPageBreak/>
              <w:t xml:space="preserve">第九十九条 </w:t>
            </w:r>
            <w:r w:rsidRPr="002C3FE1">
              <w:rPr>
                <w:rFonts w:asciiTheme="minorEastAsia" w:hAnsiTheme="minorEastAsia" w:hint="eastAsia"/>
                <w:bCs/>
                <w:sz w:val="24"/>
                <w:szCs w:val="24"/>
              </w:rPr>
              <w:t>董事由股</w:t>
            </w:r>
            <w:r w:rsidRPr="002C3FE1">
              <w:rPr>
                <w:rFonts w:asciiTheme="minorEastAsia" w:hAnsiTheme="minorEastAsia" w:cs="宋体"/>
                <w:bCs/>
                <w:sz w:val="24"/>
                <w:szCs w:val="24"/>
              </w:rPr>
              <w:t>东</w:t>
            </w:r>
            <w:r w:rsidRPr="002C3FE1">
              <w:rPr>
                <w:rFonts w:asciiTheme="minorEastAsia" w:hAnsiTheme="minorEastAsia" w:cs="楷体_GB2312" w:hint="eastAsia"/>
                <w:bCs/>
                <w:strike/>
                <w:sz w:val="24"/>
                <w:szCs w:val="24"/>
              </w:rPr>
              <w:t>大</w:t>
            </w:r>
            <w:r w:rsidRPr="002C3FE1">
              <w:rPr>
                <w:rFonts w:asciiTheme="minorEastAsia" w:hAnsiTheme="minorEastAsia" w:cs="宋体"/>
                <w:bCs/>
                <w:sz w:val="24"/>
                <w:szCs w:val="24"/>
              </w:rPr>
              <w:t>会选举</w:t>
            </w:r>
            <w:r w:rsidRPr="002C3FE1">
              <w:rPr>
                <w:rFonts w:asciiTheme="minorEastAsia" w:hAnsiTheme="minorEastAsia" w:cs="宋体" w:hint="eastAsia"/>
                <w:b/>
                <w:sz w:val="24"/>
                <w:szCs w:val="24"/>
                <w:u w:val="thick"/>
              </w:rPr>
              <w:t>或者更换</w:t>
            </w:r>
            <w:r w:rsidRPr="002C3FE1">
              <w:rPr>
                <w:rFonts w:asciiTheme="minorEastAsia" w:hAnsiTheme="minorEastAsia" w:cs="楷体_GB2312" w:hint="eastAsia"/>
                <w:b/>
                <w:sz w:val="24"/>
                <w:szCs w:val="24"/>
                <w:u w:val="thick"/>
              </w:rPr>
              <w:t>，并可在任期届满前由股东会解除其职务。董事</w:t>
            </w:r>
            <w:r w:rsidRPr="002C3FE1">
              <w:rPr>
                <w:rFonts w:asciiTheme="minorEastAsia" w:hAnsiTheme="minorEastAsia" w:cs="楷体_GB2312" w:hint="eastAsia"/>
                <w:bCs/>
                <w:sz w:val="24"/>
                <w:szCs w:val="24"/>
              </w:rPr>
              <w:t>任期三年。董事任期</w:t>
            </w:r>
            <w:r w:rsidRPr="002C3FE1">
              <w:rPr>
                <w:rFonts w:asciiTheme="minorEastAsia" w:hAnsiTheme="minorEastAsia" w:cs="宋体"/>
                <w:bCs/>
                <w:sz w:val="24"/>
                <w:szCs w:val="24"/>
              </w:rPr>
              <w:t>届满</w:t>
            </w:r>
            <w:r w:rsidRPr="002C3FE1">
              <w:rPr>
                <w:rFonts w:asciiTheme="minorEastAsia" w:hAnsiTheme="minorEastAsia" w:cs="楷体_GB2312" w:hint="eastAsia"/>
                <w:bCs/>
                <w:sz w:val="24"/>
                <w:szCs w:val="24"/>
              </w:rPr>
              <w:t>，</w:t>
            </w:r>
            <w:r w:rsidRPr="002C3FE1">
              <w:rPr>
                <w:rFonts w:asciiTheme="minorEastAsia" w:hAnsiTheme="minorEastAsia" w:cs="楷体_GB2312" w:hint="eastAsia"/>
                <w:bCs/>
                <w:sz w:val="24"/>
                <w:szCs w:val="24"/>
              </w:rPr>
              <w:lastRenderedPageBreak/>
              <w:t>可以</w:t>
            </w:r>
            <w:r w:rsidRPr="002C3FE1">
              <w:rPr>
                <w:rFonts w:asciiTheme="minorEastAsia" w:hAnsiTheme="minorEastAsia" w:cs="宋体"/>
                <w:bCs/>
                <w:sz w:val="24"/>
                <w:szCs w:val="24"/>
              </w:rPr>
              <w:t>连选连</w:t>
            </w:r>
            <w:r w:rsidRPr="002C3FE1">
              <w:rPr>
                <w:rFonts w:asciiTheme="minorEastAsia" w:hAnsiTheme="minorEastAsia" w:cs="楷体_GB2312" w:hint="eastAsia"/>
                <w:bCs/>
                <w:sz w:val="24"/>
                <w:szCs w:val="24"/>
              </w:rPr>
              <w:t>任。</w:t>
            </w:r>
            <w:r w:rsidRPr="002C3FE1">
              <w:rPr>
                <w:rFonts w:asciiTheme="minorEastAsia" w:hAnsiTheme="minorEastAsia" w:cs="楷体_GB2312" w:hint="eastAsia"/>
                <w:bCs/>
                <w:strike/>
                <w:sz w:val="24"/>
                <w:szCs w:val="24"/>
              </w:rPr>
              <w:t>董事在任期</w:t>
            </w:r>
            <w:r w:rsidRPr="002C3FE1">
              <w:rPr>
                <w:rFonts w:asciiTheme="minorEastAsia" w:hAnsiTheme="minorEastAsia" w:cs="宋体"/>
                <w:bCs/>
                <w:strike/>
                <w:sz w:val="24"/>
                <w:szCs w:val="24"/>
              </w:rPr>
              <w:t>届满</w:t>
            </w:r>
            <w:r w:rsidRPr="002C3FE1">
              <w:rPr>
                <w:rFonts w:asciiTheme="minorEastAsia" w:hAnsiTheme="minorEastAsia" w:cs="楷体_GB2312" w:hint="eastAsia"/>
                <w:bCs/>
                <w:strike/>
                <w:sz w:val="24"/>
                <w:szCs w:val="24"/>
              </w:rPr>
              <w:t>以前，股</w:t>
            </w:r>
            <w:r w:rsidRPr="002C3FE1">
              <w:rPr>
                <w:rFonts w:asciiTheme="minorEastAsia" w:hAnsiTheme="minorEastAsia" w:cs="宋体"/>
                <w:bCs/>
                <w:strike/>
                <w:sz w:val="24"/>
                <w:szCs w:val="24"/>
              </w:rPr>
              <w:t>东</w:t>
            </w:r>
            <w:r w:rsidRPr="002C3FE1">
              <w:rPr>
                <w:rFonts w:asciiTheme="minorEastAsia" w:hAnsiTheme="minorEastAsia" w:cs="楷体_GB2312" w:hint="eastAsia"/>
                <w:bCs/>
                <w:strike/>
                <w:sz w:val="24"/>
                <w:szCs w:val="24"/>
              </w:rPr>
              <w:t>大</w:t>
            </w:r>
            <w:r w:rsidRPr="002C3FE1">
              <w:rPr>
                <w:rFonts w:asciiTheme="minorEastAsia" w:hAnsiTheme="minorEastAsia" w:cs="宋体"/>
                <w:bCs/>
                <w:strike/>
                <w:sz w:val="24"/>
                <w:szCs w:val="24"/>
              </w:rPr>
              <w:t>会</w:t>
            </w:r>
            <w:r w:rsidRPr="002C3FE1">
              <w:rPr>
                <w:rFonts w:asciiTheme="minorEastAsia" w:hAnsiTheme="minorEastAsia" w:cs="楷体_GB2312" w:hint="eastAsia"/>
                <w:bCs/>
                <w:strike/>
                <w:sz w:val="24"/>
                <w:szCs w:val="24"/>
              </w:rPr>
              <w:t>不能</w:t>
            </w:r>
            <w:r w:rsidRPr="002C3FE1">
              <w:rPr>
                <w:rFonts w:asciiTheme="minorEastAsia" w:hAnsiTheme="minorEastAsia" w:cs="宋体"/>
                <w:bCs/>
                <w:strike/>
                <w:sz w:val="24"/>
                <w:szCs w:val="24"/>
              </w:rPr>
              <w:t>无</w:t>
            </w:r>
            <w:r w:rsidRPr="002C3FE1">
              <w:rPr>
                <w:rFonts w:asciiTheme="minorEastAsia" w:hAnsiTheme="minorEastAsia" w:cs="楷体_GB2312" w:hint="eastAsia"/>
                <w:bCs/>
                <w:strike/>
                <w:sz w:val="24"/>
                <w:szCs w:val="24"/>
              </w:rPr>
              <w:t>故解除其</w:t>
            </w:r>
            <w:r w:rsidRPr="002C3FE1">
              <w:rPr>
                <w:rFonts w:asciiTheme="minorEastAsia" w:hAnsiTheme="minorEastAsia" w:cs="宋体"/>
                <w:bCs/>
                <w:strike/>
                <w:sz w:val="24"/>
                <w:szCs w:val="24"/>
              </w:rPr>
              <w:t>职务</w:t>
            </w:r>
            <w:r w:rsidRPr="002C3FE1">
              <w:rPr>
                <w:rFonts w:asciiTheme="minorEastAsia" w:hAnsiTheme="minorEastAsia" w:cs="楷体_GB2312" w:hint="eastAsia"/>
                <w:bCs/>
                <w:strike/>
                <w:sz w:val="24"/>
                <w:szCs w:val="24"/>
              </w:rPr>
              <w:t>。</w:t>
            </w:r>
          </w:p>
          <w:p w14:paraId="3A719671"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tc>
      </w:tr>
      <w:tr w:rsidR="00711B02" w:rsidRPr="00711B02" w14:paraId="139B7DF6" w14:textId="77777777" w:rsidTr="00EF28E0">
        <w:tc>
          <w:tcPr>
            <w:tcW w:w="2500" w:type="pct"/>
          </w:tcPr>
          <w:p w14:paraId="09724C72"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lastRenderedPageBreak/>
              <w:t>第九十六条 ……</w:t>
            </w:r>
            <w:r w:rsidRPr="002C3FE1">
              <w:rPr>
                <w:rFonts w:asciiTheme="minorEastAsia" w:hAnsiTheme="minorEastAsia" w:cs="Times New Roman" w:hint="eastAsia"/>
                <w:sz w:val="24"/>
                <w:szCs w:val="24"/>
              </w:rPr>
              <w:t>（四）不得</w:t>
            </w:r>
            <w:r w:rsidRPr="002C3FE1">
              <w:rPr>
                <w:rFonts w:asciiTheme="minorEastAsia" w:hAnsiTheme="minorEastAsia" w:cs="Times New Roman"/>
                <w:sz w:val="24"/>
                <w:szCs w:val="24"/>
              </w:rPr>
              <w:t>违</w:t>
            </w:r>
            <w:r w:rsidRPr="002C3FE1">
              <w:rPr>
                <w:rFonts w:asciiTheme="minorEastAsia" w:hAnsiTheme="minorEastAsia" w:cs="Times New Roman" w:hint="eastAsia"/>
                <w:sz w:val="24"/>
                <w:szCs w:val="24"/>
              </w:rPr>
              <w:t>反本章程的</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定，未</w:t>
            </w:r>
            <w:r w:rsidRPr="002C3FE1">
              <w:rPr>
                <w:rFonts w:asciiTheme="minorEastAsia" w:hAnsiTheme="minorEastAsia" w:cs="Times New Roman"/>
                <w:sz w:val="24"/>
                <w:szCs w:val="24"/>
              </w:rPr>
              <w:t>经</w:t>
            </w:r>
            <w:r w:rsidRPr="002C3FE1">
              <w:rPr>
                <w:rFonts w:asciiTheme="minorEastAsia" w:hAnsiTheme="minorEastAsia" w:cs="Times New Roman" w:hint="eastAsia"/>
                <w:sz w:val="24"/>
                <w:szCs w:val="24"/>
              </w:rPr>
              <w:t>股</w:t>
            </w:r>
            <w:r w:rsidRPr="002C3FE1">
              <w:rPr>
                <w:rFonts w:asciiTheme="minorEastAsia" w:hAnsiTheme="minorEastAsia" w:cs="Times New Roman"/>
                <w:sz w:val="24"/>
                <w:szCs w:val="24"/>
              </w:rPr>
              <w:t>东</w:t>
            </w:r>
            <w:r w:rsidRPr="002C3FE1">
              <w:rPr>
                <w:rFonts w:asciiTheme="minorEastAsia" w:hAnsiTheme="minorEastAsia" w:cs="Times New Roman" w:hint="eastAsia"/>
                <w:sz w:val="24"/>
                <w:szCs w:val="24"/>
              </w:rPr>
              <w:t>大</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或董事</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同意，</w:t>
            </w:r>
            <w:r w:rsidRPr="002C3FE1">
              <w:rPr>
                <w:rFonts w:asciiTheme="minorEastAsia" w:hAnsiTheme="minorEastAsia" w:cs="Times New Roman"/>
                <w:sz w:val="24"/>
                <w:szCs w:val="24"/>
              </w:rPr>
              <w:t>将</w:t>
            </w:r>
            <w:r w:rsidRPr="002C3FE1">
              <w:rPr>
                <w:rFonts w:asciiTheme="minorEastAsia" w:hAnsiTheme="minorEastAsia" w:cs="Times New Roman" w:hint="eastAsia"/>
                <w:sz w:val="24"/>
                <w:szCs w:val="24"/>
              </w:rPr>
              <w:t>公司</w:t>
            </w:r>
            <w:r w:rsidRPr="002C3FE1">
              <w:rPr>
                <w:rFonts w:asciiTheme="minorEastAsia" w:hAnsiTheme="minorEastAsia" w:cs="Times New Roman"/>
                <w:sz w:val="24"/>
                <w:szCs w:val="24"/>
              </w:rPr>
              <w:t>资</w:t>
            </w:r>
            <w:r w:rsidRPr="002C3FE1">
              <w:rPr>
                <w:rFonts w:asciiTheme="minorEastAsia" w:hAnsiTheme="minorEastAsia" w:cs="Times New Roman" w:hint="eastAsia"/>
                <w:sz w:val="24"/>
                <w:szCs w:val="24"/>
              </w:rPr>
              <w:t>金借</w:t>
            </w:r>
            <w:r w:rsidRPr="002C3FE1">
              <w:rPr>
                <w:rFonts w:asciiTheme="minorEastAsia" w:hAnsiTheme="minorEastAsia" w:cs="Times New Roman"/>
                <w:sz w:val="24"/>
                <w:szCs w:val="24"/>
              </w:rPr>
              <w:t>贷给</w:t>
            </w:r>
            <w:r w:rsidRPr="002C3FE1">
              <w:rPr>
                <w:rFonts w:asciiTheme="minorEastAsia" w:hAnsiTheme="minorEastAsia" w:cs="Times New Roman" w:hint="eastAsia"/>
                <w:sz w:val="24"/>
                <w:szCs w:val="24"/>
              </w:rPr>
              <w:t>他人或者以公司</w:t>
            </w:r>
            <w:r w:rsidRPr="002C3FE1">
              <w:rPr>
                <w:rFonts w:asciiTheme="minorEastAsia" w:hAnsiTheme="minorEastAsia" w:cs="Times New Roman"/>
                <w:sz w:val="24"/>
                <w:szCs w:val="24"/>
              </w:rPr>
              <w:t>财产为</w:t>
            </w:r>
            <w:r w:rsidRPr="002C3FE1">
              <w:rPr>
                <w:rFonts w:asciiTheme="minorEastAsia" w:hAnsiTheme="minorEastAsia" w:cs="Times New Roman" w:hint="eastAsia"/>
                <w:sz w:val="24"/>
                <w:szCs w:val="24"/>
              </w:rPr>
              <w:t>他人提供</w:t>
            </w:r>
            <w:r w:rsidRPr="002C3FE1">
              <w:rPr>
                <w:rFonts w:asciiTheme="minorEastAsia" w:hAnsiTheme="minorEastAsia" w:cs="Times New Roman"/>
                <w:sz w:val="24"/>
                <w:szCs w:val="24"/>
              </w:rPr>
              <w:t>担</w:t>
            </w:r>
            <w:r w:rsidRPr="002C3FE1">
              <w:rPr>
                <w:rFonts w:asciiTheme="minorEastAsia" w:hAnsiTheme="minorEastAsia" w:cs="Times New Roman" w:hint="eastAsia"/>
                <w:sz w:val="24"/>
                <w:szCs w:val="24"/>
              </w:rPr>
              <w:t>保；</w:t>
            </w:r>
          </w:p>
          <w:p w14:paraId="00EB5589"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（五）不得</w:t>
            </w:r>
            <w:r w:rsidRPr="002C3FE1">
              <w:rPr>
                <w:rFonts w:asciiTheme="minorEastAsia" w:hAnsiTheme="minorEastAsia" w:cs="Times New Roman"/>
                <w:sz w:val="24"/>
                <w:szCs w:val="24"/>
              </w:rPr>
              <w:t>违</w:t>
            </w:r>
            <w:r w:rsidRPr="002C3FE1">
              <w:rPr>
                <w:rFonts w:asciiTheme="minorEastAsia" w:hAnsiTheme="minorEastAsia" w:cs="Times New Roman" w:hint="eastAsia"/>
                <w:sz w:val="24"/>
                <w:szCs w:val="24"/>
              </w:rPr>
              <w:t>反本章程的</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定或未</w:t>
            </w:r>
            <w:r w:rsidRPr="002C3FE1">
              <w:rPr>
                <w:rFonts w:asciiTheme="minorEastAsia" w:hAnsiTheme="minorEastAsia" w:cs="Times New Roman"/>
                <w:sz w:val="24"/>
                <w:szCs w:val="24"/>
              </w:rPr>
              <w:t>经</w:t>
            </w:r>
            <w:r w:rsidRPr="002C3FE1">
              <w:rPr>
                <w:rFonts w:asciiTheme="minorEastAsia" w:hAnsiTheme="minorEastAsia" w:cs="Times New Roman" w:hint="eastAsia"/>
                <w:sz w:val="24"/>
                <w:szCs w:val="24"/>
              </w:rPr>
              <w:t>股</w:t>
            </w:r>
            <w:r w:rsidRPr="002C3FE1">
              <w:rPr>
                <w:rFonts w:asciiTheme="minorEastAsia" w:hAnsiTheme="minorEastAsia" w:cs="Times New Roman"/>
                <w:sz w:val="24"/>
                <w:szCs w:val="24"/>
              </w:rPr>
              <w:t>东</w:t>
            </w:r>
            <w:r w:rsidRPr="002C3FE1">
              <w:rPr>
                <w:rFonts w:asciiTheme="minorEastAsia" w:hAnsiTheme="minorEastAsia" w:cs="Times New Roman" w:hint="eastAsia"/>
                <w:sz w:val="24"/>
                <w:szCs w:val="24"/>
              </w:rPr>
              <w:t>大</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同意，与本公司</w:t>
            </w:r>
            <w:r w:rsidRPr="002C3FE1">
              <w:rPr>
                <w:rFonts w:asciiTheme="minorEastAsia" w:hAnsiTheme="minorEastAsia" w:cs="Times New Roman"/>
                <w:sz w:val="24"/>
                <w:szCs w:val="24"/>
              </w:rPr>
              <w:t>订</w:t>
            </w:r>
            <w:r w:rsidRPr="002C3FE1">
              <w:rPr>
                <w:rFonts w:asciiTheme="minorEastAsia" w:hAnsiTheme="minorEastAsia" w:cs="Times New Roman" w:hint="eastAsia"/>
                <w:sz w:val="24"/>
                <w:szCs w:val="24"/>
              </w:rPr>
              <w:t>立合同或者</w:t>
            </w:r>
            <w:r w:rsidRPr="002C3FE1">
              <w:rPr>
                <w:rFonts w:asciiTheme="minorEastAsia" w:hAnsiTheme="minorEastAsia" w:cs="Times New Roman"/>
                <w:sz w:val="24"/>
                <w:szCs w:val="24"/>
              </w:rPr>
              <w:t>进</w:t>
            </w:r>
            <w:r w:rsidRPr="002C3FE1">
              <w:rPr>
                <w:rFonts w:asciiTheme="minorEastAsia" w:hAnsiTheme="minorEastAsia" w:cs="Times New Roman" w:hint="eastAsia"/>
                <w:sz w:val="24"/>
                <w:szCs w:val="24"/>
              </w:rPr>
              <w:t>行交易；</w:t>
            </w:r>
          </w:p>
          <w:p w14:paraId="5F3D0B03"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（六）未</w:t>
            </w:r>
            <w:r w:rsidRPr="002C3FE1">
              <w:rPr>
                <w:rFonts w:asciiTheme="minorEastAsia" w:hAnsiTheme="minorEastAsia" w:cs="Times New Roman"/>
                <w:sz w:val="24"/>
                <w:szCs w:val="24"/>
              </w:rPr>
              <w:t>经</w:t>
            </w:r>
            <w:r w:rsidRPr="002C3FE1">
              <w:rPr>
                <w:rFonts w:asciiTheme="minorEastAsia" w:hAnsiTheme="minorEastAsia" w:cs="Times New Roman" w:hint="eastAsia"/>
                <w:sz w:val="24"/>
                <w:szCs w:val="24"/>
              </w:rPr>
              <w:t>股</w:t>
            </w:r>
            <w:r w:rsidRPr="002C3FE1">
              <w:rPr>
                <w:rFonts w:asciiTheme="minorEastAsia" w:hAnsiTheme="minorEastAsia" w:cs="Times New Roman"/>
                <w:sz w:val="24"/>
                <w:szCs w:val="24"/>
              </w:rPr>
              <w:t>东</w:t>
            </w:r>
            <w:r w:rsidRPr="002C3FE1">
              <w:rPr>
                <w:rFonts w:asciiTheme="minorEastAsia" w:hAnsiTheme="minorEastAsia" w:cs="Times New Roman" w:hint="eastAsia"/>
                <w:sz w:val="24"/>
                <w:szCs w:val="24"/>
              </w:rPr>
              <w:t>大</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同意，不得利用</w:t>
            </w:r>
            <w:r w:rsidRPr="002C3FE1">
              <w:rPr>
                <w:rFonts w:asciiTheme="minorEastAsia" w:hAnsiTheme="minorEastAsia" w:cs="Times New Roman"/>
                <w:sz w:val="24"/>
                <w:szCs w:val="24"/>
              </w:rPr>
              <w:t>职务</w:t>
            </w:r>
            <w:r w:rsidRPr="002C3FE1">
              <w:rPr>
                <w:rFonts w:asciiTheme="minorEastAsia" w:hAnsiTheme="minorEastAsia" w:cs="Times New Roman" w:hint="eastAsia"/>
                <w:sz w:val="24"/>
                <w:szCs w:val="24"/>
              </w:rPr>
              <w:t>便利，</w:t>
            </w:r>
            <w:r w:rsidRPr="002C3FE1">
              <w:rPr>
                <w:rFonts w:asciiTheme="minorEastAsia" w:hAnsiTheme="minorEastAsia" w:cs="Times New Roman"/>
                <w:sz w:val="24"/>
                <w:szCs w:val="24"/>
              </w:rPr>
              <w:t>为</w:t>
            </w:r>
            <w:r w:rsidRPr="002C3FE1">
              <w:rPr>
                <w:rFonts w:asciiTheme="minorEastAsia" w:hAnsiTheme="minorEastAsia" w:cs="Times New Roman" w:hint="eastAsia"/>
                <w:sz w:val="24"/>
                <w:szCs w:val="24"/>
              </w:rPr>
              <w:t>自己或他人</w:t>
            </w:r>
            <w:r w:rsidRPr="002C3FE1">
              <w:rPr>
                <w:rFonts w:asciiTheme="minorEastAsia" w:hAnsiTheme="minorEastAsia" w:cs="Times New Roman"/>
                <w:sz w:val="24"/>
                <w:szCs w:val="24"/>
              </w:rPr>
              <w:t>谋</w:t>
            </w:r>
            <w:r w:rsidRPr="002C3FE1">
              <w:rPr>
                <w:rFonts w:asciiTheme="minorEastAsia" w:hAnsiTheme="minorEastAsia" w:cs="Times New Roman" w:hint="eastAsia"/>
                <w:sz w:val="24"/>
                <w:szCs w:val="24"/>
              </w:rPr>
              <w:t>取本</w:t>
            </w:r>
            <w:r w:rsidRPr="002C3FE1">
              <w:rPr>
                <w:rFonts w:asciiTheme="minorEastAsia" w:hAnsiTheme="minorEastAsia" w:cs="Times New Roman"/>
                <w:sz w:val="24"/>
                <w:szCs w:val="24"/>
              </w:rPr>
              <w:t>应属</w:t>
            </w:r>
            <w:r w:rsidRPr="002C3FE1">
              <w:rPr>
                <w:rFonts w:asciiTheme="minorEastAsia" w:hAnsiTheme="minorEastAsia" w:cs="Times New Roman" w:hint="eastAsia"/>
                <w:sz w:val="24"/>
                <w:szCs w:val="24"/>
              </w:rPr>
              <w:t>于公司的商</w:t>
            </w:r>
            <w:r w:rsidRPr="002C3FE1">
              <w:rPr>
                <w:rFonts w:asciiTheme="minorEastAsia" w:hAnsiTheme="minorEastAsia" w:cs="Times New Roman"/>
                <w:sz w:val="24"/>
                <w:szCs w:val="24"/>
              </w:rPr>
              <w:t>业机会</w:t>
            </w:r>
            <w:r w:rsidRPr="002C3FE1">
              <w:rPr>
                <w:rFonts w:asciiTheme="minorEastAsia" w:hAnsiTheme="minorEastAsia" w:cs="Times New Roman" w:hint="eastAsia"/>
                <w:sz w:val="24"/>
                <w:szCs w:val="24"/>
              </w:rPr>
              <w:t>，自</w:t>
            </w:r>
            <w:r w:rsidRPr="002C3FE1">
              <w:rPr>
                <w:rFonts w:asciiTheme="minorEastAsia" w:hAnsiTheme="minorEastAsia" w:cs="Times New Roman"/>
                <w:sz w:val="24"/>
                <w:szCs w:val="24"/>
              </w:rPr>
              <w:t>营</w:t>
            </w:r>
            <w:r w:rsidRPr="002C3FE1">
              <w:rPr>
                <w:rFonts w:asciiTheme="minorEastAsia" w:hAnsiTheme="minorEastAsia" w:cs="Times New Roman" w:hint="eastAsia"/>
                <w:sz w:val="24"/>
                <w:szCs w:val="24"/>
              </w:rPr>
              <w:t>或者</w:t>
            </w:r>
            <w:r w:rsidRPr="002C3FE1">
              <w:rPr>
                <w:rFonts w:asciiTheme="minorEastAsia" w:hAnsiTheme="minorEastAsia" w:cs="Times New Roman"/>
                <w:sz w:val="24"/>
                <w:szCs w:val="24"/>
              </w:rPr>
              <w:t>为</w:t>
            </w:r>
            <w:r w:rsidRPr="002C3FE1">
              <w:rPr>
                <w:rFonts w:asciiTheme="minorEastAsia" w:hAnsiTheme="minorEastAsia" w:cs="Times New Roman" w:hint="eastAsia"/>
                <w:sz w:val="24"/>
                <w:szCs w:val="24"/>
              </w:rPr>
              <w:t>他人</w:t>
            </w:r>
            <w:r w:rsidRPr="002C3FE1">
              <w:rPr>
                <w:rFonts w:asciiTheme="minorEastAsia" w:hAnsiTheme="minorEastAsia" w:cs="Times New Roman"/>
                <w:sz w:val="24"/>
                <w:szCs w:val="24"/>
              </w:rPr>
              <w:t>经营与</w:t>
            </w:r>
            <w:r w:rsidRPr="002C3FE1">
              <w:rPr>
                <w:rFonts w:asciiTheme="minorEastAsia" w:hAnsiTheme="minorEastAsia" w:cs="Times New Roman" w:hint="eastAsia"/>
                <w:sz w:val="24"/>
                <w:szCs w:val="24"/>
              </w:rPr>
              <w:t>本公司同</w:t>
            </w:r>
            <w:r w:rsidRPr="002C3FE1">
              <w:rPr>
                <w:rFonts w:asciiTheme="minorEastAsia" w:hAnsiTheme="minorEastAsia" w:cs="Times New Roman"/>
                <w:sz w:val="24"/>
                <w:szCs w:val="24"/>
              </w:rPr>
              <w:t>类</w:t>
            </w:r>
            <w:r w:rsidRPr="002C3FE1">
              <w:rPr>
                <w:rFonts w:asciiTheme="minorEastAsia" w:hAnsiTheme="minorEastAsia" w:cs="Times New Roman" w:hint="eastAsia"/>
                <w:sz w:val="24"/>
                <w:szCs w:val="24"/>
              </w:rPr>
              <w:t>的</w:t>
            </w:r>
            <w:r w:rsidRPr="002C3FE1">
              <w:rPr>
                <w:rFonts w:asciiTheme="minorEastAsia" w:hAnsiTheme="minorEastAsia" w:cs="Times New Roman"/>
                <w:sz w:val="24"/>
                <w:szCs w:val="24"/>
              </w:rPr>
              <w:t>业务</w:t>
            </w:r>
            <w:r w:rsidRPr="002C3FE1">
              <w:rPr>
                <w:rFonts w:asciiTheme="minorEastAsia" w:hAnsiTheme="minorEastAsia" w:cs="Times New Roman" w:hint="eastAsia"/>
                <w:sz w:val="24"/>
                <w:szCs w:val="24"/>
              </w:rPr>
              <w:t>；</w:t>
            </w:r>
          </w:p>
          <w:p w14:paraId="43DC4C4E"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（七）不得接受与公司交易的佣金</w:t>
            </w:r>
            <w:r w:rsidRPr="002C3FE1">
              <w:rPr>
                <w:rFonts w:asciiTheme="minorEastAsia" w:hAnsiTheme="minorEastAsia" w:cs="Times New Roman"/>
                <w:sz w:val="24"/>
                <w:szCs w:val="24"/>
              </w:rPr>
              <w:t>归为</w:t>
            </w:r>
            <w:r w:rsidRPr="002C3FE1">
              <w:rPr>
                <w:rFonts w:asciiTheme="minorEastAsia" w:hAnsiTheme="minorEastAsia" w:cs="Times New Roman" w:hint="eastAsia"/>
                <w:sz w:val="24"/>
                <w:szCs w:val="24"/>
              </w:rPr>
              <w:t>己有；</w:t>
            </w:r>
          </w:p>
          <w:p w14:paraId="756825F2"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3784BE69"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7A89819B"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第一百条 ……</w:t>
            </w:r>
            <w:r w:rsidRPr="002C3FE1">
              <w:rPr>
                <w:rFonts w:asciiTheme="minorEastAsia" w:hAnsiTheme="minorEastAsia" w:cs="Times New Roman" w:hint="eastAsia"/>
                <w:strike/>
                <w:sz w:val="24"/>
                <w:szCs w:val="24"/>
              </w:rPr>
              <w:t>（四）不得</w:t>
            </w:r>
            <w:r w:rsidRPr="002C3FE1">
              <w:rPr>
                <w:rFonts w:asciiTheme="minorEastAsia" w:hAnsiTheme="minorEastAsia" w:cs="Times New Roman"/>
                <w:strike/>
                <w:sz w:val="24"/>
                <w:szCs w:val="24"/>
              </w:rPr>
              <w:t>违</w:t>
            </w:r>
            <w:r w:rsidRPr="002C3FE1">
              <w:rPr>
                <w:rFonts w:asciiTheme="minorEastAsia" w:hAnsiTheme="minorEastAsia" w:cs="Times New Roman" w:hint="eastAsia"/>
                <w:strike/>
                <w:sz w:val="24"/>
                <w:szCs w:val="24"/>
              </w:rPr>
              <w:t>反本章程的</w:t>
            </w:r>
            <w:r w:rsidRPr="002C3FE1">
              <w:rPr>
                <w:rFonts w:asciiTheme="minorEastAsia" w:hAnsiTheme="minorEastAsia" w:cs="Times New Roman"/>
                <w:strike/>
                <w:sz w:val="24"/>
                <w:szCs w:val="24"/>
              </w:rPr>
              <w:t>规</w:t>
            </w:r>
            <w:r w:rsidRPr="002C3FE1">
              <w:rPr>
                <w:rFonts w:asciiTheme="minorEastAsia" w:hAnsiTheme="minorEastAsia" w:cs="Times New Roman" w:hint="eastAsia"/>
                <w:strike/>
                <w:sz w:val="24"/>
                <w:szCs w:val="24"/>
              </w:rPr>
              <w:t>定，未</w:t>
            </w:r>
            <w:r w:rsidRPr="002C3FE1">
              <w:rPr>
                <w:rFonts w:asciiTheme="minorEastAsia" w:hAnsiTheme="minorEastAsia" w:cs="Times New Roman"/>
                <w:strike/>
                <w:sz w:val="24"/>
                <w:szCs w:val="24"/>
              </w:rPr>
              <w:t>经</w:t>
            </w:r>
            <w:r w:rsidRPr="002C3FE1">
              <w:rPr>
                <w:rFonts w:asciiTheme="minorEastAsia" w:hAnsiTheme="minorEastAsia" w:cs="Times New Roman" w:hint="eastAsia"/>
                <w:strike/>
                <w:sz w:val="24"/>
                <w:szCs w:val="24"/>
              </w:rPr>
              <w:t>股</w:t>
            </w:r>
            <w:r w:rsidRPr="002C3FE1">
              <w:rPr>
                <w:rFonts w:asciiTheme="minorEastAsia" w:hAnsiTheme="minorEastAsia" w:cs="Times New Roman"/>
                <w:strike/>
                <w:sz w:val="24"/>
                <w:szCs w:val="24"/>
              </w:rPr>
              <w:t>东</w:t>
            </w:r>
            <w:r w:rsidRPr="002C3FE1">
              <w:rPr>
                <w:rFonts w:asciiTheme="minorEastAsia" w:hAnsiTheme="minorEastAsia" w:cs="Times New Roman" w:hint="eastAsia"/>
                <w:strike/>
                <w:sz w:val="24"/>
                <w:szCs w:val="24"/>
              </w:rPr>
              <w:t>大</w:t>
            </w:r>
            <w:r w:rsidRPr="002C3FE1">
              <w:rPr>
                <w:rFonts w:asciiTheme="minorEastAsia" w:hAnsiTheme="minorEastAsia" w:cs="Times New Roman"/>
                <w:strike/>
                <w:sz w:val="24"/>
                <w:szCs w:val="24"/>
              </w:rPr>
              <w:t>会</w:t>
            </w:r>
            <w:r w:rsidRPr="002C3FE1">
              <w:rPr>
                <w:rFonts w:asciiTheme="minorEastAsia" w:hAnsiTheme="minorEastAsia" w:cs="Times New Roman" w:hint="eastAsia"/>
                <w:strike/>
                <w:sz w:val="24"/>
                <w:szCs w:val="24"/>
              </w:rPr>
              <w:t>或董事</w:t>
            </w:r>
            <w:r w:rsidRPr="002C3FE1">
              <w:rPr>
                <w:rFonts w:asciiTheme="minorEastAsia" w:hAnsiTheme="minorEastAsia" w:cs="Times New Roman"/>
                <w:strike/>
                <w:sz w:val="24"/>
                <w:szCs w:val="24"/>
              </w:rPr>
              <w:t>会</w:t>
            </w:r>
            <w:r w:rsidRPr="002C3FE1">
              <w:rPr>
                <w:rFonts w:asciiTheme="minorEastAsia" w:hAnsiTheme="minorEastAsia" w:cs="Times New Roman" w:hint="eastAsia"/>
                <w:strike/>
                <w:sz w:val="24"/>
                <w:szCs w:val="24"/>
              </w:rPr>
              <w:t>同意，</w:t>
            </w:r>
            <w:r w:rsidRPr="002C3FE1">
              <w:rPr>
                <w:rFonts w:asciiTheme="minorEastAsia" w:hAnsiTheme="minorEastAsia" w:cs="Times New Roman"/>
                <w:strike/>
                <w:sz w:val="24"/>
                <w:szCs w:val="24"/>
              </w:rPr>
              <w:t>将</w:t>
            </w:r>
            <w:r w:rsidRPr="002C3FE1">
              <w:rPr>
                <w:rFonts w:asciiTheme="minorEastAsia" w:hAnsiTheme="minorEastAsia" w:cs="Times New Roman" w:hint="eastAsia"/>
                <w:strike/>
                <w:sz w:val="24"/>
                <w:szCs w:val="24"/>
              </w:rPr>
              <w:t>公司</w:t>
            </w:r>
            <w:r w:rsidRPr="002C3FE1">
              <w:rPr>
                <w:rFonts w:asciiTheme="minorEastAsia" w:hAnsiTheme="minorEastAsia" w:cs="Times New Roman"/>
                <w:strike/>
                <w:sz w:val="24"/>
                <w:szCs w:val="24"/>
              </w:rPr>
              <w:t>资</w:t>
            </w:r>
            <w:r w:rsidRPr="002C3FE1">
              <w:rPr>
                <w:rFonts w:asciiTheme="minorEastAsia" w:hAnsiTheme="minorEastAsia" w:cs="Times New Roman" w:hint="eastAsia"/>
                <w:strike/>
                <w:sz w:val="24"/>
                <w:szCs w:val="24"/>
              </w:rPr>
              <w:t>金借</w:t>
            </w:r>
            <w:r w:rsidRPr="002C3FE1">
              <w:rPr>
                <w:rFonts w:asciiTheme="minorEastAsia" w:hAnsiTheme="minorEastAsia" w:cs="Times New Roman"/>
                <w:strike/>
                <w:sz w:val="24"/>
                <w:szCs w:val="24"/>
              </w:rPr>
              <w:t>贷给</w:t>
            </w:r>
            <w:r w:rsidRPr="002C3FE1">
              <w:rPr>
                <w:rFonts w:asciiTheme="minorEastAsia" w:hAnsiTheme="minorEastAsia" w:cs="Times New Roman" w:hint="eastAsia"/>
                <w:strike/>
                <w:sz w:val="24"/>
                <w:szCs w:val="24"/>
              </w:rPr>
              <w:t>他人或者以公司</w:t>
            </w:r>
            <w:r w:rsidRPr="002C3FE1">
              <w:rPr>
                <w:rFonts w:asciiTheme="minorEastAsia" w:hAnsiTheme="minorEastAsia" w:cs="Times New Roman"/>
                <w:strike/>
                <w:sz w:val="24"/>
                <w:szCs w:val="24"/>
              </w:rPr>
              <w:t>财产为</w:t>
            </w:r>
            <w:r w:rsidRPr="002C3FE1">
              <w:rPr>
                <w:rFonts w:asciiTheme="minorEastAsia" w:hAnsiTheme="minorEastAsia" w:cs="Times New Roman" w:hint="eastAsia"/>
                <w:strike/>
                <w:sz w:val="24"/>
                <w:szCs w:val="24"/>
              </w:rPr>
              <w:t>他人提供</w:t>
            </w:r>
            <w:r w:rsidRPr="002C3FE1">
              <w:rPr>
                <w:rFonts w:asciiTheme="minorEastAsia" w:hAnsiTheme="minorEastAsia" w:cs="Times New Roman"/>
                <w:strike/>
                <w:sz w:val="24"/>
                <w:szCs w:val="24"/>
              </w:rPr>
              <w:t>担</w:t>
            </w:r>
            <w:r w:rsidRPr="002C3FE1">
              <w:rPr>
                <w:rFonts w:asciiTheme="minorEastAsia" w:hAnsiTheme="minorEastAsia" w:cs="Times New Roman" w:hint="eastAsia"/>
                <w:strike/>
                <w:sz w:val="24"/>
                <w:szCs w:val="24"/>
              </w:rPr>
              <w:t>保；</w:t>
            </w:r>
          </w:p>
          <w:p w14:paraId="083E11BF"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（四）</w:t>
            </w:r>
            <w:r w:rsidRPr="002C3FE1">
              <w:rPr>
                <w:rFonts w:asciiTheme="minorEastAsia" w:hAnsiTheme="minorEastAsia" w:cs="Times New Roman" w:hint="eastAsia"/>
                <w:strike/>
                <w:sz w:val="24"/>
                <w:szCs w:val="24"/>
              </w:rPr>
              <w:t>不得</w:t>
            </w:r>
            <w:r w:rsidRPr="002C3FE1">
              <w:rPr>
                <w:rFonts w:asciiTheme="minorEastAsia" w:hAnsiTheme="minorEastAsia" w:cs="Times New Roman"/>
                <w:strike/>
                <w:sz w:val="24"/>
                <w:szCs w:val="24"/>
              </w:rPr>
              <w:t>违</w:t>
            </w:r>
            <w:r w:rsidRPr="002C3FE1">
              <w:rPr>
                <w:rFonts w:asciiTheme="minorEastAsia" w:hAnsiTheme="minorEastAsia" w:cs="Times New Roman" w:hint="eastAsia"/>
                <w:strike/>
                <w:sz w:val="24"/>
                <w:szCs w:val="24"/>
              </w:rPr>
              <w:t>反本章程的</w:t>
            </w:r>
            <w:r w:rsidRPr="002C3FE1">
              <w:rPr>
                <w:rFonts w:asciiTheme="minorEastAsia" w:hAnsiTheme="minorEastAsia" w:cs="Times New Roman"/>
                <w:strike/>
                <w:sz w:val="24"/>
                <w:szCs w:val="24"/>
              </w:rPr>
              <w:t>规</w:t>
            </w:r>
            <w:r w:rsidRPr="002C3FE1">
              <w:rPr>
                <w:rFonts w:asciiTheme="minorEastAsia" w:hAnsiTheme="minorEastAsia" w:cs="Times New Roman" w:hint="eastAsia"/>
                <w:strike/>
                <w:sz w:val="24"/>
                <w:szCs w:val="24"/>
              </w:rPr>
              <w:t>定或未</w:t>
            </w:r>
            <w:r w:rsidRPr="002C3FE1">
              <w:rPr>
                <w:rFonts w:asciiTheme="minorEastAsia" w:hAnsiTheme="minorEastAsia" w:cs="Times New Roman"/>
                <w:strike/>
                <w:sz w:val="24"/>
                <w:szCs w:val="24"/>
              </w:rPr>
              <w:t>经</w:t>
            </w:r>
            <w:r w:rsidRPr="002C3FE1">
              <w:rPr>
                <w:rFonts w:asciiTheme="minorEastAsia" w:hAnsiTheme="minorEastAsia" w:cs="Times New Roman" w:hint="eastAsia"/>
                <w:strike/>
                <w:sz w:val="24"/>
                <w:szCs w:val="24"/>
              </w:rPr>
              <w:t>股</w:t>
            </w:r>
            <w:r w:rsidRPr="002C3FE1">
              <w:rPr>
                <w:rFonts w:asciiTheme="minorEastAsia" w:hAnsiTheme="minorEastAsia" w:cs="Times New Roman"/>
                <w:strike/>
                <w:sz w:val="24"/>
                <w:szCs w:val="24"/>
              </w:rPr>
              <w:t>东</w:t>
            </w:r>
            <w:r w:rsidRPr="002C3FE1">
              <w:rPr>
                <w:rFonts w:asciiTheme="minorEastAsia" w:hAnsiTheme="minorEastAsia" w:cs="Times New Roman" w:hint="eastAsia"/>
                <w:strike/>
                <w:sz w:val="24"/>
                <w:szCs w:val="24"/>
              </w:rPr>
              <w:t>大</w:t>
            </w:r>
            <w:r w:rsidRPr="002C3FE1">
              <w:rPr>
                <w:rFonts w:asciiTheme="minorEastAsia" w:hAnsiTheme="minorEastAsia" w:cs="Times New Roman"/>
                <w:strike/>
                <w:sz w:val="24"/>
                <w:szCs w:val="24"/>
              </w:rPr>
              <w:t>会</w:t>
            </w:r>
            <w:r w:rsidRPr="002C3FE1">
              <w:rPr>
                <w:rFonts w:asciiTheme="minorEastAsia" w:hAnsiTheme="minorEastAsia" w:cs="Times New Roman" w:hint="eastAsia"/>
                <w:strike/>
                <w:sz w:val="24"/>
                <w:szCs w:val="24"/>
              </w:rPr>
              <w:t>同意，与本公司</w:t>
            </w:r>
            <w:r w:rsidRPr="002C3FE1">
              <w:rPr>
                <w:rFonts w:asciiTheme="minorEastAsia" w:hAnsiTheme="minorEastAsia" w:cs="Times New Roman"/>
                <w:strike/>
                <w:sz w:val="24"/>
                <w:szCs w:val="24"/>
              </w:rPr>
              <w:t>订</w:t>
            </w:r>
            <w:r w:rsidRPr="002C3FE1">
              <w:rPr>
                <w:rFonts w:asciiTheme="minorEastAsia" w:hAnsiTheme="minorEastAsia" w:cs="Times New Roman" w:hint="eastAsia"/>
                <w:strike/>
                <w:sz w:val="24"/>
                <w:szCs w:val="24"/>
              </w:rPr>
              <w:t>立合同或者</w:t>
            </w:r>
            <w:r w:rsidRPr="002C3FE1">
              <w:rPr>
                <w:rFonts w:asciiTheme="minorEastAsia" w:hAnsiTheme="minorEastAsia" w:cs="Times New Roman"/>
                <w:strike/>
                <w:sz w:val="24"/>
                <w:szCs w:val="24"/>
              </w:rPr>
              <w:t>进</w:t>
            </w:r>
            <w:r w:rsidRPr="002C3FE1">
              <w:rPr>
                <w:rFonts w:asciiTheme="minorEastAsia" w:hAnsiTheme="minorEastAsia" w:cs="Times New Roman" w:hint="eastAsia"/>
                <w:strike/>
                <w:sz w:val="24"/>
                <w:szCs w:val="24"/>
              </w:rPr>
              <w:t>行交易；</w:t>
            </w:r>
            <w:r w:rsidRPr="002C3FE1">
              <w:rPr>
                <w:rFonts w:asciiTheme="minorEastAsia" w:hAnsiTheme="minorEastAsia" w:cs="Times New Roman" w:hint="eastAsia"/>
                <w:b/>
                <w:sz w:val="24"/>
                <w:szCs w:val="24"/>
                <w:u w:val="thick"/>
              </w:rPr>
              <w:t>未向董事会或者股东会报告，并按照本章程的规定经董事会或者股东会决议通过，不得直接或者间接与本公司订立合同或者进行交易；</w:t>
            </w:r>
          </w:p>
          <w:p w14:paraId="503B785E"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（五）</w:t>
            </w:r>
            <w:r w:rsidRPr="002C3FE1">
              <w:rPr>
                <w:rFonts w:asciiTheme="minorEastAsia" w:hAnsiTheme="minorEastAsia" w:cs="Times New Roman" w:hint="eastAsia"/>
                <w:strike/>
                <w:sz w:val="24"/>
                <w:szCs w:val="24"/>
              </w:rPr>
              <w:t>未</w:t>
            </w:r>
            <w:r w:rsidRPr="002C3FE1">
              <w:rPr>
                <w:rFonts w:asciiTheme="minorEastAsia" w:hAnsiTheme="minorEastAsia" w:cs="Times New Roman"/>
                <w:strike/>
                <w:sz w:val="24"/>
                <w:szCs w:val="24"/>
              </w:rPr>
              <w:t>经</w:t>
            </w:r>
            <w:r w:rsidRPr="002C3FE1">
              <w:rPr>
                <w:rFonts w:asciiTheme="minorEastAsia" w:hAnsiTheme="minorEastAsia" w:cs="Times New Roman" w:hint="eastAsia"/>
                <w:strike/>
                <w:sz w:val="24"/>
                <w:szCs w:val="24"/>
              </w:rPr>
              <w:t>股</w:t>
            </w:r>
            <w:r w:rsidRPr="002C3FE1">
              <w:rPr>
                <w:rFonts w:asciiTheme="minorEastAsia" w:hAnsiTheme="minorEastAsia" w:cs="Times New Roman"/>
                <w:strike/>
                <w:sz w:val="24"/>
                <w:szCs w:val="24"/>
              </w:rPr>
              <w:t>东</w:t>
            </w:r>
            <w:r w:rsidRPr="002C3FE1">
              <w:rPr>
                <w:rFonts w:asciiTheme="minorEastAsia" w:hAnsiTheme="minorEastAsia" w:cs="Times New Roman" w:hint="eastAsia"/>
                <w:strike/>
                <w:sz w:val="24"/>
                <w:szCs w:val="24"/>
              </w:rPr>
              <w:t>大</w:t>
            </w:r>
            <w:r w:rsidRPr="002C3FE1">
              <w:rPr>
                <w:rFonts w:asciiTheme="minorEastAsia" w:hAnsiTheme="minorEastAsia" w:cs="Times New Roman"/>
                <w:strike/>
                <w:sz w:val="24"/>
                <w:szCs w:val="24"/>
              </w:rPr>
              <w:t>会</w:t>
            </w:r>
            <w:r w:rsidRPr="002C3FE1">
              <w:rPr>
                <w:rFonts w:asciiTheme="minorEastAsia" w:hAnsiTheme="minorEastAsia" w:cs="Times New Roman" w:hint="eastAsia"/>
                <w:strike/>
                <w:sz w:val="24"/>
                <w:szCs w:val="24"/>
              </w:rPr>
              <w:t>同意，</w:t>
            </w:r>
            <w:r w:rsidRPr="002C3FE1">
              <w:rPr>
                <w:rFonts w:asciiTheme="minorEastAsia" w:hAnsiTheme="minorEastAsia" w:cs="Times New Roman" w:hint="eastAsia"/>
                <w:sz w:val="24"/>
                <w:szCs w:val="24"/>
              </w:rPr>
              <w:t>不得利用</w:t>
            </w:r>
            <w:r w:rsidRPr="002C3FE1">
              <w:rPr>
                <w:rFonts w:asciiTheme="minorEastAsia" w:hAnsiTheme="minorEastAsia" w:cs="Times New Roman"/>
                <w:sz w:val="24"/>
                <w:szCs w:val="24"/>
              </w:rPr>
              <w:t>职务</w:t>
            </w:r>
            <w:r w:rsidRPr="002C3FE1">
              <w:rPr>
                <w:rFonts w:asciiTheme="minorEastAsia" w:hAnsiTheme="minorEastAsia" w:cs="Times New Roman" w:hint="eastAsia"/>
                <w:sz w:val="24"/>
                <w:szCs w:val="24"/>
              </w:rPr>
              <w:t>便利，</w:t>
            </w:r>
            <w:r w:rsidRPr="002C3FE1">
              <w:rPr>
                <w:rFonts w:asciiTheme="minorEastAsia" w:hAnsiTheme="minorEastAsia" w:cs="Times New Roman"/>
                <w:sz w:val="24"/>
                <w:szCs w:val="24"/>
              </w:rPr>
              <w:t>为</w:t>
            </w:r>
            <w:r w:rsidRPr="002C3FE1">
              <w:rPr>
                <w:rFonts w:asciiTheme="minorEastAsia" w:hAnsiTheme="minorEastAsia" w:cs="Times New Roman" w:hint="eastAsia"/>
                <w:sz w:val="24"/>
                <w:szCs w:val="24"/>
              </w:rPr>
              <w:t>自己或他人</w:t>
            </w:r>
            <w:r w:rsidRPr="002C3FE1">
              <w:rPr>
                <w:rFonts w:asciiTheme="minorEastAsia" w:hAnsiTheme="minorEastAsia" w:cs="Times New Roman"/>
                <w:sz w:val="24"/>
                <w:szCs w:val="24"/>
              </w:rPr>
              <w:t>谋</w:t>
            </w:r>
            <w:r w:rsidRPr="002C3FE1">
              <w:rPr>
                <w:rFonts w:asciiTheme="minorEastAsia" w:hAnsiTheme="minorEastAsia" w:cs="Times New Roman" w:hint="eastAsia"/>
                <w:sz w:val="24"/>
                <w:szCs w:val="24"/>
              </w:rPr>
              <w:t>取本</w:t>
            </w:r>
            <w:r w:rsidRPr="002C3FE1">
              <w:rPr>
                <w:rFonts w:asciiTheme="minorEastAsia" w:hAnsiTheme="minorEastAsia" w:cs="Times New Roman"/>
                <w:sz w:val="24"/>
                <w:szCs w:val="24"/>
              </w:rPr>
              <w:t>应属</w:t>
            </w:r>
            <w:r w:rsidRPr="002C3FE1">
              <w:rPr>
                <w:rFonts w:asciiTheme="minorEastAsia" w:hAnsiTheme="minorEastAsia" w:cs="Times New Roman" w:hint="eastAsia"/>
                <w:sz w:val="24"/>
                <w:szCs w:val="24"/>
              </w:rPr>
              <w:t>于公司的商</w:t>
            </w:r>
            <w:r w:rsidRPr="002C3FE1">
              <w:rPr>
                <w:rFonts w:asciiTheme="minorEastAsia" w:hAnsiTheme="minorEastAsia" w:cs="Times New Roman"/>
                <w:sz w:val="24"/>
                <w:szCs w:val="24"/>
              </w:rPr>
              <w:t>业机会</w:t>
            </w:r>
            <w:r w:rsidRPr="002C3FE1">
              <w:rPr>
                <w:rFonts w:asciiTheme="minorEastAsia" w:hAnsiTheme="minorEastAsia" w:cs="Times New Roman" w:hint="eastAsia"/>
                <w:sz w:val="24"/>
                <w:szCs w:val="24"/>
                <w:u w:val="thick"/>
              </w:rPr>
              <w:t>，</w:t>
            </w:r>
            <w:r w:rsidRPr="002C3FE1">
              <w:rPr>
                <w:rFonts w:asciiTheme="minorEastAsia" w:hAnsiTheme="minorEastAsia" w:hint="eastAsia"/>
                <w:b/>
                <w:sz w:val="24"/>
                <w:szCs w:val="24"/>
                <w:u w:val="thick"/>
              </w:rPr>
              <w:t>但向董事会或者股东会报告并经股东会决议通过，或者公司根据法律、行政法规或者本章程的规定，不能利用该商业机会的除外</w:t>
            </w:r>
            <w:r w:rsidRPr="002C3FE1">
              <w:rPr>
                <w:rFonts w:asciiTheme="minorEastAsia" w:hAnsiTheme="minorEastAsia" w:cs="Times New Roman" w:hint="eastAsia"/>
                <w:b/>
                <w:bCs/>
                <w:sz w:val="24"/>
                <w:szCs w:val="24"/>
                <w:u w:val="thick"/>
              </w:rPr>
              <w:t>；</w:t>
            </w:r>
            <w:r w:rsidRPr="002C3FE1">
              <w:rPr>
                <w:rFonts w:asciiTheme="minorEastAsia" w:hAnsiTheme="minorEastAsia" w:cs="Times New Roman" w:hint="eastAsia"/>
                <w:strike/>
                <w:sz w:val="24"/>
                <w:szCs w:val="24"/>
              </w:rPr>
              <w:t>自</w:t>
            </w:r>
            <w:r w:rsidRPr="002C3FE1">
              <w:rPr>
                <w:rFonts w:asciiTheme="minorEastAsia" w:hAnsiTheme="minorEastAsia" w:cs="Times New Roman"/>
                <w:strike/>
                <w:sz w:val="24"/>
                <w:szCs w:val="24"/>
              </w:rPr>
              <w:t>营</w:t>
            </w:r>
            <w:r w:rsidRPr="002C3FE1">
              <w:rPr>
                <w:rFonts w:asciiTheme="minorEastAsia" w:hAnsiTheme="minorEastAsia" w:cs="Times New Roman" w:hint="eastAsia"/>
                <w:strike/>
                <w:sz w:val="24"/>
                <w:szCs w:val="24"/>
              </w:rPr>
              <w:t>或者</w:t>
            </w:r>
            <w:r w:rsidRPr="002C3FE1">
              <w:rPr>
                <w:rFonts w:asciiTheme="minorEastAsia" w:hAnsiTheme="minorEastAsia" w:cs="Times New Roman"/>
                <w:strike/>
                <w:sz w:val="24"/>
                <w:szCs w:val="24"/>
              </w:rPr>
              <w:t>为</w:t>
            </w:r>
            <w:r w:rsidRPr="002C3FE1">
              <w:rPr>
                <w:rFonts w:asciiTheme="minorEastAsia" w:hAnsiTheme="minorEastAsia" w:cs="Times New Roman" w:hint="eastAsia"/>
                <w:strike/>
                <w:sz w:val="24"/>
                <w:szCs w:val="24"/>
              </w:rPr>
              <w:t>他人</w:t>
            </w:r>
            <w:r w:rsidRPr="002C3FE1">
              <w:rPr>
                <w:rFonts w:asciiTheme="minorEastAsia" w:hAnsiTheme="minorEastAsia" w:cs="Times New Roman"/>
                <w:strike/>
                <w:sz w:val="24"/>
                <w:szCs w:val="24"/>
              </w:rPr>
              <w:t>经营与</w:t>
            </w:r>
            <w:r w:rsidRPr="002C3FE1">
              <w:rPr>
                <w:rFonts w:asciiTheme="minorEastAsia" w:hAnsiTheme="minorEastAsia" w:cs="Times New Roman" w:hint="eastAsia"/>
                <w:strike/>
                <w:sz w:val="24"/>
                <w:szCs w:val="24"/>
              </w:rPr>
              <w:t>本公司同</w:t>
            </w:r>
            <w:r w:rsidRPr="002C3FE1">
              <w:rPr>
                <w:rFonts w:asciiTheme="minorEastAsia" w:hAnsiTheme="minorEastAsia" w:cs="Times New Roman"/>
                <w:strike/>
                <w:sz w:val="24"/>
                <w:szCs w:val="24"/>
              </w:rPr>
              <w:t>类</w:t>
            </w:r>
            <w:r w:rsidRPr="002C3FE1">
              <w:rPr>
                <w:rFonts w:asciiTheme="minorEastAsia" w:hAnsiTheme="minorEastAsia" w:cs="Times New Roman" w:hint="eastAsia"/>
                <w:strike/>
                <w:sz w:val="24"/>
                <w:szCs w:val="24"/>
              </w:rPr>
              <w:t>的</w:t>
            </w:r>
            <w:r w:rsidRPr="002C3FE1">
              <w:rPr>
                <w:rFonts w:asciiTheme="minorEastAsia" w:hAnsiTheme="minorEastAsia" w:cs="Times New Roman"/>
                <w:strike/>
                <w:sz w:val="24"/>
                <w:szCs w:val="24"/>
              </w:rPr>
              <w:t>业务</w:t>
            </w:r>
            <w:r w:rsidRPr="002C3FE1">
              <w:rPr>
                <w:rFonts w:asciiTheme="minorEastAsia" w:hAnsiTheme="minorEastAsia" w:cs="Times New Roman" w:hint="eastAsia"/>
                <w:strike/>
                <w:sz w:val="24"/>
                <w:szCs w:val="24"/>
              </w:rPr>
              <w:t>；</w:t>
            </w:r>
          </w:p>
          <w:p w14:paraId="14859FE4"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（六）未向董事会或者股东会报告，并经股东会决议通过，不得自营或者为他人经营与本公司同类的业务；</w:t>
            </w:r>
          </w:p>
          <w:p w14:paraId="6553BD53"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（七）不得接受</w:t>
            </w:r>
            <w:r w:rsidRPr="002C3FE1">
              <w:rPr>
                <w:rFonts w:asciiTheme="minorEastAsia" w:hAnsiTheme="minorEastAsia" w:cs="Times New Roman" w:hint="eastAsia"/>
                <w:b/>
                <w:bCs/>
                <w:sz w:val="24"/>
                <w:szCs w:val="24"/>
                <w:u w:val="thick"/>
              </w:rPr>
              <w:t>他人</w:t>
            </w:r>
            <w:r w:rsidRPr="002C3FE1">
              <w:rPr>
                <w:rFonts w:asciiTheme="minorEastAsia" w:hAnsiTheme="minorEastAsia" w:cs="Times New Roman" w:hint="eastAsia"/>
                <w:sz w:val="24"/>
                <w:szCs w:val="24"/>
              </w:rPr>
              <w:t>与公司交易的佣金</w:t>
            </w:r>
            <w:r w:rsidRPr="002C3FE1">
              <w:rPr>
                <w:rFonts w:asciiTheme="minorEastAsia" w:hAnsiTheme="minorEastAsia" w:cs="Times New Roman"/>
                <w:sz w:val="24"/>
                <w:szCs w:val="24"/>
              </w:rPr>
              <w:t>归为</w:t>
            </w:r>
            <w:r w:rsidRPr="002C3FE1">
              <w:rPr>
                <w:rFonts w:asciiTheme="minorEastAsia" w:hAnsiTheme="minorEastAsia" w:cs="Times New Roman" w:hint="eastAsia"/>
                <w:sz w:val="24"/>
                <w:szCs w:val="24"/>
              </w:rPr>
              <w:t>己有；</w:t>
            </w:r>
          </w:p>
          <w:p w14:paraId="58930EA4"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1CA57C3A" w14:textId="77777777" w:rsidR="00711B02" w:rsidRPr="002C3FE1" w:rsidRDefault="00711B02" w:rsidP="00711B02">
            <w:pPr>
              <w:spacing w:line="360" w:lineRule="auto"/>
              <w:ind w:firstLine="480"/>
              <w:rPr>
                <w:rFonts w:asciiTheme="minorEastAsia" w:hAnsiTheme="minorEastAsia"/>
                <w:b/>
                <w:sz w:val="24"/>
                <w:szCs w:val="24"/>
                <w:u w:val="thick"/>
              </w:rPr>
            </w:pPr>
            <w:r w:rsidRPr="002C3FE1">
              <w:rPr>
                <w:rFonts w:asciiTheme="minorEastAsia" w:hAnsiTheme="minorEastAsia" w:hint="eastAsia"/>
                <w:b/>
                <w:sz w:val="24"/>
                <w:szCs w:val="24"/>
                <w:u w:val="thick"/>
              </w:rPr>
              <w:t>董事、高级管理人员的近亲属，董事、高级管理人员或者其近亲属直接或者间接控制的企业，以及与董事、高级管理人员</w:t>
            </w:r>
            <w:r w:rsidRPr="002C3FE1">
              <w:rPr>
                <w:rFonts w:asciiTheme="minorEastAsia" w:hAnsiTheme="minorEastAsia" w:hint="eastAsia"/>
                <w:b/>
                <w:sz w:val="24"/>
                <w:szCs w:val="24"/>
                <w:u w:val="thick"/>
              </w:rPr>
              <w:lastRenderedPageBreak/>
              <w:t>有其他关联关系的关联人，与公司订立合同或者进行交易，适用本条第二款第（四）项规定。</w:t>
            </w:r>
          </w:p>
        </w:tc>
      </w:tr>
      <w:tr w:rsidR="00711B02" w:rsidRPr="00711B02" w14:paraId="79B12190" w14:textId="77777777" w:rsidTr="00EF28E0">
        <w:tc>
          <w:tcPr>
            <w:tcW w:w="2500" w:type="pct"/>
          </w:tcPr>
          <w:p w14:paraId="4F3C0562" w14:textId="77777777" w:rsidR="00711B02" w:rsidRPr="002C3FE1" w:rsidRDefault="00711B02" w:rsidP="00711B02">
            <w:pPr>
              <w:spacing w:line="360" w:lineRule="auto"/>
              <w:ind w:firstLine="465"/>
              <w:rPr>
                <w:rFonts w:asciiTheme="minorEastAsia" w:hAnsiTheme="minorEastAsia"/>
                <w:bCs/>
                <w:sz w:val="24"/>
                <w:szCs w:val="24"/>
              </w:rPr>
            </w:pPr>
            <w:r w:rsidRPr="002C3FE1">
              <w:rPr>
                <w:rFonts w:asciiTheme="minorEastAsia" w:hAnsiTheme="minorEastAsia" w:cs="Times New Roman" w:hint="eastAsia"/>
                <w:b/>
                <w:bCs/>
                <w:sz w:val="24"/>
                <w:szCs w:val="24"/>
              </w:rPr>
              <w:lastRenderedPageBreak/>
              <w:t xml:space="preserve">第九十七条  </w:t>
            </w:r>
            <w:r w:rsidRPr="002C3FE1">
              <w:rPr>
                <w:rFonts w:asciiTheme="minorEastAsia" w:hAnsiTheme="minorEastAsia" w:hint="eastAsia"/>
                <w:bCs/>
                <w:sz w:val="24"/>
                <w:szCs w:val="24"/>
              </w:rPr>
              <w:t>董事</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遵守法律、行政法</w:t>
            </w:r>
            <w:r w:rsidRPr="002C3FE1">
              <w:rPr>
                <w:rFonts w:asciiTheme="minorEastAsia" w:hAnsiTheme="minorEastAsia" w:cs="宋体"/>
                <w:bCs/>
                <w:sz w:val="24"/>
                <w:szCs w:val="24"/>
              </w:rPr>
              <w:t>规</w:t>
            </w:r>
            <w:r w:rsidRPr="002C3FE1">
              <w:rPr>
                <w:rFonts w:asciiTheme="minorEastAsia" w:hAnsiTheme="minorEastAsia" w:cs="楷体_GB2312" w:hint="eastAsia"/>
                <w:bCs/>
                <w:sz w:val="24"/>
                <w:szCs w:val="24"/>
              </w:rPr>
              <w:t>和本章程，</w:t>
            </w:r>
            <w:r w:rsidRPr="002C3FE1">
              <w:rPr>
                <w:rFonts w:asciiTheme="minorEastAsia" w:hAnsiTheme="minorEastAsia" w:cs="宋体"/>
                <w:bCs/>
                <w:sz w:val="24"/>
                <w:szCs w:val="24"/>
              </w:rPr>
              <w:t>对</w:t>
            </w:r>
            <w:r w:rsidRPr="002C3FE1">
              <w:rPr>
                <w:rFonts w:asciiTheme="minorEastAsia" w:hAnsiTheme="minorEastAsia" w:cs="楷体_GB2312" w:hint="eastAsia"/>
                <w:bCs/>
                <w:sz w:val="24"/>
                <w:szCs w:val="24"/>
              </w:rPr>
              <w:t>公司</w:t>
            </w:r>
            <w:r w:rsidRPr="002C3FE1">
              <w:rPr>
                <w:rFonts w:asciiTheme="minorEastAsia" w:hAnsiTheme="minorEastAsia" w:cs="宋体"/>
                <w:bCs/>
                <w:sz w:val="24"/>
                <w:szCs w:val="24"/>
              </w:rPr>
              <w:t>负</w:t>
            </w:r>
            <w:r w:rsidRPr="002C3FE1">
              <w:rPr>
                <w:rFonts w:asciiTheme="minorEastAsia" w:hAnsiTheme="minorEastAsia" w:cs="楷体_GB2312" w:hint="eastAsia"/>
                <w:bCs/>
                <w:sz w:val="24"/>
                <w:szCs w:val="24"/>
              </w:rPr>
              <w:t>有下列勤勉</w:t>
            </w:r>
            <w:r w:rsidRPr="002C3FE1">
              <w:rPr>
                <w:rFonts w:asciiTheme="minorEastAsia" w:hAnsiTheme="minorEastAsia" w:cs="宋体"/>
                <w:bCs/>
                <w:sz w:val="24"/>
                <w:szCs w:val="24"/>
              </w:rPr>
              <w:t>义务</w:t>
            </w:r>
            <w:r w:rsidRPr="002C3FE1">
              <w:rPr>
                <w:rFonts w:asciiTheme="minorEastAsia" w:hAnsiTheme="minorEastAsia" w:cs="楷体_GB2312" w:hint="eastAsia"/>
                <w:bCs/>
                <w:sz w:val="24"/>
                <w:szCs w:val="24"/>
              </w:rPr>
              <w:t>：</w:t>
            </w:r>
          </w:p>
          <w:p w14:paraId="4CA75139"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c>
          <w:tcPr>
            <w:tcW w:w="2500" w:type="pct"/>
          </w:tcPr>
          <w:p w14:paraId="49E3E2A1" w14:textId="77777777" w:rsidR="00711B02" w:rsidRPr="002C3FE1" w:rsidRDefault="00711B02" w:rsidP="00711B02">
            <w:pPr>
              <w:spacing w:line="360" w:lineRule="auto"/>
              <w:ind w:firstLine="465"/>
              <w:rPr>
                <w:rFonts w:asciiTheme="minorEastAsia" w:hAnsiTheme="minorEastAsia" w:cs="楷体_GB2312"/>
                <w:b/>
                <w:sz w:val="24"/>
                <w:szCs w:val="24"/>
              </w:rPr>
            </w:pPr>
            <w:r w:rsidRPr="002C3FE1">
              <w:rPr>
                <w:rFonts w:asciiTheme="minorEastAsia" w:hAnsiTheme="minorEastAsia" w:cs="Times New Roman" w:hint="eastAsia"/>
                <w:b/>
                <w:bCs/>
                <w:sz w:val="24"/>
                <w:szCs w:val="24"/>
              </w:rPr>
              <w:t xml:space="preserve">第一百〇一条  </w:t>
            </w:r>
            <w:r w:rsidRPr="002C3FE1">
              <w:rPr>
                <w:rFonts w:asciiTheme="minorEastAsia" w:hAnsiTheme="minorEastAsia" w:hint="eastAsia"/>
                <w:bCs/>
                <w:sz w:val="24"/>
                <w:szCs w:val="24"/>
              </w:rPr>
              <w:t>董事</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遵守法律、行政法</w:t>
            </w:r>
            <w:r w:rsidRPr="002C3FE1">
              <w:rPr>
                <w:rFonts w:asciiTheme="minorEastAsia" w:hAnsiTheme="minorEastAsia" w:cs="宋体"/>
                <w:bCs/>
                <w:sz w:val="24"/>
                <w:szCs w:val="24"/>
              </w:rPr>
              <w:t>规</w:t>
            </w:r>
            <w:r w:rsidRPr="002C3FE1">
              <w:rPr>
                <w:rFonts w:asciiTheme="minorEastAsia" w:hAnsiTheme="minorEastAsia" w:cs="楷体_GB2312" w:hint="eastAsia"/>
                <w:bCs/>
                <w:sz w:val="24"/>
                <w:szCs w:val="24"/>
              </w:rPr>
              <w:t>和本章程，</w:t>
            </w:r>
            <w:r w:rsidRPr="002C3FE1">
              <w:rPr>
                <w:rFonts w:asciiTheme="minorEastAsia" w:hAnsiTheme="minorEastAsia" w:cs="宋体"/>
                <w:b/>
                <w:sz w:val="24"/>
                <w:szCs w:val="24"/>
                <w:u w:val="thick"/>
              </w:rPr>
              <w:t>对</w:t>
            </w:r>
            <w:r w:rsidRPr="002C3FE1">
              <w:rPr>
                <w:rFonts w:asciiTheme="minorEastAsia" w:hAnsiTheme="minorEastAsia" w:cs="楷体_GB2312" w:hint="eastAsia"/>
                <w:b/>
                <w:sz w:val="24"/>
                <w:szCs w:val="24"/>
                <w:u w:val="thick"/>
              </w:rPr>
              <w:t>公司</w:t>
            </w:r>
            <w:r w:rsidRPr="002C3FE1">
              <w:rPr>
                <w:rFonts w:asciiTheme="minorEastAsia" w:hAnsiTheme="minorEastAsia" w:cs="宋体"/>
                <w:b/>
                <w:sz w:val="24"/>
                <w:szCs w:val="24"/>
                <w:u w:val="thick"/>
              </w:rPr>
              <w:t>负</w:t>
            </w:r>
            <w:r w:rsidRPr="002C3FE1">
              <w:rPr>
                <w:rFonts w:asciiTheme="minorEastAsia" w:hAnsiTheme="minorEastAsia" w:cs="楷体_GB2312" w:hint="eastAsia"/>
                <w:b/>
                <w:sz w:val="24"/>
                <w:szCs w:val="24"/>
                <w:u w:val="thick"/>
              </w:rPr>
              <w:t>有下列勤勉</w:t>
            </w:r>
            <w:r w:rsidRPr="002C3FE1">
              <w:rPr>
                <w:rFonts w:asciiTheme="minorEastAsia" w:hAnsiTheme="minorEastAsia" w:cs="宋体"/>
                <w:b/>
                <w:sz w:val="24"/>
                <w:szCs w:val="24"/>
                <w:u w:val="thick"/>
              </w:rPr>
              <w:t>义务</w:t>
            </w:r>
            <w:r w:rsidRPr="002C3FE1">
              <w:rPr>
                <w:rFonts w:asciiTheme="minorEastAsia" w:hAnsiTheme="minorEastAsia" w:cs="楷体_GB2312" w:hint="eastAsia"/>
                <w:b/>
                <w:sz w:val="24"/>
                <w:szCs w:val="24"/>
                <w:u w:val="thick"/>
              </w:rPr>
              <w:t>，执行职务应当为公司的最大利益尽到管理者通常应有的合理注意。</w:t>
            </w:r>
          </w:p>
          <w:p w14:paraId="467A1C0B" w14:textId="77777777" w:rsidR="00711B02" w:rsidRPr="002C3FE1" w:rsidRDefault="00711B02" w:rsidP="00711B02">
            <w:pPr>
              <w:spacing w:line="360" w:lineRule="auto"/>
              <w:ind w:firstLine="465"/>
              <w:rPr>
                <w:rFonts w:asciiTheme="minorEastAsia" w:hAnsiTheme="minorEastAsia"/>
                <w:bCs/>
                <w:sz w:val="24"/>
                <w:szCs w:val="24"/>
              </w:rPr>
            </w:pPr>
            <w:r w:rsidRPr="002C3FE1">
              <w:rPr>
                <w:rFonts w:asciiTheme="minorEastAsia" w:hAnsiTheme="minorEastAsia" w:hint="eastAsia"/>
                <w:b/>
                <w:sz w:val="24"/>
                <w:szCs w:val="24"/>
                <w:u w:val="thick"/>
              </w:rPr>
              <w:t>董事</w:t>
            </w:r>
            <w:r w:rsidRPr="002C3FE1">
              <w:rPr>
                <w:rFonts w:asciiTheme="minorEastAsia" w:hAnsiTheme="minorEastAsia"/>
                <w:bCs/>
                <w:sz w:val="24"/>
                <w:szCs w:val="24"/>
              </w:rPr>
              <w:t>对</w:t>
            </w:r>
            <w:r w:rsidRPr="002C3FE1">
              <w:rPr>
                <w:rFonts w:asciiTheme="minorEastAsia" w:hAnsiTheme="minorEastAsia" w:hint="eastAsia"/>
                <w:bCs/>
                <w:sz w:val="24"/>
                <w:szCs w:val="24"/>
              </w:rPr>
              <w:t>公司</w:t>
            </w:r>
            <w:r w:rsidRPr="002C3FE1">
              <w:rPr>
                <w:rFonts w:asciiTheme="minorEastAsia" w:hAnsiTheme="minorEastAsia"/>
                <w:bCs/>
                <w:sz w:val="24"/>
                <w:szCs w:val="24"/>
              </w:rPr>
              <w:t>负</w:t>
            </w:r>
            <w:r w:rsidRPr="002C3FE1">
              <w:rPr>
                <w:rFonts w:asciiTheme="minorEastAsia" w:hAnsiTheme="minorEastAsia" w:hint="eastAsia"/>
                <w:bCs/>
                <w:sz w:val="24"/>
                <w:szCs w:val="24"/>
              </w:rPr>
              <w:t>有下列勤勉</w:t>
            </w:r>
            <w:r w:rsidRPr="002C3FE1">
              <w:rPr>
                <w:rFonts w:asciiTheme="minorEastAsia" w:hAnsiTheme="minorEastAsia"/>
                <w:bCs/>
                <w:sz w:val="24"/>
                <w:szCs w:val="24"/>
              </w:rPr>
              <w:t>义务</w:t>
            </w:r>
            <w:r w:rsidRPr="002C3FE1">
              <w:rPr>
                <w:rFonts w:asciiTheme="minorEastAsia" w:hAnsiTheme="minorEastAsia" w:hint="eastAsia"/>
                <w:bCs/>
                <w:sz w:val="24"/>
                <w:szCs w:val="24"/>
              </w:rPr>
              <w:t>：</w:t>
            </w:r>
          </w:p>
          <w:p w14:paraId="5592BEDE"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r>
      <w:tr w:rsidR="00711B02" w:rsidRPr="00711B02" w14:paraId="22D4A795" w14:textId="77777777" w:rsidTr="00EF28E0">
        <w:tc>
          <w:tcPr>
            <w:tcW w:w="2500" w:type="pct"/>
          </w:tcPr>
          <w:p w14:paraId="1B618621"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第九十九条 </w:t>
            </w:r>
            <w:r w:rsidRPr="002C3FE1">
              <w:rPr>
                <w:rFonts w:asciiTheme="minorEastAsia" w:hAnsiTheme="minorEastAsia" w:cs="Times New Roman" w:hint="eastAsia"/>
                <w:sz w:val="24"/>
                <w:szCs w:val="24"/>
              </w:rPr>
              <w:t>董事可以在任期</w:t>
            </w:r>
            <w:r w:rsidRPr="002C3FE1">
              <w:rPr>
                <w:rFonts w:asciiTheme="minorEastAsia" w:hAnsiTheme="minorEastAsia" w:cs="Times New Roman"/>
                <w:sz w:val="24"/>
                <w:szCs w:val="24"/>
              </w:rPr>
              <w:t>届满</w:t>
            </w:r>
            <w:r w:rsidRPr="002C3FE1">
              <w:rPr>
                <w:rFonts w:asciiTheme="minorEastAsia" w:hAnsiTheme="minorEastAsia" w:cs="Times New Roman" w:hint="eastAsia"/>
                <w:sz w:val="24"/>
                <w:szCs w:val="24"/>
              </w:rPr>
              <w:t>以前提出</w:t>
            </w:r>
            <w:r w:rsidRPr="002C3FE1">
              <w:rPr>
                <w:rFonts w:asciiTheme="minorEastAsia" w:hAnsiTheme="minorEastAsia" w:cs="Times New Roman"/>
                <w:sz w:val="24"/>
                <w:szCs w:val="24"/>
              </w:rPr>
              <w:t>辞职</w:t>
            </w:r>
            <w:r w:rsidRPr="002C3FE1">
              <w:rPr>
                <w:rFonts w:asciiTheme="minorEastAsia" w:hAnsiTheme="minorEastAsia" w:cs="Times New Roman" w:hint="eastAsia"/>
                <w:sz w:val="24"/>
                <w:szCs w:val="24"/>
              </w:rPr>
              <w:t>。董事</w:t>
            </w:r>
            <w:r w:rsidRPr="002C3FE1">
              <w:rPr>
                <w:rFonts w:asciiTheme="minorEastAsia" w:hAnsiTheme="minorEastAsia" w:cs="Times New Roman"/>
                <w:sz w:val="24"/>
                <w:szCs w:val="24"/>
              </w:rPr>
              <w:t>辞职应</w:t>
            </w:r>
            <w:r w:rsidRPr="002C3FE1">
              <w:rPr>
                <w:rFonts w:asciiTheme="minorEastAsia" w:hAnsiTheme="minorEastAsia" w:cs="Times New Roman" w:hint="eastAsia"/>
                <w:sz w:val="24"/>
                <w:szCs w:val="24"/>
              </w:rPr>
              <w:t>向董事</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提交</w:t>
            </w:r>
            <w:r w:rsidRPr="002C3FE1">
              <w:rPr>
                <w:rFonts w:asciiTheme="minorEastAsia" w:hAnsiTheme="minorEastAsia" w:cs="Times New Roman"/>
                <w:sz w:val="24"/>
                <w:szCs w:val="24"/>
              </w:rPr>
              <w:t>书</w:t>
            </w:r>
            <w:r w:rsidRPr="002C3FE1">
              <w:rPr>
                <w:rFonts w:asciiTheme="minorEastAsia" w:hAnsiTheme="minorEastAsia" w:cs="Times New Roman" w:hint="eastAsia"/>
                <w:sz w:val="24"/>
                <w:szCs w:val="24"/>
              </w:rPr>
              <w:t>面</w:t>
            </w:r>
            <w:r w:rsidRPr="002C3FE1">
              <w:rPr>
                <w:rFonts w:asciiTheme="minorEastAsia" w:hAnsiTheme="minorEastAsia" w:cs="Times New Roman"/>
                <w:sz w:val="24"/>
                <w:szCs w:val="24"/>
              </w:rPr>
              <w:t>辞职报</w:t>
            </w:r>
            <w:r w:rsidRPr="002C3FE1">
              <w:rPr>
                <w:rFonts w:asciiTheme="minorEastAsia" w:hAnsiTheme="minorEastAsia" w:cs="Times New Roman" w:hint="eastAsia"/>
                <w:sz w:val="24"/>
                <w:szCs w:val="24"/>
              </w:rPr>
              <w:t>告。董事</w:t>
            </w:r>
            <w:r w:rsidRPr="002C3FE1">
              <w:rPr>
                <w:rFonts w:asciiTheme="minorEastAsia" w:hAnsiTheme="minorEastAsia" w:cs="Times New Roman"/>
                <w:sz w:val="24"/>
                <w:szCs w:val="24"/>
              </w:rPr>
              <w:t>会将</w:t>
            </w:r>
            <w:r w:rsidRPr="002C3FE1">
              <w:rPr>
                <w:rFonts w:asciiTheme="minorEastAsia" w:hAnsiTheme="minorEastAsia" w:cs="Times New Roman" w:hint="eastAsia"/>
                <w:sz w:val="24"/>
                <w:szCs w:val="24"/>
              </w:rPr>
              <w:t>在</w:t>
            </w:r>
            <w:r w:rsidRPr="002C3FE1">
              <w:rPr>
                <w:rFonts w:asciiTheme="minorEastAsia" w:hAnsiTheme="minorEastAsia" w:cs="Times New Roman"/>
                <w:sz w:val="24"/>
                <w:szCs w:val="24"/>
              </w:rPr>
              <w:t>2</w:t>
            </w:r>
            <w:r w:rsidRPr="002C3FE1">
              <w:rPr>
                <w:rFonts w:asciiTheme="minorEastAsia" w:hAnsiTheme="minorEastAsia" w:cs="Times New Roman" w:hint="eastAsia"/>
                <w:sz w:val="24"/>
                <w:szCs w:val="24"/>
              </w:rPr>
              <w:t>日</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披露有</w:t>
            </w:r>
            <w:r w:rsidRPr="002C3FE1">
              <w:rPr>
                <w:rFonts w:asciiTheme="minorEastAsia" w:hAnsiTheme="minorEastAsia" w:cs="Times New Roman"/>
                <w:sz w:val="24"/>
                <w:szCs w:val="24"/>
              </w:rPr>
              <w:t>关</w:t>
            </w:r>
            <w:r w:rsidRPr="002C3FE1">
              <w:rPr>
                <w:rFonts w:asciiTheme="minorEastAsia" w:hAnsiTheme="minorEastAsia" w:cs="Times New Roman" w:hint="eastAsia"/>
                <w:sz w:val="24"/>
                <w:szCs w:val="24"/>
              </w:rPr>
              <w:t>情</w:t>
            </w:r>
            <w:r w:rsidRPr="002C3FE1">
              <w:rPr>
                <w:rFonts w:asciiTheme="minorEastAsia" w:hAnsiTheme="minorEastAsia" w:cs="Times New Roman"/>
                <w:sz w:val="24"/>
                <w:szCs w:val="24"/>
              </w:rPr>
              <w:t>况</w:t>
            </w:r>
            <w:r w:rsidRPr="002C3FE1">
              <w:rPr>
                <w:rFonts w:asciiTheme="minorEastAsia" w:hAnsiTheme="minorEastAsia" w:cs="Times New Roman" w:hint="eastAsia"/>
                <w:sz w:val="24"/>
                <w:szCs w:val="24"/>
              </w:rPr>
              <w:t>。</w:t>
            </w:r>
          </w:p>
          <w:p w14:paraId="07635A5C"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c>
          <w:tcPr>
            <w:tcW w:w="2500" w:type="pct"/>
          </w:tcPr>
          <w:p w14:paraId="098E4202"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第一百〇三条 </w:t>
            </w:r>
            <w:r w:rsidRPr="002C3FE1">
              <w:rPr>
                <w:rFonts w:asciiTheme="minorEastAsia" w:hAnsiTheme="minorEastAsia" w:cs="Times New Roman" w:hint="eastAsia"/>
                <w:sz w:val="24"/>
                <w:szCs w:val="24"/>
              </w:rPr>
              <w:t>董事可以在任期</w:t>
            </w:r>
            <w:r w:rsidRPr="002C3FE1">
              <w:rPr>
                <w:rFonts w:asciiTheme="minorEastAsia" w:hAnsiTheme="minorEastAsia" w:cs="Times New Roman"/>
                <w:sz w:val="24"/>
                <w:szCs w:val="24"/>
              </w:rPr>
              <w:t>届满</w:t>
            </w:r>
            <w:r w:rsidRPr="002C3FE1">
              <w:rPr>
                <w:rFonts w:asciiTheme="minorEastAsia" w:hAnsiTheme="minorEastAsia" w:cs="Times New Roman" w:hint="eastAsia"/>
                <w:sz w:val="24"/>
                <w:szCs w:val="24"/>
              </w:rPr>
              <w:t>以前提出</w:t>
            </w:r>
            <w:r w:rsidRPr="002C3FE1">
              <w:rPr>
                <w:rFonts w:asciiTheme="minorEastAsia" w:hAnsiTheme="minorEastAsia" w:cs="Times New Roman"/>
                <w:sz w:val="24"/>
                <w:szCs w:val="24"/>
              </w:rPr>
              <w:t>辞职</w:t>
            </w:r>
            <w:r w:rsidRPr="002C3FE1">
              <w:rPr>
                <w:rFonts w:asciiTheme="minorEastAsia" w:hAnsiTheme="minorEastAsia" w:cs="Times New Roman" w:hint="eastAsia"/>
                <w:sz w:val="24"/>
                <w:szCs w:val="24"/>
              </w:rPr>
              <w:t>。董事</w:t>
            </w:r>
            <w:r w:rsidRPr="002C3FE1">
              <w:rPr>
                <w:rFonts w:asciiTheme="minorEastAsia" w:hAnsiTheme="minorEastAsia" w:cs="Times New Roman"/>
                <w:sz w:val="24"/>
                <w:szCs w:val="24"/>
              </w:rPr>
              <w:t>辞职应</w:t>
            </w:r>
            <w:r w:rsidRPr="002C3FE1">
              <w:rPr>
                <w:rFonts w:asciiTheme="minorEastAsia" w:hAnsiTheme="minorEastAsia" w:cs="Times New Roman" w:hint="eastAsia"/>
                <w:sz w:val="24"/>
                <w:szCs w:val="24"/>
              </w:rPr>
              <w:t>向董事</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提交</w:t>
            </w:r>
            <w:r w:rsidRPr="002C3FE1">
              <w:rPr>
                <w:rFonts w:asciiTheme="minorEastAsia" w:hAnsiTheme="minorEastAsia" w:cs="Times New Roman"/>
                <w:sz w:val="24"/>
                <w:szCs w:val="24"/>
              </w:rPr>
              <w:t>书</w:t>
            </w:r>
            <w:r w:rsidRPr="002C3FE1">
              <w:rPr>
                <w:rFonts w:asciiTheme="minorEastAsia" w:hAnsiTheme="minorEastAsia" w:cs="Times New Roman" w:hint="eastAsia"/>
                <w:sz w:val="24"/>
                <w:szCs w:val="24"/>
              </w:rPr>
              <w:t>面</w:t>
            </w:r>
            <w:r w:rsidRPr="002C3FE1">
              <w:rPr>
                <w:rFonts w:asciiTheme="minorEastAsia" w:hAnsiTheme="minorEastAsia" w:cs="Times New Roman"/>
                <w:sz w:val="24"/>
                <w:szCs w:val="24"/>
              </w:rPr>
              <w:t>辞职报</w:t>
            </w:r>
            <w:r w:rsidRPr="002C3FE1">
              <w:rPr>
                <w:rFonts w:asciiTheme="minorEastAsia" w:hAnsiTheme="minorEastAsia" w:cs="Times New Roman" w:hint="eastAsia"/>
                <w:sz w:val="24"/>
                <w:szCs w:val="24"/>
              </w:rPr>
              <w:t>告。董事</w:t>
            </w:r>
            <w:r w:rsidRPr="002C3FE1">
              <w:rPr>
                <w:rFonts w:asciiTheme="minorEastAsia" w:hAnsiTheme="minorEastAsia" w:cs="Times New Roman"/>
                <w:sz w:val="24"/>
                <w:szCs w:val="24"/>
              </w:rPr>
              <w:t>会将</w:t>
            </w:r>
            <w:r w:rsidRPr="002C3FE1">
              <w:rPr>
                <w:rFonts w:asciiTheme="minorEastAsia" w:hAnsiTheme="minorEastAsia" w:cs="Times New Roman" w:hint="eastAsia"/>
                <w:sz w:val="24"/>
                <w:szCs w:val="24"/>
              </w:rPr>
              <w:t>在</w:t>
            </w:r>
            <w:r w:rsidRPr="002C3FE1">
              <w:rPr>
                <w:rFonts w:asciiTheme="minorEastAsia" w:hAnsiTheme="minorEastAsia" w:cs="Times New Roman"/>
                <w:sz w:val="24"/>
                <w:szCs w:val="24"/>
              </w:rPr>
              <w:t>2</w:t>
            </w:r>
            <w:r w:rsidRPr="002C3FE1">
              <w:rPr>
                <w:rFonts w:asciiTheme="minorEastAsia" w:hAnsiTheme="minorEastAsia" w:cs="Times New Roman" w:hint="eastAsia"/>
                <w:b/>
                <w:bCs/>
                <w:sz w:val="24"/>
                <w:szCs w:val="24"/>
                <w:u w:val="thick"/>
              </w:rPr>
              <w:t>个交易</w:t>
            </w:r>
            <w:r w:rsidRPr="002C3FE1">
              <w:rPr>
                <w:rFonts w:asciiTheme="minorEastAsia" w:hAnsiTheme="minorEastAsia" w:cs="Times New Roman" w:hint="eastAsia"/>
                <w:sz w:val="24"/>
                <w:szCs w:val="24"/>
              </w:rPr>
              <w:t>日</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披露有</w:t>
            </w:r>
            <w:r w:rsidRPr="002C3FE1">
              <w:rPr>
                <w:rFonts w:asciiTheme="minorEastAsia" w:hAnsiTheme="minorEastAsia" w:cs="Times New Roman"/>
                <w:sz w:val="24"/>
                <w:szCs w:val="24"/>
              </w:rPr>
              <w:t>关</w:t>
            </w:r>
            <w:r w:rsidRPr="002C3FE1">
              <w:rPr>
                <w:rFonts w:asciiTheme="minorEastAsia" w:hAnsiTheme="minorEastAsia" w:cs="Times New Roman" w:hint="eastAsia"/>
                <w:sz w:val="24"/>
                <w:szCs w:val="24"/>
              </w:rPr>
              <w:t>情</w:t>
            </w:r>
            <w:r w:rsidRPr="002C3FE1">
              <w:rPr>
                <w:rFonts w:asciiTheme="minorEastAsia" w:hAnsiTheme="minorEastAsia" w:cs="Times New Roman"/>
                <w:sz w:val="24"/>
                <w:szCs w:val="24"/>
              </w:rPr>
              <w:t>况</w:t>
            </w:r>
            <w:r w:rsidRPr="002C3FE1">
              <w:rPr>
                <w:rFonts w:asciiTheme="minorEastAsia" w:hAnsiTheme="minorEastAsia" w:cs="Times New Roman" w:hint="eastAsia"/>
                <w:sz w:val="24"/>
                <w:szCs w:val="24"/>
              </w:rPr>
              <w:t>。</w:t>
            </w:r>
          </w:p>
          <w:p w14:paraId="3186FE40"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r>
      <w:tr w:rsidR="00711B02" w:rsidRPr="00711B02" w14:paraId="10B03FAB" w14:textId="77777777" w:rsidTr="00EF28E0">
        <w:tc>
          <w:tcPr>
            <w:tcW w:w="2500" w:type="pct"/>
          </w:tcPr>
          <w:p w14:paraId="532DB9CC" w14:textId="77777777" w:rsidR="00711B02" w:rsidRPr="002C3FE1" w:rsidRDefault="00711B02" w:rsidP="00711B02">
            <w:pPr>
              <w:spacing w:line="360" w:lineRule="auto"/>
              <w:ind w:firstLineChars="200" w:firstLine="482"/>
              <w:rPr>
                <w:rFonts w:asciiTheme="minorEastAsia" w:hAnsiTheme="minorEastAsia" w:cs="楷体_GB2312"/>
                <w:bCs/>
                <w:sz w:val="24"/>
                <w:szCs w:val="24"/>
              </w:rPr>
            </w:pPr>
            <w:r w:rsidRPr="002C3FE1">
              <w:rPr>
                <w:rFonts w:asciiTheme="minorEastAsia" w:hAnsiTheme="minorEastAsia" w:cs="Times New Roman" w:hint="eastAsia"/>
                <w:b/>
                <w:bCs/>
                <w:sz w:val="24"/>
                <w:szCs w:val="24"/>
              </w:rPr>
              <w:t xml:space="preserve">第一百条 </w:t>
            </w:r>
            <w:r w:rsidRPr="002C3FE1">
              <w:rPr>
                <w:rFonts w:asciiTheme="minorEastAsia" w:hAnsiTheme="minorEastAsia" w:hint="eastAsia"/>
                <w:bCs/>
                <w:sz w:val="24"/>
                <w:szCs w:val="24"/>
              </w:rPr>
              <w:t>董事</w:t>
            </w:r>
            <w:r w:rsidRPr="002C3FE1">
              <w:rPr>
                <w:rFonts w:asciiTheme="minorEastAsia" w:hAnsiTheme="minorEastAsia" w:cs="宋体"/>
                <w:bCs/>
                <w:sz w:val="24"/>
                <w:szCs w:val="24"/>
              </w:rPr>
              <w:t>辞职</w:t>
            </w:r>
            <w:r w:rsidRPr="002C3FE1">
              <w:rPr>
                <w:rFonts w:asciiTheme="minorEastAsia" w:hAnsiTheme="minorEastAsia" w:cs="楷体_GB2312" w:hint="eastAsia"/>
                <w:bCs/>
                <w:sz w:val="24"/>
                <w:szCs w:val="24"/>
              </w:rPr>
              <w:t>生效或者任期</w:t>
            </w:r>
            <w:r w:rsidRPr="002C3FE1">
              <w:rPr>
                <w:rFonts w:asciiTheme="minorEastAsia" w:hAnsiTheme="minorEastAsia" w:cs="宋体"/>
                <w:bCs/>
                <w:sz w:val="24"/>
                <w:szCs w:val="24"/>
              </w:rPr>
              <w:t>届满</w:t>
            </w:r>
            <w:r w:rsidRPr="002C3FE1">
              <w:rPr>
                <w:rFonts w:asciiTheme="minorEastAsia" w:hAnsiTheme="minorEastAsia" w:cs="楷体_GB2312" w:hint="eastAsia"/>
                <w:bCs/>
                <w:sz w:val="24"/>
                <w:szCs w:val="24"/>
              </w:rPr>
              <w:t>，</w:t>
            </w:r>
            <w:r w:rsidRPr="002C3FE1">
              <w:rPr>
                <w:rFonts w:asciiTheme="minorEastAsia" w:hAnsiTheme="minorEastAsia" w:cs="宋体"/>
                <w:bCs/>
                <w:sz w:val="24"/>
                <w:szCs w:val="24"/>
              </w:rPr>
              <w:t>应</w:t>
            </w:r>
            <w:r w:rsidRPr="002C3FE1">
              <w:rPr>
                <w:rFonts w:asciiTheme="minorEastAsia" w:hAnsiTheme="minorEastAsia" w:cs="楷体_GB2312" w:hint="eastAsia"/>
                <w:bCs/>
                <w:sz w:val="24"/>
                <w:szCs w:val="24"/>
              </w:rPr>
              <w:t>向董事</w:t>
            </w:r>
            <w:r w:rsidRPr="002C3FE1">
              <w:rPr>
                <w:rFonts w:asciiTheme="minorEastAsia" w:hAnsiTheme="minorEastAsia" w:cs="宋体"/>
                <w:bCs/>
                <w:sz w:val="24"/>
                <w:szCs w:val="24"/>
              </w:rPr>
              <w:t>会办</w:t>
            </w:r>
            <w:r w:rsidRPr="002C3FE1">
              <w:rPr>
                <w:rFonts w:asciiTheme="minorEastAsia" w:hAnsiTheme="minorEastAsia" w:cs="楷体_GB2312" w:hint="eastAsia"/>
                <w:bCs/>
                <w:sz w:val="24"/>
                <w:szCs w:val="24"/>
              </w:rPr>
              <w:t>妥所有移交手</w:t>
            </w:r>
            <w:r w:rsidRPr="002C3FE1">
              <w:rPr>
                <w:rFonts w:asciiTheme="minorEastAsia" w:hAnsiTheme="minorEastAsia" w:cs="宋体"/>
                <w:bCs/>
                <w:sz w:val="24"/>
                <w:szCs w:val="24"/>
              </w:rPr>
              <w:t>续</w:t>
            </w:r>
            <w:r w:rsidRPr="002C3FE1">
              <w:rPr>
                <w:rFonts w:asciiTheme="minorEastAsia" w:hAnsiTheme="minorEastAsia" w:cs="楷体_GB2312" w:hint="eastAsia"/>
                <w:bCs/>
                <w:sz w:val="24"/>
                <w:szCs w:val="24"/>
              </w:rPr>
              <w:t>，其</w:t>
            </w:r>
            <w:r w:rsidRPr="002C3FE1">
              <w:rPr>
                <w:rFonts w:asciiTheme="minorEastAsia" w:hAnsiTheme="minorEastAsia" w:cs="宋体"/>
                <w:bCs/>
                <w:sz w:val="24"/>
                <w:szCs w:val="24"/>
              </w:rPr>
              <w:t>对</w:t>
            </w:r>
            <w:r w:rsidRPr="002C3FE1">
              <w:rPr>
                <w:rFonts w:asciiTheme="minorEastAsia" w:hAnsiTheme="minorEastAsia" w:cs="楷体_GB2312" w:hint="eastAsia"/>
                <w:bCs/>
                <w:sz w:val="24"/>
                <w:szCs w:val="24"/>
              </w:rPr>
              <w:t>公司和股</w:t>
            </w:r>
            <w:r w:rsidRPr="002C3FE1">
              <w:rPr>
                <w:rFonts w:asciiTheme="minorEastAsia" w:hAnsiTheme="minorEastAsia" w:cs="宋体"/>
                <w:bCs/>
                <w:sz w:val="24"/>
                <w:szCs w:val="24"/>
              </w:rPr>
              <w:t>东</w:t>
            </w:r>
            <w:r w:rsidRPr="002C3FE1">
              <w:rPr>
                <w:rFonts w:asciiTheme="minorEastAsia" w:hAnsiTheme="minorEastAsia" w:cs="楷体_GB2312" w:hint="eastAsia"/>
                <w:bCs/>
                <w:sz w:val="24"/>
                <w:szCs w:val="24"/>
              </w:rPr>
              <w:t>承</w:t>
            </w:r>
            <w:r w:rsidRPr="002C3FE1">
              <w:rPr>
                <w:rFonts w:asciiTheme="minorEastAsia" w:hAnsiTheme="minorEastAsia" w:cs="宋体"/>
                <w:bCs/>
                <w:sz w:val="24"/>
                <w:szCs w:val="24"/>
              </w:rPr>
              <w:t>担</w:t>
            </w:r>
            <w:r w:rsidRPr="002C3FE1">
              <w:rPr>
                <w:rFonts w:asciiTheme="minorEastAsia" w:hAnsiTheme="minorEastAsia" w:cs="楷体_GB2312" w:hint="eastAsia"/>
                <w:bCs/>
                <w:sz w:val="24"/>
                <w:szCs w:val="24"/>
              </w:rPr>
              <w:t>的忠</w:t>
            </w:r>
            <w:r w:rsidRPr="002C3FE1">
              <w:rPr>
                <w:rFonts w:asciiTheme="minorEastAsia" w:hAnsiTheme="minorEastAsia" w:cs="宋体"/>
                <w:bCs/>
                <w:sz w:val="24"/>
                <w:szCs w:val="24"/>
              </w:rPr>
              <w:t>实义务</w:t>
            </w:r>
            <w:r w:rsidRPr="002C3FE1">
              <w:rPr>
                <w:rFonts w:asciiTheme="minorEastAsia" w:hAnsiTheme="minorEastAsia" w:cs="楷体_GB2312" w:hint="eastAsia"/>
                <w:bCs/>
                <w:sz w:val="24"/>
                <w:szCs w:val="24"/>
              </w:rPr>
              <w:t>，在任期</w:t>
            </w:r>
            <w:r w:rsidRPr="002C3FE1">
              <w:rPr>
                <w:rFonts w:asciiTheme="minorEastAsia" w:hAnsiTheme="minorEastAsia" w:cs="宋体"/>
                <w:bCs/>
                <w:sz w:val="24"/>
                <w:szCs w:val="24"/>
              </w:rPr>
              <w:t>结</w:t>
            </w:r>
            <w:r w:rsidRPr="002C3FE1">
              <w:rPr>
                <w:rFonts w:asciiTheme="minorEastAsia" w:hAnsiTheme="minorEastAsia" w:cs="楷体_GB2312" w:hint="eastAsia"/>
                <w:bCs/>
                <w:sz w:val="24"/>
                <w:szCs w:val="24"/>
              </w:rPr>
              <w:t>束后</w:t>
            </w:r>
            <w:r w:rsidRPr="002C3FE1">
              <w:rPr>
                <w:rFonts w:asciiTheme="minorEastAsia" w:hAnsiTheme="minorEastAsia" w:cs="宋体" w:hint="eastAsia"/>
                <w:bCs/>
                <w:sz w:val="24"/>
                <w:szCs w:val="24"/>
              </w:rPr>
              <w:t>并</w:t>
            </w:r>
            <w:r w:rsidRPr="002C3FE1">
              <w:rPr>
                <w:rFonts w:asciiTheme="minorEastAsia" w:hAnsiTheme="minorEastAsia" w:cs="楷体_GB2312" w:hint="eastAsia"/>
                <w:bCs/>
                <w:sz w:val="24"/>
                <w:szCs w:val="24"/>
              </w:rPr>
              <w:t>不</w:t>
            </w:r>
            <w:r w:rsidRPr="002C3FE1">
              <w:rPr>
                <w:rFonts w:asciiTheme="minorEastAsia" w:hAnsiTheme="minorEastAsia" w:cs="宋体"/>
                <w:bCs/>
                <w:sz w:val="24"/>
                <w:szCs w:val="24"/>
              </w:rPr>
              <w:t>当</w:t>
            </w:r>
            <w:r w:rsidRPr="002C3FE1">
              <w:rPr>
                <w:rFonts w:asciiTheme="minorEastAsia" w:hAnsiTheme="minorEastAsia" w:cs="楷体_GB2312" w:hint="eastAsia"/>
                <w:bCs/>
                <w:sz w:val="24"/>
                <w:szCs w:val="24"/>
              </w:rPr>
              <w:t>然解除，在本章程</w:t>
            </w:r>
            <w:r w:rsidRPr="002C3FE1">
              <w:rPr>
                <w:rFonts w:asciiTheme="minorEastAsia" w:hAnsiTheme="minorEastAsia" w:cs="宋体"/>
                <w:bCs/>
                <w:sz w:val="24"/>
                <w:szCs w:val="24"/>
              </w:rPr>
              <w:t>规</w:t>
            </w:r>
            <w:r w:rsidRPr="002C3FE1">
              <w:rPr>
                <w:rFonts w:asciiTheme="minorEastAsia" w:hAnsiTheme="minorEastAsia" w:cs="楷体_GB2312" w:hint="eastAsia"/>
                <w:bCs/>
                <w:sz w:val="24"/>
                <w:szCs w:val="24"/>
              </w:rPr>
              <w:t>定的合理期限</w:t>
            </w:r>
            <w:r w:rsidRPr="002C3FE1">
              <w:rPr>
                <w:rFonts w:asciiTheme="minorEastAsia" w:hAnsiTheme="minorEastAsia" w:cs="宋体"/>
                <w:bCs/>
                <w:sz w:val="24"/>
                <w:szCs w:val="24"/>
              </w:rPr>
              <w:t>内</w:t>
            </w:r>
            <w:r w:rsidRPr="002C3FE1">
              <w:rPr>
                <w:rFonts w:asciiTheme="minorEastAsia" w:hAnsiTheme="minorEastAsia" w:cs="楷体_GB2312" w:hint="eastAsia"/>
                <w:bCs/>
                <w:sz w:val="24"/>
                <w:szCs w:val="24"/>
              </w:rPr>
              <w:t>仍然有效。</w:t>
            </w:r>
          </w:p>
          <w:p w14:paraId="1C3DA991"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楷体_GB2312" w:hint="eastAsia"/>
                <w:bCs/>
                <w:sz w:val="24"/>
                <w:szCs w:val="24"/>
              </w:rPr>
              <w:t>……</w:t>
            </w:r>
          </w:p>
        </w:tc>
        <w:tc>
          <w:tcPr>
            <w:tcW w:w="2500" w:type="pct"/>
          </w:tcPr>
          <w:p w14:paraId="049EED15"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第一百〇四条 </w:t>
            </w:r>
            <w:r w:rsidRPr="002C3FE1">
              <w:rPr>
                <w:rFonts w:asciiTheme="minorEastAsia" w:hAnsiTheme="minorEastAsia" w:cs="Times New Roman" w:hint="eastAsia"/>
                <w:b/>
                <w:bCs/>
                <w:sz w:val="24"/>
                <w:szCs w:val="24"/>
                <w:u w:val="thick"/>
              </w:rPr>
              <w:t>公司建立董事离职管理制度，明确对未履行完毕的公开承诺以及其他未尽事宜追责追偿的保障措施。</w:t>
            </w:r>
            <w:r w:rsidRPr="002C3FE1">
              <w:rPr>
                <w:rFonts w:asciiTheme="minorEastAsia" w:hAnsiTheme="minorEastAsia" w:cs="Times New Roman" w:hint="eastAsia"/>
                <w:sz w:val="24"/>
                <w:szCs w:val="24"/>
              </w:rPr>
              <w:t>董事</w:t>
            </w:r>
            <w:r w:rsidRPr="002C3FE1">
              <w:rPr>
                <w:rFonts w:asciiTheme="minorEastAsia" w:hAnsiTheme="minorEastAsia" w:cs="Times New Roman"/>
                <w:sz w:val="24"/>
                <w:szCs w:val="24"/>
              </w:rPr>
              <w:t>辞职</w:t>
            </w:r>
            <w:r w:rsidRPr="002C3FE1">
              <w:rPr>
                <w:rFonts w:asciiTheme="minorEastAsia" w:hAnsiTheme="minorEastAsia" w:cs="Times New Roman" w:hint="eastAsia"/>
                <w:sz w:val="24"/>
                <w:szCs w:val="24"/>
              </w:rPr>
              <w:t>生效或者任期</w:t>
            </w:r>
            <w:r w:rsidRPr="002C3FE1">
              <w:rPr>
                <w:rFonts w:asciiTheme="minorEastAsia" w:hAnsiTheme="minorEastAsia" w:cs="Times New Roman"/>
                <w:sz w:val="24"/>
                <w:szCs w:val="24"/>
              </w:rPr>
              <w:t>届满</w:t>
            </w:r>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应</w:t>
            </w:r>
            <w:r w:rsidRPr="002C3FE1">
              <w:rPr>
                <w:rFonts w:asciiTheme="minorEastAsia" w:hAnsiTheme="minorEastAsia" w:cs="Times New Roman" w:hint="eastAsia"/>
                <w:sz w:val="24"/>
                <w:szCs w:val="24"/>
              </w:rPr>
              <w:t>向董事</w:t>
            </w:r>
            <w:r w:rsidRPr="002C3FE1">
              <w:rPr>
                <w:rFonts w:asciiTheme="minorEastAsia" w:hAnsiTheme="minorEastAsia" w:cs="Times New Roman"/>
                <w:sz w:val="24"/>
                <w:szCs w:val="24"/>
              </w:rPr>
              <w:t>会办</w:t>
            </w:r>
            <w:r w:rsidRPr="002C3FE1">
              <w:rPr>
                <w:rFonts w:asciiTheme="minorEastAsia" w:hAnsiTheme="minorEastAsia" w:cs="Times New Roman" w:hint="eastAsia"/>
                <w:sz w:val="24"/>
                <w:szCs w:val="24"/>
              </w:rPr>
              <w:t>妥所有移交手</w:t>
            </w:r>
            <w:r w:rsidRPr="002C3FE1">
              <w:rPr>
                <w:rFonts w:asciiTheme="minorEastAsia" w:hAnsiTheme="minorEastAsia" w:cs="Times New Roman"/>
                <w:sz w:val="24"/>
                <w:szCs w:val="24"/>
              </w:rPr>
              <w:t>续</w:t>
            </w:r>
            <w:r w:rsidRPr="002C3FE1">
              <w:rPr>
                <w:rFonts w:asciiTheme="minorEastAsia" w:hAnsiTheme="minorEastAsia" w:cs="Times New Roman" w:hint="eastAsia"/>
                <w:sz w:val="24"/>
                <w:szCs w:val="24"/>
              </w:rPr>
              <w:t>，其</w:t>
            </w:r>
            <w:r w:rsidRPr="002C3FE1">
              <w:rPr>
                <w:rFonts w:asciiTheme="minorEastAsia" w:hAnsiTheme="minorEastAsia" w:cs="Times New Roman"/>
                <w:sz w:val="24"/>
                <w:szCs w:val="24"/>
              </w:rPr>
              <w:t>对</w:t>
            </w:r>
            <w:r w:rsidRPr="002C3FE1">
              <w:rPr>
                <w:rFonts w:asciiTheme="minorEastAsia" w:hAnsiTheme="minorEastAsia" w:cs="Times New Roman" w:hint="eastAsia"/>
                <w:sz w:val="24"/>
                <w:szCs w:val="24"/>
              </w:rPr>
              <w:t>公司和股</w:t>
            </w:r>
            <w:r w:rsidRPr="002C3FE1">
              <w:rPr>
                <w:rFonts w:asciiTheme="minorEastAsia" w:hAnsiTheme="minorEastAsia" w:cs="Times New Roman"/>
                <w:sz w:val="24"/>
                <w:szCs w:val="24"/>
              </w:rPr>
              <w:t>东</w:t>
            </w:r>
            <w:r w:rsidRPr="002C3FE1">
              <w:rPr>
                <w:rFonts w:asciiTheme="minorEastAsia" w:hAnsiTheme="minorEastAsia" w:cs="Times New Roman" w:hint="eastAsia"/>
                <w:sz w:val="24"/>
                <w:szCs w:val="24"/>
              </w:rPr>
              <w:t>承</w:t>
            </w:r>
            <w:r w:rsidRPr="002C3FE1">
              <w:rPr>
                <w:rFonts w:asciiTheme="minorEastAsia" w:hAnsiTheme="minorEastAsia" w:cs="Times New Roman"/>
                <w:sz w:val="24"/>
                <w:szCs w:val="24"/>
              </w:rPr>
              <w:t>担</w:t>
            </w:r>
            <w:r w:rsidRPr="002C3FE1">
              <w:rPr>
                <w:rFonts w:asciiTheme="minorEastAsia" w:hAnsiTheme="minorEastAsia" w:cs="Times New Roman" w:hint="eastAsia"/>
                <w:sz w:val="24"/>
                <w:szCs w:val="24"/>
              </w:rPr>
              <w:t>的忠</w:t>
            </w:r>
            <w:r w:rsidRPr="002C3FE1">
              <w:rPr>
                <w:rFonts w:asciiTheme="minorEastAsia" w:hAnsiTheme="minorEastAsia" w:cs="Times New Roman"/>
                <w:sz w:val="24"/>
                <w:szCs w:val="24"/>
              </w:rPr>
              <w:t>实义务</w:t>
            </w:r>
            <w:r w:rsidRPr="002C3FE1">
              <w:rPr>
                <w:rFonts w:asciiTheme="minorEastAsia" w:hAnsiTheme="minorEastAsia" w:cs="Times New Roman" w:hint="eastAsia"/>
                <w:sz w:val="24"/>
                <w:szCs w:val="24"/>
              </w:rPr>
              <w:t>，在任期</w:t>
            </w:r>
            <w:r w:rsidRPr="002C3FE1">
              <w:rPr>
                <w:rFonts w:asciiTheme="minorEastAsia" w:hAnsiTheme="minorEastAsia" w:cs="Times New Roman"/>
                <w:sz w:val="24"/>
                <w:szCs w:val="24"/>
              </w:rPr>
              <w:t>结</w:t>
            </w:r>
            <w:r w:rsidRPr="002C3FE1">
              <w:rPr>
                <w:rFonts w:asciiTheme="minorEastAsia" w:hAnsiTheme="minorEastAsia" w:cs="Times New Roman" w:hint="eastAsia"/>
                <w:sz w:val="24"/>
                <w:szCs w:val="24"/>
              </w:rPr>
              <w:t>束后并不</w:t>
            </w:r>
            <w:r w:rsidRPr="002C3FE1">
              <w:rPr>
                <w:rFonts w:asciiTheme="minorEastAsia" w:hAnsiTheme="minorEastAsia" w:cs="Times New Roman"/>
                <w:sz w:val="24"/>
                <w:szCs w:val="24"/>
              </w:rPr>
              <w:t>当</w:t>
            </w:r>
            <w:r w:rsidRPr="002C3FE1">
              <w:rPr>
                <w:rFonts w:asciiTheme="minorEastAsia" w:hAnsiTheme="minorEastAsia" w:cs="Times New Roman" w:hint="eastAsia"/>
                <w:sz w:val="24"/>
                <w:szCs w:val="24"/>
              </w:rPr>
              <w:t>然解除，在本章程</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定的合理期限</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仍然有效。</w:t>
            </w:r>
            <w:r w:rsidRPr="002C3FE1">
              <w:rPr>
                <w:rFonts w:asciiTheme="minorEastAsia" w:hAnsiTheme="minorEastAsia" w:cs="Times New Roman" w:hint="eastAsia"/>
                <w:b/>
                <w:bCs/>
                <w:sz w:val="24"/>
                <w:szCs w:val="24"/>
                <w:u w:val="thick"/>
              </w:rPr>
              <w:t>董事在任职期间因执行职务而应承担的责任，不因离任而免除或者终止。</w:t>
            </w:r>
          </w:p>
          <w:p w14:paraId="5FF9E417"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r>
      <w:tr w:rsidR="00711B02" w:rsidRPr="00711B02" w14:paraId="4C340C7F" w14:textId="77777777" w:rsidTr="00EF28E0">
        <w:tc>
          <w:tcPr>
            <w:tcW w:w="2500" w:type="pct"/>
          </w:tcPr>
          <w:p w14:paraId="54873985" w14:textId="77777777" w:rsidR="00711B02" w:rsidRPr="002C3FE1" w:rsidRDefault="00711B02" w:rsidP="00711B02">
            <w:pPr>
              <w:spacing w:line="360" w:lineRule="auto"/>
              <w:rPr>
                <w:rFonts w:asciiTheme="minorEastAsia" w:hAnsiTheme="minorEastAsia" w:cs="Times New Roman"/>
                <w:b/>
                <w:bCs/>
                <w:sz w:val="24"/>
                <w:szCs w:val="24"/>
              </w:rPr>
            </w:pPr>
          </w:p>
        </w:tc>
        <w:tc>
          <w:tcPr>
            <w:tcW w:w="2500" w:type="pct"/>
          </w:tcPr>
          <w:p w14:paraId="62B67835" w14:textId="77777777" w:rsidR="00711B02" w:rsidRPr="002C3FE1" w:rsidRDefault="00711B02" w:rsidP="00711B02">
            <w:pPr>
              <w:spacing w:line="360" w:lineRule="auto"/>
              <w:ind w:firstLineChars="200" w:firstLine="482"/>
              <w:rPr>
                <w:rFonts w:asciiTheme="minorEastAsia" w:hAnsiTheme="minorEastAsia"/>
                <w:b/>
                <w:sz w:val="24"/>
                <w:szCs w:val="24"/>
                <w:u w:val="thick"/>
              </w:rPr>
            </w:pPr>
            <w:r w:rsidRPr="002C3FE1">
              <w:rPr>
                <w:rFonts w:asciiTheme="minorEastAsia" w:hAnsiTheme="minorEastAsia" w:hint="eastAsia"/>
                <w:b/>
                <w:sz w:val="24"/>
                <w:szCs w:val="24"/>
              </w:rPr>
              <w:t xml:space="preserve">第一百〇五条 </w:t>
            </w:r>
            <w:r w:rsidRPr="002C3FE1">
              <w:rPr>
                <w:rFonts w:asciiTheme="minorEastAsia" w:hAnsiTheme="minorEastAsia" w:hint="eastAsia"/>
                <w:b/>
                <w:sz w:val="24"/>
                <w:szCs w:val="24"/>
                <w:u w:val="thick"/>
              </w:rPr>
              <w:t>股东会可以决议解任董事，决议</w:t>
            </w:r>
            <w:proofErr w:type="gramStart"/>
            <w:r w:rsidRPr="002C3FE1">
              <w:rPr>
                <w:rFonts w:asciiTheme="minorEastAsia" w:hAnsiTheme="minorEastAsia" w:hint="eastAsia"/>
                <w:b/>
                <w:sz w:val="24"/>
                <w:szCs w:val="24"/>
                <w:u w:val="thick"/>
              </w:rPr>
              <w:t>作出</w:t>
            </w:r>
            <w:proofErr w:type="gramEnd"/>
            <w:r w:rsidRPr="002C3FE1">
              <w:rPr>
                <w:rFonts w:asciiTheme="minorEastAsia" w:hAnsiTheme="minorEastAsia" w:hint="eastAsia"/>
                <w:b/>
                <w:sz w:val="24"/>
                <w:szCs w:val="24"/>
                <w:u w:val="thick"/>
              </w:rPr>
              <w:t>之日解任生效。</w:t>
            </w:r>
          </w:p>
          <w:p w14:paraId="0D2E81BE"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hint="eastAsia"/>
                <w:b/>
                <w:sz w:val="24"/>
                <w:szCs w:val="24"/>
                <w:u w:val="thick"/>
              </w:rPr>
              <w:t>无正当理由，在任期届满前解任董事的，董事可以要求公司予以赔偿。</w:t>
            </w:r>
          </w:p>
        </w:tc>
      </w:tr>
      <w:tr w:rsidR="00711B02" w:rsidRPr="00711B02" w14:paraId="3FC436F5" w14:textId="77777777" w:rsidTr="00EF28E0">
        <w:tc>
          <w:tcPr>
            <w:tcW w:w="2500" w:type="pct"/>
          </w:tcPr>
          <w:p w14:paraId="03D04001"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 xml:space="preserve">第一百〇二条 </w:t>
            </w:r>
            <w:r w:rsidRPr="002C3FE1">
              <w:rPr>
                <w:rFonts w:asciiTheme="minorEastAsia" w:hAnsiTheme="minorEastAsia" w:hint="eastAsia"/>
                <w:bCs/>
                <w:sz w:val="24"/>
                <w:szCs w:val="24"/>
              </w:rPr>
              <w:t>董事</w:t>
            </w:r>
            <w:r w:rsidRPr="002C3FE1">
              <w:rPr>
                <w:rFonts w:asciiTheme="minorEastAsia" w:hAnsiTheme="minorEastAsia" w:cs="宋体"/>
                <w:bCs/>
                <w:sz w:val="24"/>
                <w:szCs w:val="24"/>
              </w:rPr>
              <w:t>执</w:t>
            </w:r>
            <w:r w:rsidRPr="002C3FE1">
              <w:rPr>
                <w:rFonts w:asciiTheme="minorEastAsia" w:hAnsiTheme="minorEastAsia" w:cs="楷体_GB2312" w:hint="eastAsia"/>
                <w:bCs/>
                <w:sz w:val="24"/>
                <w:szCs w:val="24"/>
              </w:rPr>
              <w:t>行公司</w:t>
            </w:r>
            <w:r w:rsidRPr="002C3FE1">
              <w:rPr>
                <w:rFonts w:asciiTheme="minorEastAsia" w:hAnsiTheme="minorEastAsia" w:cs="宋体"/>
                <w:bCs/>
                <w:sz w:val="24"/>
                <w:szCs w:val="24"/>
              </w:rPr>
              <w:t>职务时违</w:t>
            </w:r>
            <w:r w:rsidRPr="002C3FE1">
              <w:rPr>
                <w:rFonts w:asciiTheme="minorEastAsia" w:hAnsiTheme="minorEastAsia" w:cs="楷体_GB2312" w:hint="eastAsia"/>
                <w:bCs/>
                <w:sz w:val="24"/>
                <w:szCs w:val="24"/>
              </w:rPr>
              <w:t>反法律、行政法</w:t>
            </w:r>
            <w:r w:rsidRPr="002C3FE1">
              <w:rPr>
                <w:rFonts w:asciiTheme="minorEastAsia" w:hAnsiTheme="minorEastAsia" w:cs="宋体"/>
                <w:bCs/>
                <w:sz w:val="24"/>
                <w:szCs w:val="24"/>
              </w:rPr>
              <w:t>规</w:t>
            </w:r>
            <w:r w:rsidRPr="002C3FE1">
              <w:rPr>
                <w:rFonts w:asciiTheme="minorEastAsia" w:hAnsiTheme="minorEastAsia" w:cs="楷体_GB2312" w:hint="eastAsia"/>
                <w:bCs/>
                <w:sz w:val="24"/>
                <w:szCs w:val="24"/>
              </w:rPr>
              <w:t>、部</w:t>
            </w:r>
            <w:r w:rsidRPr="002C3FE1">
              <w:rPr>
                <w:rFonts w:asciiTheme="minorEastAsia" w:hAnsiTheme="minorEastAsia" w:cs="宋体"/>
                <w:bCs/>
                <w:sz w:val="24"/>
                <w:szCs w:val="24"/>
              </w:rPr>
              <w:t>门规</w:t>
            </w:r>
            <w:r w:rsidRPr="002C3FE1">
              <w:rPr>
                <w:rFonts w:asciiTheme="minorEastAsia" w:hAnsiTheme="minorEastAsia" w:cs="楷体_GB2312" w:hint="eastAsia"/>
                <w:bCs/>
                <w:sz w:val="24"/>
                <w:szCs w:val="24"/>
              </w:rPr>
              <w:t>章或本章程的</w:t>
            </w:r>
            <w:r w:rsidRPr="002C3FE1">
              <w:rPr>
                <w:rFonts w:asciiTheme="minorEastAsia" w:hAnsiTheme="minorEastAsia" w:cs="宋体"/>
                <w:bCs/>
                <w:sz w:val="24"/>
                <w:szCs w:val="24"/>
              </w:rPr>
              <w:t>规</w:t>
            </w:r>
            <w:r w:rsidRPr="002C3FE1">
              <w:rPr>
                <w:rFonts w:asciiTheme="minorEastAsia" w:hAnsiTheme="minorEastAsia" w:cs="楷体_GB2312" w:hint="eastAsia"/>
                <w:bCs/>
                <w:sz w:val="24"/>
                <w:szCs w:val="24"/>
              </w:rPr>
              <w:t>定，</w:t>
            </w:r>
            <w:r w:rsidRPr="002C3FE1">
              <w:rPr>
                <w:rFonts w:asciiTheme="minorEastAsia" w:hAnsiTheme="minorEastAsia" w:cs="宋体"/>
                <w:bCs/>
                <w:sz w:val="24"/>
                <w:szCs w:val="24"/>
              </w:rPr>
              <w:t>给</w:t>
            </w:r>
            <w:r w:rsidRPr="002C3FE1">
              <w:rPr>
                <w:rFonts w:asciiTheme="minorEastAsia" w:hAnsiTheme="minorEastAsia" w:cs="楷体_GB2312" w:hint="eastAsia"/>
                <w:bCs/>
                <w:sz w:val="24"/>
                <w:szCs w:val="24"/>
              </w:rPr>
              <w:t>公司造成</w:t>
            </w:r>
            <w:r w:rsidRPr="002C3FE1">
              <w:rPr>
                <w:rFonts w:asciiTheme="minorEastAsia" w:hAnsiTheme="minorEastAsia" w:cs="宋体"/>
                <w:bCs/>
                <w:sz w:val="24"/>
                <w:szCs w:val="24"/>
              </w:rPr>
              <w:t>损</w:t>
            </w:r>
            <w:r w:rsidRPr="002C3FE1">
              <w:rPr>
                <w:rFonts w:asciiTheme="minorEastAsia" w:hAnsiTheme="minorEastAsia" w:cs="楷体_GB2312" w:hint="eastAsia"/>
                <w:bCs/>
                <w:sz w:val="24"/>
                <w:szCs w:val="24"/>
              </w:rPr>
              <w:t>失的，</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承</w:t>
            </w:r>
            <w:r w:rsidRPr="002C3FE1">
              <w:rPr>
                <w:rFonts w:asciiTheme="minorEastAsia" w:hAnsiTheme="minorEastAsia" w:cs="宋体"/>
                <w:bCs/>
                <w:sz w:val="24"/>
                <w:szCs w:val="24"/>
              </w:rPr>
              <w:t>担赔偿责</w:t>
            </w:r>
            <w:r w:rsidRPr="002C3FE1">
              <w:rPr>
                <w:rFonts w:asciiTheme="minorEastAsia" w:hAnsiTheme="minorEastAsia" w:cs="楷体_GB2312" w:hint="eastAsia"/>
                <w:bCs/>
                <w:sz w:val="24"/>
                <w:szCs w:val="24"/>
              </w:rPr>
              <w:t>任。</w:t>
            </w:r>
          </w:p>
        </w:tc>
        <w:tc>
          <w:tcPr>
            <w:tcW w:w="2500" w:type="pct"/>
          </w:tcPr>
          <w:p w14:paraId="67340E00"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第一百〇七条  </w:t>
            </w:r>
            <w:r w:rsidRPr="002C3FE1">
              <w:rPr>
                <w:rFonts w:asciiTheme="minorEastAsia" w:hAnsiTheme="minorEastAsia" w:cs="Times New Roman" w:hint="eastAsia"/>
                <w:b/>
                <w:bCs/>
                <w:sz w:val="24"/>
                <w:szCs w:val="24"/>
                <w:u w:val="thick"/>
              </w:rPr>
              <w:t>董事执行公司职务，给他人造成损害的，公司将承担赔偿责任；董事存在故意或者重大过失的，也应当承担赔偿责任。</w:t>
            </w:r>
          </w:p>
          <w:p w14:paraId="5309F336"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hint="eastAsia"/>
                <w:bCs/>
                <w:sz w:val="24"/>
                <w:szCs w:val="24"/>
              </w:rPr>
              <w:t>董事</w:t>
            </w:r>
            <w:r w:rsidRPr="002C3FE1">
              <w:rPr>
                <w:rFonts w:asciiTheme="minorEastAsia" w:hAnsiTheme="minorEastAsia" w:cs="宋体"/>
                <w:bCs/>
                <w:sz w:val="24"/>
                <w:szCs w:val="24"/>
              </w:rPr>
              <w:t>执</w:t>
            </w:r>
            <w:r w:rsidRPr="002C3FE1">
              <w:rPr>
                <w:rFonts w:asciiTheme="minorEastAsia" w:hAnsiTheme="minorEastAsia" w:cs="楷体_GB2312" w:hint="eastAsia"/>
                <w:bCs/>
                <w:sz w:val="24"/>
                <w:szCs w:val="24"/>
              </w:rPr>
              <w:t>行公司</w:t>
            </w:r>
            <w:r w:rsidRPr="002C3FE1">
              <w:rPr>
                <w:rFonts w:asciiTheme="minorEastAsia" w:hAnsiTheme="minorEastAsia" w:cs="宋体"/>
                <w:bCs/>
                <w:sz w:val="24"/>
                <w:szCs w:val="24"/>
              </w:rPr>
              <w:t>职务时违</w:t>
            </w:r>
            <w:r w:rsidRPr="002C3FE1">
              <w:rPr>
                <w:rFonts w:asciiTheme="minorEastAsia" w:hAnsiTheme="minorEastAsia" w:cs="楷体_GB2312" w:hint="eastAsia"/>
                <w:bCs/>
                <w:sz w:val="24"/>
                <w:szCs w:val="24"/>
              </w:rPr>
              <w:t>反法律、行政法</w:t>
            </w:r>
            <w:r w:rsidRPr="002C3FE1">
              <w:rPr>
                <w:rFonts w:asciiTheme="minorEastAsia" w:hAnsiTheme="minorEastAsia" w:cs="宋体"/>
                <w:bCs/>
                <w:sz w:val="24"/>
                <w:szCs w:val="24"/>
              </w:rPr>
              <w:t>规</w:t>
            </w:r>
            <w:r w:rsidRPr="002C3FE1">
              <w:rPr>
                <w:rFonts w:asciiTheme="minorEastAsia" w:hAnsiTheme="minorEastAsia" w:cs="楷体_GB2312" w:hint="eastAsia"/>
                <w:bCs/>
                <w:sz w:val="24"/>
                <w:szCs w:val="24"/>
              </w:rPr>
              <w:t>、部</w:t>
            </w:r>
            <w:r w:rsidRPr="002C3FE1">
              <w:rPr>
                <w:rFonts w:asciiTheme="minorEastAsia" w:hAnsiTheme="minorEastAsia" w:cs="宋体"/>
                <w:bCs/>
                <w:sz w:val="24"/>
                <w:szCs w:val="24"/>
              </w:rPr>
              <w:t>门规</w:t>
            </w:r>
            <w:r w:rsidRPr="002C3FE1">
              <w:rPr>
                <w:rFonts w:asciiTheme="minorEastAsia" w:hAnsiTheme="minorEastAsia" w:cs="楷体_GB2312" w:hint="eastAsia"/>
                <w:bCs/>
                <w:sz w:val="24"/>
                <w:szCs w:val="24"/>
              </w:rPr>
              <w:t>章或本章程的</w:t>
            </w:r>
            <w:r w:rsidRPr="002C3FE1">
              <w:rPr>
                <w:rFonts w:asciiTheme="minorEastAsia" w:hAnsiTheme="minorEastAsia" w:cs="宋体"/>
                <w:bCs/>
                <w:sz w:val="24"/>
                <w:szCs w:val="24"/>
              </w:rPr>
              <w:t>规</w:t>
            </w:r>
            <w:r w:rsidRPr="002C3FE1">
              <w:rPr>
                <w:rFonts w:asciiTheme="minorEastAsia" w:hAnsiTheme="minorEastAsia" w:cs="楷体_GB2312" w:hint="eastAsia"/>
                <w:bCs/>
                <w:sz w:val="24"/>
                <w:szCs w:val="24"/>
              </w:rPr>
              <w:t>定，</w:t>
            </w:r>
            <w:r w:rsidRPr="002C3FE1">
              <w:rPr>
                <w:rFonts w:asciiTheme="minorEastAsia" w:hAnsiTheme="minorEastAsia" w:cs="宋体"/>
                <w:bCs/>
                <w:sz w:val="24"/>
                <w:szCs w:val="24"/>
              </w:rPr>
              <w:t>给</w:t>
            </w:r>
            <w:r w:rsidRPr="002C3FE1">
              <w:rPr>
                <w:rFonts w:asciiTheme="minorEastAsia" w:hAnsiTheme="minorEastAsia" w:cs="楷体_GB2312" w:hint="eastAsia"/>
                <w:bCs/>
                <w:sz w:val="24"/>
                <w:szCs w:val="24"/>
              </w:rPr>
              <w:t>公司造成</w:t>
            </w:r>
            <w:r w:rsidRPr="002C3FE1">
              <w:rPr>
                <w:rFonts w:asciiTheme="minorEastAsia" w:hAnsiTheme="minorEastAsia" w:cs="宋体"/>
                <w:bCs/>
                <w:sz w:val="24"/>
                <w:szCs w:val="24"/>
              </w:rPr>
              <w:t>损</w:t>
            </w:r>
            <w:r w:rsidRPr="002C3FE1">
              <w:rPr>
                <w:rFonts w:asciiTheme="minorEastAsia" w:hAnsiTheme="minorEastAsia" w:cs="楷体_GB2312" w:hint="eastAsia"/>
                <w:bCs/>
                <w:sz w:val="24"/>
                <w:szCs w:val="24"/>
              </w:rPr>
              <w:t>失的，</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承</w:t>
            </w:r>
            <w:r w:rsidRPr="002C3FE1">
              <w:rPr>
                <w:rFonts w:asciiTheme="minorEastAsia" w:hAnsiTheme="minorEastAsia" w:cs="宋体"/>
                <w:bCs/>
                <w:sz w:val="24"/>
                <w:szCs w:val="24"/>
              </w:rPr>
              <w:t>担赔偿责</w:t>
            </w:r>
            <w:r w:rsidRPr="002C3FE1">
              <w:rPr>
                <w:rFonts w:asciiTheme="minorEastAsia" w:hAnsiTheme="minorEastAsia" w:cs="楷体_GB2312" w:hint="eastAsia"/>
                <w:bCs/>
                <w:sz w:val="24"/>
                <w:szCs w:val="24"/>
              </w:rPr>
              <w:t>任。</w:t>
            </w:r>
          </w:p>
        </w:tc>
      </w:tr>
      <w:tr w:rsidR="00711B02" w:rsidRPr="00711B02" w14:paraId="3CBB679E" w14:textId="77777777" w:rsidTr="00EF28E0">
        <w:tc>
          <w:tcPr>
            <w:tcW w:w="2500" w:type="pct"/>
          </w:tcPr>
          <w:p w14:paraId="657D34C3"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第一百〇四条</w:t>
            </w:r>
            <w:r w:rsidRPr="002C3FE1">
              <w:rPr>
                <w:rFonts w:asciiTheme="minorEastAsia" w:hAnsiTheme="minorEastAsia" w:cs="Times New Roman" w:hint="eastAsia"/>
                <w:sz w:val="24"/>
                <w:szCs w:val="24"/>
              </w:rPr>
              <w:t xml:space="preserve"> ……（四）制</w:t>
            </w:r>
            <w:r w:rsidRPr="002C3FE1">
              <w:rPr>
                <w:rFonts w:asciiTheme="minorEastAsia" w:hAnsiTheme="minorEastAsia" w:cs="Times New Roman"/>
                <w:sz w:val="24"/>
                <w:szCs w:val="24"/>
              </w:rPr>
              <w:t>订</w:t>
            </w:r>
            <w:r w:rsidRPr="002C3FE1">
              <w:rPr>
                <w:rFonts w:asciiTheme="minorEastAsia" w:hAnsiTheme="minorEastAsia" w:cs="Times New Roman" w:hint="eastAsia"/>
                <w:sz w:val="24"/>
                <w:szCs w:val="24"/>
              </w:rPr>
              <w:t>公司的年度</w:t>
            </w:r>
            <w:r w:rsidRPr="002C3FE1">
              <w:rPr>
                <w:rFonts w:asciiTheme="minorEastAsia" w:hAnsiTheme="minorEastAsia" w:cs="Times New Roman"/>
                <w:sz w:val="24"/>
                <w:szCs w:val="24"/>
              </w:rPr>
              <w:t>财务预</w:t>
            </w:r>
            <w:r w:rsidRPr="002C3FE1">
              <w:rPr>
                <w:rFonts w:asciiTheme="minorEastAsia" w:hAnsiTheme="minorEastAsia" w:cs="Times New Roman" w:hint="eastAsia"/>
                <w:sz w:val="24"/>
                <w:szCs w:val="24"/>
              </w:rPr>
              <w:t>算方案、</w:t>
            </w:r>
            <w:r w:rsidRPr="002C3FE1">
              <w:rPr>
                <w:rFonts w:asciiTheme="minorEastAsia" w:hAnsiTheme="minorEastAsia" w:cs="Times New Roman"/>
                <w:sz w:val="24"/>
                <w:szCs w:val="24"/>
              </w:rPr>
              <w:t>决</w:t>
            </w:r>
            <w:r w:rsidRPr="002C3FE1">
              <w:rPr>
                <w:rFonts w:asciiTheme="minorEastAsia" w:hAnsiTheme="minorEastAsia" w:cs="Times New Roman" w:hint="eastAsia"/>
                <w:sz w:val="24"/>
                <w:szCs w:val="24"/>
              </w:rPr>
              <w:t>算方案；</w:t>
            </w:r>
          </w:p>
          <w:p w14:paraId="0F5DFBED"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239679D5"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董事</w:t>
            </w:r>
            <w:r w:rsidRPr="002C3FE1">
              <w:rPr>
                <w:rFonts w:asciiTheme="minorEastAsia" w:hAnsiTheme="minorEastAsia" w:cs="Times New Roman"/>
                <w:sz w:val="24"/>
                <w:szCs w:val="24"/>
              </w:rPr>
              <w:t>会</w:t>
            </w:r>
            <w:proofErr w:type="gramStart"/>
            <w:r w:rsidRPr="002C3FE1">
              <w:rPr>
                <w:rFonts w:asciiTheme="minorEastAsia" w:hAnsiTheme="minorEastAsia" w:cs="Times New Roman" w:hint="eastAsia"/>
                <w:sz w:val="24"/>
                <w:szCs w:val="24"/>
              </w:rPr>
              <w:t>作出</w:t>
            </w:r>
            <w:proofErr w:type="gramEnd"/>
            <w:r w:rsidRPr="002C3FE1">
              <w:rPr>
                <w:rFonts w:asciiTheme="minorEastAsia" w:hAnsiTheme="minorEastAsia" w:cs="Times New Roman" w:hint="eastAsia"/>
                <w:sz w:val="24"/>
                <w:szCs w:val="24"/>
              </w:rPr>
              <w:t>前款</w:t>
            </w:r>
            <w:r w:rsidRPr="002C3FE1">
              <w:rPr>
                <w:rFonts w:asciiTheme="minorEastAsia" w:hAnsiTheme="minorEastAsia" w:cs="Times New Roman"/>
                <w:sz w:val="24"/>
                <w:szCs w:val="24"/>
              </w:rPr>
              <w:t>决议</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，除第（六）、（七）、（十二）</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必</w:t>
            </w:r>
            <w:r w:rsidRPr="002C3FE1">
              <w:rPr>
                <w:rFonts w:asciiTheme="minorEastAsia" w:hAnsiTheme="minorEastAsia" w:cs="Times New Roman"/>
                <w:sz w:val="24"/>
                <w:szCs w:val="24"/>
              </w:rPr>
              <w:t>须</w:t>
            </w:r>
            <w:r w:rsidRPr="002C3FE1">
              <w:rPr>
                <w:rFonts w:asciiTheme="minorEastAsia" w:hAnsiTheme="minorEastAsia" w:cs="Times New Roman" w:hint="eastAsia"/>
                <w:sz w:val="24"/>
                <w:szCs w:val="24"/>
              </w:rPr>
              <w:t>由全体董事的三分之二以上的董事表</w:t>
            </w:r>
            <w:r w:rsidRPr="002C3FE1">
              <w:rPr>
                <w:rFonts w:asciiTheme="minorEastAsia" w:hAnsiTheme="minorEastAsia" w:cs="Times New Roman"/>
                <w:sz w:val="24"/>
                <w:szCs w:val="24"/>
              </w:rPr>
              <w:t>决</w:t>
            </w:r>
            <w:r w:rsidRPr="002C3FE1">
              <w:rPr>
                <w:rFonts w:asciiTheme="minorEastAsia" w:hAnsiTheme="minorEastAsia" w:cs="Times New Roman" w:hint="eastAsia"/>
                <w:sz w:val="24"/>
                <w:szCs w:val="24"/>
              </w:rPr>
              <w:t>同意外，其余可以由全体董事的半</w:t>
            </w:r>
            <w:r w:rsidRPr="002C3FE1">
              <w:rPr>
                <w:rFonts w:asciiTheme="minorEastAsia" w:hAnsiTheme="minorEastAsia" w:cs="Times New Roman"/>
                <w:sz w:val="24"/>
                <w:szCs w:val="24"/>
              </w:rPr>
              <w:t>数</w:t>
            </w:r>
            <w:r w:rsidRPr="002C3FE1">
              <w:rPr>
                <w:rFonts w:asciiTheme="minorEastAsia" w:hAnsiTheme="minorEastAsia" w:cs="Times New Roman" w:hint="eastAsia"/>
                <w:sz w:val="24"/>
                <w:szCs w:val="24"/>
              </w:rPr>
              <w:t>以上的董事表</w:t>
            </w:r>
            <w:r w:rsidRPr="002C3FE1">
              <w:rPr>
                <w:rFonts w:asciiTheme="minorEastAsia" w:hAnsiTheme="minorEastAsia" w:cs="Times New Roman"/>
                <w:sz w:val="24"/>
                <w:szCs w:val="24"/>
              </w:rPr>
              <w:t>决</w:t>
            </w:r>
            <w:r w:rsidRPr="002C3FE1">
              <w:rPr>
                <w:rFonts w:asciiTheme="minorEastAsia" w:hAnsiTheme="minorEastAsia" w:cs="Times New Roman" w:hint="eastAsia"/>
                <w:sz w:val="24"/>
                <w:szCs w:val="24"/>
              </w:rPr>
              <w:t>同意。</w:t>
            </w:r>
          </w:p>
        </w:tc>
        <w:tc>
          <w:tcPr>
            <w:tcW w:w="2500" w:type="pct"/>
          </w:tcPr>
          <w:p w14:paraId="5ECCA5D6"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t>第一百〇九条</w:t>
            </w:r>
            <w:r w:rsidRPr="002C3FE1">
              <w:rPr>
                <w:rFonts w:asciiTheme="minorEastAsia" w:hAnsiTheme="minorEastAsia" w:cs="Times New Roman" w:hint="eastAsia"/>
                <w:sz w:val="24"/>
                <w:szCs w:val="24"/>
              </w:rPr>
              <w:t xml:space="preserve"> ……</w:t>
            </w:r>
            <w:r w:rsidRPr="002C3FE1">
              <w:rPr>
                <w:rFonts w:asciiTheme="minorEastAsia" w:hAnsiTheme="minorEastAsia" w:cs="Times New Roman" w:hint="eastAsia"/>
                <w:strike/>
                <w:sz w:val="24"/>
                <w:szCs w:val="24"/>
              </w:rPr>
              <w:t>（四）制</w:t>
            </w:r>
            <w:r w:rsidRPr="002C3FE1">
              <w:rPr>
                <w:rFonts w:asciiTheme="minorEastAsia" w:hAnsiTheme="minorEastAsia" w:cs="Times New Roman"/>
                <w:strike/>
                <w:sz w:val="24"/>
                <w:szCs w:val="24"/>
              </w:rPr>
              <w:t>订</w:t>
            </w:r>
            <w:r w:rsidRPr="002C3FE1">
              <w:rPr>
                <w:rFonts w:asciiTheme="minorEastAsia" w:hAnsiTheme="minorEastAsia" w:cs="Times New Roman" w:hint="eastAsia"/>
                <w:strike/>
                <w:sz w:val="24"/>
                <w:szCs w:val="24"/>
              </w:rPr>
              <w:t>公司的年度</w:t>
            </w:r>
            <w:r w:rsidRPr="002C3FE1">
              <w:rPr>
                <w:rFonts w:asciiTheme="minorEastAsia" w:hAnsiTheme="minorEastAsia" w:cs="Times New Roman"/>
                <w:strike/>
                <w:sz w:val="24"/>
                <w:szCs w:val="24"/>
              </w:rPr>
              <w:t>财务预</w:t>
            </w:r>
            <w:r w:rsidRPr="002C3FE1">
              <w:rPr>
                <w:rFonts w:asciiTheme="minorEastAsia" w:hAnsiTheme="minorEastAsia" w:cs="Times New Roman" w:hint="eastAsia"/>
                <w:strike/>
                <w:sz w:val="24"/>
                <w:szCs w:val="24"/>
              </w:rPr>
              <w:t>算方案、</w:t>
            </w:r>
            <w:r w:rsidRPr="002C3FE1">
              <w:rPr>
                <w:rFonts w:asciiTheme="minorEastAsia" w:hAnsiTheme="minorEastAsia" w:cs="Times New Roman"/>
                <w:strike/>
                <w:sz w:val="24"/>
                <w:szCs w:val="24"/>
              </w:rPr>
              <w:t>决</w:t>
            </w:r>
            <w:r w:rsidRPr="002C3FE1">
              <w:rPr>
                <w:rFonts w:asciiTheme="minorEastAsia" w:hAnsiTheme="minorEastAsia" w:cs="Times New Roman" w:hint="eastAsia"/>
                <w:strike/>
                <w:sz w:val="24"/>
                <w:szCs w:val="24"/>
              </w:rPr>
              <w:t>算方案；</w:t>
            </w:r>
          </w:p>
          <w:p w14:paraId="6C02EB31"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w:t>
            </w:r>
          </w:p>
          <w:p w14:paraId="47059895"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董事</w:t>
            </w:r>
            <w:r w:rsidRPr="002C3FE1">
              <w:rPr>
                <w:rFonts w:asciiTheme="minorEastAsia" w:hAnsiTheme="minorEastAsia" w:cs="Times New Roman"/>
                <w:sz w:val="24"/>
                <w:szCs w:val="24"/>
              </w:rPr>
              <w:t>会</w:t>
            </w:r>
            <w:proofErr w:type="gramStart"/>
            <w:r w:rsidRPr="002C3FE1">
              <w:rPr>
                <w:rFonts w:asciiTheme="minorEastAsia" w:hAnsiTheme="minorEastAsia" w:cs="Times New Roman" w:hint="eastAsia"/>
                <w:sz w:val="24"/>
                <w:szCs w:val="24"/>
              </w:rPr>
              <w:t>作出</w:t>
            </w:r>
            <w:proofErr w:type="gramEnd"/>
            <w:r w:rsidRPr="002C3FE1">
              <w:rPr>
                <w:rFonts w:asciiTheme="minorEastAsia" w:hAnsiTheme="minorEastAsia" w:cs="Times New Roman" w:hint="eastAsia"/>
                <w:sz w:val="24"/>
                <w:szCs w:val="24"/>
              </w:rPr>
              <w:t>前款</w:t>
            </w:r>
            <w:r w:rsidRPr="002C3FE1">
              <w:rPr>
                <w:rFonts w:asciiTheme="minorEastAsia" w:hAnsiTheme="minorEastAsia" w:cs="Times New Roman"/>
                <w:sz w:val="24"/>
                <w:szCs w:val="24"/>
              </w:rPr>
              <w:t>决议</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，除第（</w:t>
            </w:r>
            <w:r w:rsidRPr="002C3FE1">
              <w:rPr>
                <w:rFonts w:asciiTheme="minorEastAsia" w:hAnsiTheme="minorEastAsia" w:cs="Times New Roman" w:hint="eastAsia"/>
                <w:strike/>
                <w:sz w:val="24"/>
                <w:szCs w:val="24"/>
              </w:rPr>
              <w:t>六</w:t>
            </w:r>
            <w:r w:rsidRPr="002C3FE1">
              <w:rPr>
                <w:rFonts w:asciiTheme="minorEastAsia" w:hAnsiTheme="minorEastAsia" w:cs="Times New Roman" w:hint="eastAsia"/>
                <w:b/>
                <w:bCs/>
                <w:sz w:val="24"/>
                <w:szCs w:val="24"/>
                <w:u w:val="thick"/>
              </w:rPr>
              <w:t>五</w:t>
            </w:r>
            <w:r w:rsidRPr="002C3FE1">
              <w:rPr>
                <w:rFonts w:asciiTheme="minorEastAsia" w:hAnsiTheme="minorEastAsia" w:cs="Times New Roman" w:hint="eastAsia"/>
                <w:sz w:val="24"/>
                <w:szCs w:val="24"/>
              </w:rPr>
              <w:t>）、（</w:t>
            </w:r>
            <w:r w:rsidRPr="002C3FE1">
              <w:rPr>
                <w:rFonts w:asciiTheme="minorEastAsia" w:hAnsiTheme="minorEastAsia" w:cs="Times New Roman" w:hint="eastAsia"/>
                <w:strike/>
                <w:sz w:val="24"/>
                <w:szCs w:val="24"/>
              </w:rPr>
              <w:t>七</w:t>
            </w:r>
            <w:r w:rsidRPr="002C3FE1">
              <w:rPr>
                <w:rFonts w:asciiTheme="minorEastAsia" w:hAnsiTheme="minorEastAsia" w:cs="Times New Roman" w:hint="eastAsia"/>
                <w:b/>
                <w:bCs/>
                <w:sz w:val="24"/>
                <w:szCs w:val="24"/>
                <w:u w:val="thick"/>
              </w:rPr>
              <w:t>六</w:t>
            </w:r>
            <w:r w:rsidRPr="002C3FE1">
              <w:rPr>
                <w:rFonts w:asciiTheme="minorEastAsia" w:hAnsiTheme="minorEastAsia" w:cs="Times New Roman" w:hint="eastAsia"/>
                <w:sz w:val="24"/>
                <w:szCs w:val="24"/>
              </w:rPr>
              <w:t>）、（</w:t>
            </w:r>
            <w:proofErr w:type="gramStart"/>
            <w:r w:rsidRPr="002C3FE1">
              <w:rPr>
                <w:rFonts w:asciiTheme="minorEastAsia" w:hAnsiTheme="minorEastAsia" w:cs="Times New Roman" w:hint="eastAsia"/>
                <w:strike/>
                <w:sz w:val="24"/>
                <w:szCs w:val="24"/>
              </w:rPr>
              <w:t>十二</w:t>
            </w:r>
            <w:r w:rsidRPr="002C3FE1">
              <w:rPr>
                <w:rFonts w:asciiTheme="minorEastAsia" w:hAnsiTheme="minorEastAsia" w:cs="Times New Roman" w:hint="eastAsia"/>
                <w:b/>
                <w:bCs/>
                <w:sz w:val="24"/>
                <w:szCs w:val="24"/>
                <w:u w:val="thick"/>
              </w:rPr>
              <w:t>十一</w:t>
            </w:r>
            <w:proofErr w:type="gramEnd"/>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必</w:t>
            </w:r>
            <w:r w:rsidRPr="002C3FE1">
              <w:rPr>
                <w:rFonts w:asciiTheme="minorEastAsia" w:hAnsiTheme="minorEastAsia" w:cs="Times New Roman"/>
                <w:sz w:val="24"/>
                <w:szCs w:val="24"/>
              </w:rPr>
              <w:t>须</w:t>
            </w:r>
            <w:r w:rsidRPr="002C3FE1">
              <w:rPr>
                <w:rFonts w:asciiTheme="minorEastAsia" w:hAnsiTheme="minorEastAsia" w:cs="Times New Roman" w:hint="eastAsia"/>
                <w:sz w:val="24"/>
                <w:szCs w:val="24"/>
              </w:rPr>
              <w:t>由全体董事的三分之二以上的董事表</w:t>
            </w:r>
            <w:r w:rsidRPr="002C3FE1">
              <w:rPr>
                <w:rFonts w:asciiTheme="minorEastAsia" w:hAnsiTheme="minorEastAsia" w:cs="Times New Roman"/>
                <w:sz w:val="24"/>
                <w:szCs w:val="24"/>
              </w:rPr>
              <w:t>决</w:t>
            </w:r>
            <w:r w:rsidRPr="002C3FE1">
              <w:rPr>
                <w:rFonts w:asciiTheme="minorEastAsia" w:hAnsiTheme="minorEastAsia" w:cs="Times New Roman" w:hint="eastAsia"/>
                <w:sz w:val="24"/>
                <w:szCs w:val="24"/>
              </w:rPr>
              <w:t>同意外，其余可以由全体董事的半</w:t>
            </w:r>
            <w:r w:rsidRPr="002C3FE1">
              <w:rPr>
                <w:rFonts w:asciiTheme="minorEastAsia" w:hAnsiTheme="minorEastAsia" w:cs="Times New Roman"/>
                <w:sz w:val="24"/>
                <w:szCs w:val="24"/>
              </w:rPr>
              <w:t>数</w:t>
            </w:r>
            <w:r w:rsidRPr="002C3FE1">
              <w:rPr>
                <w:rFonts w:asciiTheme="minorEastAsia" w:hAnsiTheme="minorEastAsia" w:cs="Times New Roman" w:hint="eastAsia"/>
                <w:sz w:val="24"/>
                <w:szCs w:val="24"/>
              </w:rPr>
              <w:t>以上的董事表</w:t>
            </w:r>
            <w:r w:rsidRPr="002C3FE1">
              <w:rPr>
                <w:rFonts w:asciiTheme="minorEastAsia" w:hAnsiTheme="minorEastAsia" w:cs="Times New Roman"/>
                <w:sz w:val="24"/>
                <w:szCs w:val="24"/>
              </w:rPr>
              <w:t>决</w:t>
            </w:r>
            <w:r w:rsidRPr="002C3FE1">
              <w:rPr>
                <w:rFonts w:asciiTheme="minorEastAsia" w:hAnsiTheme="minorEastAsia" w:cs="Times New Roman" w:hint="eastAsia"/>
                <w:sz w:val="24"/>
                <w:szCs w:val="24"/>
              </w:rPr>
              <w:t>同意。</w:t>
            </w:r>
          </w:p>
        </w:tc>
      </w:tr>
      <w:tr w:rsidR="00711B02" w:rsidRPr="00711B02" w14:paraId="57C0C66D" w14:textId="77777777" w:rsidTr="00EF28E0">
        <w:tc>
          <w:tcPr>
            <w:tcW w:w="2500" w:type="pct"/>
          </w:tcPr>
          <w:p w14:paraId="7C82E9EB" w14:textId="77777777" w:rsidR="00711B02" w:rsidRPr="002C3FE1" w:rsidRDefault="00711B02" w:rsidP="00711B02">
            <w:pPr>
              <w:spacing w:after="120" w:line="360" w:lineRule="auto"/>
              <w:ind w:firstLineChars="200" w:firstLine="482"/>
              <w:rPr>
                <w:rFonts w:asciiTheme="minorEastAsia" w:hAnsiTheme="minorEastAsia" w:cs="楷体_GB2312"/>
                <w:bCs/>
                <w:sz w:val="24"/>
                <w:szCs w:val="24"/>
              </w:rPr>
            </w:pPr>
            <w:r w:rsidRPr="002C3FE1">
              <w:rPr>
                <w:rFonts w:asciiTheme="minorEastAsia" w:hAnsiTheme="minorEastAsia" w:cs="Times New Roman" w:hint="eastAsia"/>
                <w:b/>
                <w:bCs/>
                <w:sz w:val="24"/>
                <w:szCs w:val="24"/>
              </w:rPr>
              <w:t xml:space="preserve">第一百〇五条 </w:t>
            </w:r>
            <w:r w:rsidRPr="002C3FE1">
              <w:rPr>
                <w:rFonts w:asciiTheme="minorEastAsia" w:hAnsiTheme="minorEastAsia" w:cs="楷体_GB2312" w:hint="eastAsia"/>
                <w:bCs/>
                <w:sz w:val="24"/>
                <w:szCs w:val="24"/>
              </w:rPr>
              <w:t>下列事项应当经公司全体独立董事过半数同意后，提交董事会审议：</w:t>
            </w:r>
          </w:p>
          <w:p w14:paraId="4554CE30" w14:textId="77777777" w:rsidR="00711B02" w:rsidRPr="002C3FE1" w:rsidRDefault="00711B02" w:rsidP="00711B02">
            <w:pPr>
              <w:spacing w:after="120" w:line="360" w:lineRule="auto"/>
              <w:ind w:firstLineChars="200" w:firstLine="480"/>
              <w:rPr>
                <w:rFonts w:asciiTheme="minorEastAsia" w:hAnsiTheme="minorEastAsia" w:cs="楷体_GB2312"/>
                <w:bCs/>
                <w:sz w:val="24"/>
                <w:szCs w:val="24"/>
              </w:rPr>
            </w:pPr>
            <w:r w:rsidRPr="002C3FE1">
              <w:rPr>
                <w:rFonts w:asciiTheme="minorEastAsia" w:hAnsiTheme="minorEastAsia" w:cs="楷体_GB2312" w:hint="eastAsia"/>
                <w:bCs/>
                <w:sz w:val="24"/>
                <w:szCs w:val="24"/>
              </w:rPr>
              <w:t>（一）应当披露的关联交易；</w:t>
            </w:r>
          </w:p>
          <w:p w14:paraId="6176DDFA" w14:textId="77777777" w:rsidR="00711B02" w:rsidRPr="002C3FE1" w:rsidRDefault="00711B02" w:rsidP="00711B02">
            <w:pPr>
              <w:spacing w:after="120" w:line="360" w:lineRule="auto"/>
              <w:ind w:firstLineChars="200" w:firstLine="480"/>
              <w:rPr>
                <w:rFonts w:asciiTheme="minorEastAsia" w:hAnsiTheme="minorEastAsia" w:cs="楷体_GB2312"/>
                <w:bCs/>
                <w:sz w:val="24"/>
                <w:szCs w:val="24"/>
              </w:rPr>
            </w:pPr>
            <w:r w:rsidRPr="002C3FE1">
              <w:rPr>
                <w:rFonts w:asciiTheme="minorEastAsia" w:hAnsiTheme="minorEastAsia" w:cs="楷体_GB2312" w:hint="eastAsia"/>
                <w:bCs/>
                <w:sz w:val="24"/>
                <w:szCs w:val="24"/>
              </w:rPr>
              <w:t>（二）公司及相关方变更或者豁免承诺的方案；</w:t>
            </w:r>
          </w:p>
          <w:p w14:paraId="282EB828" w14:textId="77777777" w:rsidR="00711B02" w:rsidRPr="002C3FE1" w:rsidRDefault="00711B02" w:rsidP="00711B02">
            <w:pPr>
              <w:spacing w:after="120" w:line="360" w:lineRule="auto"/>
              <w:ind w:firstLineChars="200" w:firstLine="480"/>
              <w:rPr>
                <w:rFonts w:asciiTheme="minorEastAsia" w:hAnsiTheme="minorEastAsia" w:cs="楷体_GB2312"/>
                <w:bCs/>
                <w:sz w:val="24"/>
                <w:szCs w:val="24"/>
              </w:rPr>
            </w:pPr>
            <w:r w:rsidRPr="002C3FE1">
              <w:rPr>
                <w:rFonts w:asciiTheme="minorEastAsia" w:hAnsiTheme="minorEastAsia" w:cs="楷体_GB2312" w:hint="eastAsia"/>
                <w:bCs/>
                <w:sz w:val="24"/>
                <w:szCs w:val="24"/>
              </w:rPr>
              <w:t>（三）被收购公司董事会针对收购所</w:t>
            </w:r>
            <w:proofErr w:type="gramStart"/>
            <w:r w:rsidRPr="002C3FE1">
              <w:rPr>
                <w:rFonts w:asciiTheme="minorEastAsia" w:hAnsiTheme="minorEastAsia" w:cs="楷体_GB2312" w:hint="eastAsia"/>
                <w:bCs/>
                <w:sz w:val="24"/>
                <w:szCs w:val="24"/>
              </w:rPr>
              <w:t>作出</w:t>
            </w:r>
            <w:proofErr w:type="gramEnd"/>
            <w:r w:rsidRPr="002C3FE1">
              <w:rPr>
                <w:rFonts w:asciiTheme="minorEastAsia" w:hAnsiTheme="minorEastAsia" w:cs="楷体_GB2312" w:hint="eastAsia"/>
                <w:bCs/>
                <w:sz w:val="24"/>
                <w:szCs w:val="24"/>
              </w:rPr>
              <w:t>的决策及采取的措施；</w:t>
            </w:r>
          </w:p>
          <w:p w14:paraId="235BA56F" w14:textId="77777777" w:rsidR="00711B02" w:rsidRPr="002C3FE1" w:rsidRDefault="00711B02" w:rsidP="00711B02">
            <w:pPr>
              <w:spacing w:after="120" w:line="360" w:lineRule="auto"/>
              <w:ind w:firstLineChars="200" w:firstLine="480"/>
              <w:rPr>
                <w:rFonts w:asciiTheme="minorEastAsia" w:hAnsiTheme="minorEastAsia" w:cs="楷体_GB2312"/>
                <w:bCs/>
                <w:sz w:val="24"/>
                <w:szCs w:val="24"/>
              </w:rPr>
            </w:pPr>
            <w:r w:rsidRPr="002C3FE1">
              <w:rPr>
                <w:rFonts w:asciiTheme="minorEastAsia" w:hAnsiTheme="minorEastAsia" w:cs="楷体_GB2312" w:hint="eastAsia"/>
                <w:bCs/>
                <w:sz w:val="24"/>
                <w:szCs w:val="24"/>
              </w:rPr>
              <w:t>（四）法律、行政法规、中国证监会规定和本</w:t>
            </w:r>
            <w:proofErr w:type="gramStart"/>
            <w:r w:rsidRPr="002C3FE1">
              <w:rPr>
                <w:rFonts w:asciiTheme="minorEastAsia" w:hAnsiTheme="minorEastAsia" w:cs="楷体_GB2312" w:hint="eastAsia"/>
                <w:bCs/>
                <w:sz w:val="24"/>
                <w:szCs w:val="24"/>
              </w:rPr>
              <w:t>章程章程</w:t>
            </w:r>
            <w:proofErr w:type="gramEnd"/>
            <w:r w:rsidRPr="002C3FE1">
              <w:rPr>
                <w:rFonts w:asciiTheme="minorEastAsia" w:hAnsiTheme="minorEastAsia" w:cs="楷体_GB2312" w:hint="eastAsia"/>
                <w:bCs/>
                <w:sz w:val="24"/>
                <w:szCs w:val="24"/>
              </w:rPr>
              <w:t>规定的其他事项。</w:t>
            </w:r>
          </w:p>
        </w:tc>
        <w:tc>
          <w:tcPr>
            <w:tcW w:w="2500" w:type="pct"/>
          </w:tcPr>
          <w:p w14:paraId="0DE65112"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整条删除</w:t>
            </w:r>
          </w:p>
        </w:tc>
      </w:tr>
      <w:tr w:rsidR="00711B02" w:rsidRPr="00711B02" w14:paraId="2403D89E" w14:textId="77777777" w:rsidTr="00EF28E0">
        <w:tc>
          <w:tcPr>
            <w:tcW w:w="2500" w:type="pct"/>
          </w:tcPr>
          <w:p w14:paraId="198927DB" w14:textId="77777777" w:rsidR="00711B02" w:rsidRPr="002C3FE1" w:rsidRDefault="00711B02" w:rsidP="00711B02">
            <w:pPr>
              <w:spacing w:line="360" w:lineRule="auto"/>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第一百〇六条 </w:t>
            </w:r>
            <w:r w:rsidRPr="002C3FE1">
              <w:rPr>
                <w:rFonts w:asciiTheme="minorEastAsia" w:hAnsiTheme="minorEastAsia" w:cs="Times New Roman" w:hint="eastAsia"/>
                <w:sz w:val="24"/>
                <w:szCs w:val="24"/>
              </w:rPr>
              <w:t>公司董事会设立审计委员会，并根据需要设立提名委员会、薪酬与</w:t>
            </w:r>
            <w:r w:rsidRPr="002C3FE1">
              <w:rPr>
                <w:rFonts w:asciiTheme="minorEastAsia" w:hAnsiTheme="minorEastAsia" w:cs="Times New Roman" w:hint="eastAsia"/>
                <w:sz w:val="24"/>
                <w:szCs w:val="24"/>
              </w:rPr>
              <w:lastRenderedPageBreak/>
              <w:t>考核委员会、战略委员会等相关专门委员会。专门委员会对董事会负责，依照本章程和董事会授权履行职责，提案应当提交董事会审议决定。专门委员会成员全部由董事组成，其中审计委员会、提名委员会、薪酬与考核委员会中独立董事占多数并担任召集人，审计委员会成员应当为不在公司担任高级管理人员的董事，且召集人为会计专业人士。董事会负责制定专门委员会工作规程，规范专门委员会的运作。</w:t>
            </w:r>
          </w:p>
        </w:tc>
        <w:tc>
          <w:tcPr>
            <w:tcW w:w="2500" w:type="pct"/>
          </w:tcPr>
          <w:p w14:paraId="3DCAB162" w14:textId="77777777" w:rsidR="00711B02" w:rsidRPr="002C3FE1" w:rsidRDefault="00711B02" w:rsidP="00711B02">
            <w:pPr>
              <w:tabs>
                <w:tab w:val="left" w:pos="1454"/>
              </w:tabs>
              <w:spacing w:line="360" w:lineRule="auto"/>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rPr>
              <w:lastRenderedPageBreak/>
              <w:t xml:space="preserve">  </w:t>
            </w:r>
            <w:r w:rsidRPr="002C3FE1">
              <w:rPr>
                <w:rFonts w:asciiTheme="minorEastAsia" w:hAnsiTheme="minorEastAsia" w:cs="Times New Roman" w:hint="eastAsia"/>
                <w:b/>
                <w:bCs/>
                <w:sz w:val="24"/>
                <w:szCs w:val="24"/>
                <w:u w:val="thick"/>
              </w:rPr>
              <w:t>整条删除</w:t>
            </w:r>
          </w:p>
        </w:tc>
      </w:tr>
      <w:tr w:rsidR="00711B02" w:rsidRPr="00711B02" w14:paraId="7490C9AF" w14:textId="77777777" w:rsidTr="00EF28E0">
        <w:tc>
          <w:tcPr>
            <w:tcW w:w="2500" w:type="pct"/>
          </w:tcPr>
          <w:p w14:paraId="4299DAF9" w14:textId="77777777" w:rsidR="00711B02" w:rsidRPr="002C3FE1" w:rsidRDefault="00711B02" w:rsidP="00711B02">
            <w:pPr>
              <w:spacing w:line="360" w:lineRule="auto"/>
              <w:ind w:firstLineChars="200" w:firstLine="482"/>
              <w:rPr>
                <w:rFonts w:asciiTheme="minorEastAsia" w:hAnsiTheme="minorEastAsia" w:cs="Times New Roman"/>
                <w:sz w:val="24"/>
                <w:szCs w:val="24"/>
              </w:rPr>
            </w:pPr>
            <w:r w:rsidRPr="002C3FE1">
              <w:rPr>
                <w:rFonts w:asciiTheme="minorEastAsia" w:hAnsiTheme="minorEastAsia" w:cs="Times New Roman" w:hint="eastAsia"/>
                <w:b/>
                <w:bCs/>
                <w:sz w:val="24"/>
                <w:szCs w:val="24"/>
              </w:rPr>
              <w:lastRenderedPageBreak/>
              <w:t xml:space="preserve">第一百一十二条 </w:t>
            </w:r>
            <w:r w:rsidRPr="002C3FE1">
              <w:rPr>
                <w:rFonts w:asciiTheme="minorEastAsia" w:hAnsiTheme="minorEastAsia" w:cs="Times New Roman" w:hint="eastAsia"/>
                <w:sz w:val="24"/>
                <w:szCs w:val="24"/>
              </w:rPr>
              <w:t>代表十分之一以上表决权的股东、三分之一以上董事或者监事会，可以提议召开董事会临时会议。董事长应当自接到提议后十日内，或者董事长认为必要时，召集和主持董事会会议。</w:t>
            </w:r>
          </w:p>
        </w:tc>
        <w:tc>
          <w:tcPr>
            <w:tcW w:w="2500" w:type="pct"/>
          </w:tcPr>
          <w:p w14:paraId="2372576E"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第一百一十五条 </w:t>
            </w:r>
            <w:r w:rsidRPr="002C3FE1">
              <w:rPr>
                <w:rFonts w:asciiTheme="minorEastAsia" w:hAnsiTheme="minorEastAsia" w:cs="Times New Roman" w:hint="eastAsia"/>
                <w:sz w:val="24"/>
                <w:szCs w:val="24"/>
              </w:rPr>
              <w:t>代表十分之一以上表决权的股东、三分之一以上董事或者</w:t>
            </w:r>
            <w:r w:rsidRPr="002C3FE1">
              <w:rPr>
                <w:rFonts w:asciiTheme="minorEastAsia" w:hAnsiTheme="minorEastAsia" w:cs="Times New Roman" w:hint="eastAsia"/>
                <w:strike/>
                <w:sz w:val="24"/>
                <w:szCs w:val="24"/>
              </w:rPr>
              <w:t>监事会</w:t>
            </w:r>
            <w:r w:rsidRPr="002C3FE1">
              <w:rPr>
                <w:rFonts w:asciiTheme="minorEastAsia" w:hAnsiTheme="minorEastAsia" w:cs="Times New Roman" w:hint="eastAsia"/>
                <w:b/>
                <w:bCs/>
                <w:sz w:val="24"/>
                <w:szCs w:val="24"/>
                <w:u w:val="thick"/>
              </w:rPr>
              <w:t>审计委员会</w:t>
            </w:r>
            <w:r w:rsidRPr="002C3FE1">
              <w:rPr>
                <w:rFonts w:asciiTheme="minorEastAsia" w:hAnsiTheme="minorEastAsia" w:cs="Times New Roman" w:hint="eastAsia"/>
                <w:sz w:val="24"/>
                <w:szCs w:val="24"/>
              </w:rPr>
              <w:t>，可以提议召开董事会临时会议。董事长应当自接到提议后十日内，</w:t>
            </w:r>
            <w:r w:rsidRPr="002C3FE1">
              <w:rPr>
                <w:rFonts w:asciiTheme="minorEastAsia" w:hAnsiTheme="minorEastAsia" w:cs="Times New Roman" w:hint="eastAsia"/>
                <w:strike/>
                <w:sz w:val="24"/>
                <w:szCs w:val="24"/>
              </w:rPr>
              <w:t>或者董事长认为必要时，</w:t>
            </w:r>
            <w:r w:rsidRPr="002C3FE1">
              <w:rPr>
                <w:rFonts w:asciiTheme="minorEastAsia" w:hAnsiTheme="minorEastAsia" w:cs="Times New Roman" w:hint="eastAsia"/>
                <w:sz w:val="24"/>
                <w:szCs w:val="24"/>
              </w:rPr>
              <w:t>召集和主持董事会会议。</w:t>
            </w:r>
          </w:p>
        </w:tc>
      </w:tr>
      <w:tr w:rsidR="00711B02" w:rsidRPr="00711B02" w14:paraId="347D8DD6" w14:textId="77777777" w:rsidTr="00EF28E0">
        <w:tc>
          <w:tcPr>
            <w:tcW w:w="2500" w:type="pct"/>
          </w:tcPr>
          <w:p w14:paraId="71963DA6"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2BC80BE8"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u w:val="thick"/>
              </w:rPr>
              <w:t>第一百二十四条 独立董事应按照法律、行政法规、中国证监会、证券交易所和本章程的规定，认真履行职责，在董事会中发挥参与决策、监督制衡、专业咨询作用，维护公司整体利益，保护中小股东合法权益。</w:t>
            </w:r>
          </w:p>
        </w:tc>
      </w:tr>
      <w:tr w:rsidR="00711B02" w:rsidRPr="00711B02" w14:paraId="4568176C" w14:textId="77777777" w:rsidTr="00EF28E0">
        <w:tc>
          <w:tcPr>
            <w:tcW w:w="2500" w:type="pct"/>
          </w:tcPr>
          <w:p w14:paraId="4FB71A51"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3E796B85"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第一百二十五条 独立董事必须保持独立性。下列人员不得担任独立董事：</w:t>
            </w:r>
          </w:p>
          <w:p w14:paraId="531E9BD7"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（一）在公司或者其附属企业任职的人员及其配偶、父母、子女、主要社会关系；</w:t>
            </w:r>
          </w:p>
          <w:p w14:paraId="584D6EBB"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（二）直接或者间接持有公司已发行</w:t>
            </w:r>
            <w:r w:rsidRPr="002C3FE1">
              <w:rPr>
                <w:rFonts w:asciiTheme="minorEastAsia" w:hAnsiTheme="minorEastAsia" w:cs="Times New Roman" w:hint="eastAsia"/>
                <w:b/>
                <w:bCs/>
                <w:sz w:val="24"/>
                <w:szCs w:val="24"/>
                <w:u w:val="thick"/>
              </w:rPr>
              <w:lastRenderedPageBreak/>
              <w:t>股份百分之一以上或者是公司前十名股东中的自然人股东及其配偶、父母、子女；</w:t>
            </w:r>
          </w:p>
          <w:p w14:paraId="2D9DDDCB"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（三）在直接或者间接持有公司已发行股份百分之五以上的股东或者在公司前五名股东任职的人员及其配偶、父母、子女；</w:t>
            </w:r>
          </w:p>
          <w:p w14:paraId="1C5270C4"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（四）在公司控股股东、实际控制人的附属企业任职的人员及其配偶、父母、子女；</w:t>
            </w:r>
          </w:p>
          <w:p w14:paraId="21BCD5A3"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（五）与公司及其控股股东、实际控制人或者其各自的附属企业有重大业务往来的人员，或者在有重大业务往来的单位及其控股股东、实际控制人任职的人员；</w:t>
            </w:r>
          </w:p>
          <w:p w14:paraId="645C9E29"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502C83D4"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（七）最近十二个月内曾经具有第一项至第六项所列举情形的人员；</w:t>
            </w:r>
          </w:p>
          <w:p w14:paraId="56CA3C4C"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（八）法律、行政法规、中国证监会规定、证券交易所业务规则和本章程规定的不具备独立性的其他人员。</w:t>
            </w:r>
          </w:p>
          <w:p w14:paraId="2778191C"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独立董事应当每年对独立性情况进行自查，并将自查情况提交董事会。董事会应当每年对在任独立董事独立性情况进行评估并出具专项意见，与年度报告同时披露。</w:t>
            </w:r>
          </w:p>
        </w:tc>
      </w:tr>
      <w:tr w:rsidR="00711B02" w:rsidRPr="00711B02" w14:paraId="500AFE4A" w14:textId="77777777" w:rsidTr="00EF28E0">
        <w:tc>
          <w:tcPr>
            <w:tcW w:w="2500" w:type="pct"/>
          </w:tcPr>
          <w:p w14:paraId="45575251"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41FDBD3A"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第一百二十六条 担任公司独立董事应当符合下列条件：</w:t>
            </w:r>
          </w:p>
          <w:p w14:paraId="3E511EB4"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（一）根据法律、行政法规和其他有关规定，具备担任上市公司董事的资格；</w:t>
            </w:r>
          </w:p>
          <w:p w14:paraId="4913C7EA"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（二）符合本章程规定的独立性要求；</w:t>
            </w:r>
          </w:p>
          <w:p w14:paraId="16E944C3"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（三）具备上市公司运作的基本知识，熟悉相关法律法规和规则；</w:t>
            </w:r>
          </w:p>
          <w:p w14:paraId="0DFF9DC5"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（四）具有五年以上履行独立董事职责所必需的法律、会计或者经济等工作经验；</w:t>
            </w:r>
          </w:p>
          <w:p w14:paraId="2254597F"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（五）具有良好的个人品德，不存在重大失信等不良记录；</w:t>
            </w:r>
          </w:p>
          <w:p w14:paraId="18FA2931"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（六）法律、行政法规、中国证监会规定、证券交易所业务规则和本章程规定的其他条件。</w:t>
            </w:r>
          </w:p>
        </w:tc>
      </w:tr>
      <w:tr w:rsidR="00711B02" w:rsidRPr="00711B02" w14:paraId="253B6D0E" w14:textId="77777777" w:rsidTr="00EF28E0">
        <w:tc>
          <w:tcPr>
            <w:tcW w:w="2500" w:type="pct"/>
          </w:tcPr>
          <w:p w14:paraId="50CA2D48"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7737F92C"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第一百二十七条 独立董事作为董事会的成员，对公司及全体股东负有忠实义务、勤勉义务，</w:t>
            </w:r>
            <w:proofErr w:type="gramStart"/>
            <w:r w:rsidRPr="002C3FE1">
              <w:rPr>
                <w:rFonts w:asciiTheme="minorEastAsia" w:hAnsiTheme="minorEastAsia" w:cs="Times New Roman" w:hint="eastAsia"/>
                <w:b/>
                <w:bCs/>
                <w:sz w:val="24"/>
                <w:szCs w:val="24"/>
                <w:u w:val="thick"/>
              </w:rPr>
              <w:t>审慎履行</w:t>
            </w:r>
            <w:proofErr w:type="gramEnd"/>
            <w:r w:rsidRPr="002C3FE1">
              <w:rPr>
                <w:rFonts w:asciiTheme="minorEastAsia" w:hAnsiTheme="minorEastAsia" w:cs="Times New Roman" w:hint="eastAsia"/>
                <w:b/>
                <w:bCs/>
                <w:sz w:val="24"/>
                <w:szCs w:val="24"/>
                <w:u w:val="thick"/>
              </w:rPr>
              <w:t>下列职责：</w:t>
            </w:r>
          </w:p>
          <w:p w14:paraId="395EFAE8"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（一）参与董事会决策并对所议事</w:t>
            </w:r>
            <w:proofErr w:type="gramStart"/>
            <w:r w:rsidRPr="002C3FE1">
              <w:rPr>
                <w:rFonts w:asciiTheme="minorEastAsia" w:hAnsiTheme="minorEastAsia" w:cs="Times New Roman" w:hint="eastAsia"/>
                <w:b/>
                <w:bCs/>
                <w:sz w:val="24"/>
                <w:szCs w:val="24"/>
                <w:u w:val="thick"/>
              </w:rPr>
              <w:t>项发表</w:t>
            </w:r>
            <w:proofErr w:type="gramEnd"/>
            <w:r w:rsidRPr="002C3FE1">
              <w:rPr>
                <w:rFonts w:asciiTheme="minorEastAsia" w:hAnsiTheme="minorEastAsia" w:cs="Times New Roman" w:hint="eastAsia"/>
                <w:b/>
                <w:bCs/>
                <w:sz w:val="24"/>
                <w:szCs w:val="24"/>
                <w:u w:val="thick"/>
              </w:rPr>
              <w:t>明确意见；</w:t>
            </w:r>
          </w:p>
          <w:p w14:paraId="0BCC5BBE"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（二）对公司与控股股东、实际控制人、董事、高级管理人员之间的潜在重大利益冲突事项进行监督，保护中小股东合法权益；</w:t>
            </w:r>
          </w:p>
          <w:p w14:paraId="39E84A1C"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（三）对公司经营发展提供专业、客观的建议，促进提升董事会决策水平；</w:t>
            </w:r>
          </w:p>
          <w:p w14:paraId="1F6FF5F5"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（四）法律、行政法规、中国证监会规定和本章程规定的其他职责。</w:t>
            </w:r>
          </w:p>
        </w:tc>
      </w:tr>
      <w:tr w:rsidR="00711B02" w:rsidRPr="00711B02" w14:paraId="1FC08463" w14:textId="77777777" w:rsidTr="00EF28E0">
        <w:tc>
          <w:tcPr>
            <w:tcW w:w="2500" w:type="pct"/>
          </w:tcPr>
          <w:p w14:paraId="73D37CA3"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13616F28"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第一百二十八条 独立董事行使下列特别职权：</w:t>
            </w:r>
          </w:p>
          <w:p w14:paraId="1BF2016A"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（一）独立聘请中介机构，对公司具体事项进行审计、咨询或者核查；</w:t>
            </w:r>
          </w:p>
          <w:p w14:paraId="2E2CF59C"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（二）向董事会提议召开临时股东会；</w:t>
            </w:r>
          </w:p>
          <w:p w14:paraId="0DD71AB2"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（三）提议召开董事会会议；</w:t>
            </w:r>
          </w:p>
          <w:p w14:paraId="1027DAE9"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（四）依法公开向股东征集股东权利；</w:t>
            </w:r>
          </w:p>
          <w:p w14:paraId="6405D19E"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（五）对可能损害公司或者中小股东权益的事项发表独立意见；</w:t>
            </w:r>
          </w:p>
          <w:p w14:paraId="4E478459"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（六）法律、行政法规、中国证监会规定和本章程规定的其他职权。</w:t>
            </w:r>
          </w:p>
          <w:p w14:paraId="28AD1E07"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独立董事行使前款第一项至第三项所列职权的，应当经全体独立董事过半数同意。</w:t>
            </w:r>
          </w:p>
          <w:p w14:paraId="1465C844"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独立董事行使第一款所列职权的，公司将及时披露。上述职权不能正常行使的，公司将披露具体情况和理由。</w:t>
            </w:r>
          </w:p>
        </w:tc>
      </w:tr>
      <w:tr w:rsidR="00711B02" w:rsidRPr="00711B02" w14:paraId="569F9F2D" w14:textId="77777777" w:rsidTr="00EF28E0">
        <w:tc>
          <w:tcPr>
            <w:tcW w:w="2500" w:type="pct"/>
          </w:tcPr>
          <w:p w14:paraId="37A39FD5"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1B378E5D"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第一百二十九条 下列事项应当经公司全体独立董事过半数同意后，提交董事会审议：</w:t>
            </w:r>
          </w:p>
          <w:p w14:paraId="3D5D5369"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（一）应当披露的关联交易</w:t>
            </w:r>
          </w:p>
          <w:p w14:paraId="4055C3E1"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（二）公司及相关方变更或者豁免承诺的方案；</w:t>
            </w:r>
          </w:p>
          <w:p w14:paraId="35485552"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（三）被收购公司董事会针对收购所</w:t>
            </w:r>
            <w:proofErr w:type="gramStart"/>
            <w:r w:rsidRPr="002C3FE1">
              <w:rPr>
                <w:rFonts w:asciiTheme="minorEastAsia" w:hAnsiTheme="minorEastAsia" w:cs="Times New Roman" w:hint="eastAsia"/>
                <w:b/>
                <w:bCs/>
                <w:sz w:val="24"/>
                <w:szCs w:val="24"/>
                <w:u w:val="thick"/>
              </w:rPr>
              <w:t>作出</w:t>
            </w:r>
            <w:proofErr w:type="gramEnd"/>
            <w:r w:rsidRPr="002C3FE1">
              <w:rPr>
                <w:rFonts w:asciiTheme="minorEastAsia" w:hAnsiTheme="minorEastAsia" w:cs="Times New Roman" w:hint="eastAsia"/>
                <w:b/>
                <w:bCs/>
                <w:sz w:val="24"/>
                <w:szCs w:val="24"/>
                <w:u w:val="thick"/>
              </w:rPr>
              <w:t>的决策及采取的措施；</w:t>
            </w:r>
          </w:p>
          <w:p w14:paraId="32FE08AD"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（四）法律、行政法规、中国证监会规定和本章程规定的其他事项。</w:t>
            </w:r>
          </w:p>
        </w:tc>
      </w:tr>
      <w:tr w:rsidR="00711B02" w:rsidRPr="00711B02" w14:paraId="7BEE50F5" w14:textId="77777777" w:rsidTr="00EF28E0">
        <w:tc>
          <w:tcPr>
            <w:tcW w:w="2500" w:type="pct"/>
          </w:tcPr>
          <w:p w14:paraId="44AA6261"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578D05B1"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第一百三十条 公司建立全部由独立</w:t>
            </w:r>
            <w:r w:rsidRPr="002C3FE1">
              <w:rPr>
                <w:rFonts w:asciiTheme="minorEastAsia" w:hAnsiTheme="minorEastAsia" w:cs="Times New Roman" w:hint="eastAsia"/>
                <w:b/>
                <w:bCs/>
                <w:sz w:val="24"/>
                <w:szCs w:val="24"/>
                <w:u w:val="thick"/>
              </w:rPr>
              <w:lastRenderedPageBreak/>
              <w:t>董事参加的专门会议机制。董事会审议关联交易等事项的，由独立董事专门会议事先认可。</w:t>
            </w:r>
          </w:p>
          <w:p w14:paraId="58204B10"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公司定期或者不定期召开独立董事专门会议。本章程第一百二十九条第一款第（一）项至第（三）项、第一百三十条所列事项，应当经独立董事专门会议审议。</w:t>
            </w:r>
          </w:p>
          <w:p w14:paraId="69EC9700"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独立董事专门会议可以根据需要研究讨论公司其他事项。</w:t>
            </w:r>
          </w:p>
          <w:p w14:paraId="3469D44F"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独立董事专门会议由过半数独立董事共同推举一名独立董事召集和主持；召集人不履职或者不能履职时，两名及以上独立董事可以自行召集并推举一名代表主持。</w:t>
            </w:r>
          </w:p>
          <w:p w14:paraId="5B02B776"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独立董事专门会议应当按规定制作会议记录，独立董事的意见应当在会议记录中载明。独立董事应当对会议记录签字确认。</w:t>
            </w:r>
          </w:p>
          <w:p w14:paraId="1244FEC4"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公司为独立董事专门会议的召开提供便利和支持。</w:t>
            </w:r>
          </w:p>
        </w:tc>
      </w:tr>
      <w:tr w:rsidR="00711B02" w:rsidRPr="00711B02" w14:paraId="62D581FC" w14:textId="77777777" w:rsidTr="00EF28E0">
        <w:tc>
          <w:tcPr>
            <w:tcW w:w="2500" w:type="pct"/>
          </w:tcPr>
          <w:p w14:paraId="00A4CA35"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4CEE08D4"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第一百三十一条 公司董事会设置审计委员会，行使《公司法》规定的监事会的职权。</w:t>
            </w:r>
          </w:p>
        </w:tc>
      </w:tr>
      <w:tr w:rsidR="00711B02" w:rsidRPr="00711B02" w14:paraId="11E9E1F9" w14:textId="77777777" w:rsidTr="00EF28E0">
        <w:tc>
          <w:tcPr>
            <w:tcW w:w="2500" w:type="pct"/>
          </w:tcPr>
          <w:p w14:paraId="33E8851A"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7A470724" w14:textId="77777777" w:rsidR="00711B02" w:rsidRPr="002C3FE1" w:rsidRDefault="00711B02" w:rsidP="00711B02">
            <w:pPr>
              <w:spacing w:line="360" w:lineRule="auto"/>
              <w:ind w:firstLineChars="200" w:firstLine="482"/>
              <w:rPr>
                <w:rFonts w:asciiTheme="minorEastAsia" w:hAnsiTheme="minorEastAsia"/>
                <w:b/>
                <w:bCs/>
                <w:sz w:val="24"/>
                <w:szCs w:val="24"/>
                <w:u w:val="thick"/>
              </w:rPr>
            </w:pPr>
            <w:r w:rsidRPr="002C3FE1">
              <w:rPr>
                <w:rFonts w:asciiTheme="minorEastAsia" w:hAnsiTheme="minorEastAsia" w:cs="Times New Roman" w:hint="eastAsia"/>
                <w:b/>
                <w:bCs/>
                <w:sz w:val="24"/>
                <w:szCs w:val="24"/>
                <w:u w:val="thick"/>
              </w:rPr>
              <w:t xml:space="preserve">第一百三十二条 </w:t>
            </w:r>
            <w:r w:rsidRPr="002C3FE1">
              <w:rPr>
                <w:rFonts w:asciiTheme="minorEastAsia" w:hAnsiTheme="minorEastAsia" w:hint="eastAsia"/>
                <w:b/>
                <w:bCs/>
                <w:sz w:val="24"/>
                <w:szCs w:val="24"/>
                <w:u w:val="thick"/>
              </w:rPr>
              <w:t>审计委员会成员为3名，为不在公司担任高级管理人员的董事，其中独立董事2名，由独立董事中会计专业人士担任召集人。</w:t>
            </w:r>
          </w:p>
        </w:tc>
      </w:tr>
      <w:tr w:rsidR="00711B02" w:rsidRPr="00711B02" w14:paraId="28A02E52" w14:textId="77777777" w:rsidTr="00EF28E0">
        <w:tc>
          <w:tcPr>
            <w:tcW w:w="2500" w:type="pct"/>
          </w:tcPr>
          <w:p w14:paraId="548EC487"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04165C4B" w14:textId="77777777" w:rsidR="00711B02" w:rsidRPr="002C3FE1" w:rsidRDefault="00711B02" w:rsidP="00711B02">
            <w:pPr>
              <w:spacing w:line="360" w:lineRule="auto"/>
              <w:ind w:firstLineChars="200" w:firstLine="482"/>
              <w:rPr>
                <w:rFonts w:asciiTheme="minorEastAsia" w:hAnsiTheme="minorEastAsia"/>
                <w:b/>
                <w:sz w:val="24"/>
                <w:szCs w:val="24"/>
                <w:u w:val="thick"/>
              </w:rPr>
            </w:pPr>
            <w:r w:rsidRPr="002C3FE1">
              <w:rPr>
                <w:rFonts w:asciiTheme="minorEastAsia" w:hAnsiTheme="minorEastAsia" w:cs="Times New Roman" w:hint="eastAsia"/>
                <w:b/>
                <w:bCs/>
                <w:sz w:val="24"/>
                <w:szCs w:val="24"/>
                <w:u w:val="thick"/>
              </w:rPr>
              <w:t xml:space="preserve">第一百三十三条 </w:t>
            </w:r>
            <w:r w:rsidRPr="002C3FE1">
              <w:rPr>
                <w:rFonts w:asciiTheme="minorEastAsia" w:hAnsiTheme="minorEastAsia" w:hint="eastAsia"/>
                <w:b/>
                <w:sz w:val="24"/>
                <w:szCs w:val="24"/>
                <w:u w:val="thick"/>
              </w:rPr>
              <w:t>审计委员会负责审</w:t>
            </w:r>
            <w:r w:rsidRPr="002C3FE1">
              <w:rPr>
                <w:rFonts w:asciiTheme="minorEastAsia" w:hAnsiTheme="minorEastAsia" w:hint="eastAsia"/>
                <w:b/>
                <w:sz w:val="24"/>
                <w:szCs w:val="24"/>
                <w:u w:val="thick"/>
              </w:rPr>
              <w:lastRenderedPageBreak/>
              <w:t>核公司财务信息及其披露、监督及评估内外部审计工作和内部控制，下列事项应当经审计委员会全体成员过半数同意后，提交董事会审议：</w:t>
            </w:r>
          </w:p>
          <w:p w14:paraId="68DF5647" w14:textId="77777777" w:rsidR="00711B02" w:rsidRPr="002C3FE1" w:rsidRDefault="00711B02" w:rsidP="00711B02">
            <w:pPr>
              <w:spacing w:line="360" w:lineRule="auto"/>
              <w:ind w:firstLineChars="200" w:firstLine="482"/>
              <w:rPr>
                <w:rFonts w:asciiTheme="minorEastAsia" w:hAnsiTheme="minorEastAsia"/>
                <w:b/>
                <w:sz w:val="24"/>
                <w:szCs w:val="24"/>
                <w:u w:val="thick"/>
              </w:rPr>
            </w:pPr>
            <w:r w:rsidRPr="002C3FE1">
              <w:rPr>
                <w:rFonts w:asciiTheme="minorEastAsia" w:hAnsiTheme="minorEastAsia" w:hint="eastAsia"/>
                <w:b/>
                <w:sz w:val="24"/>
                <w:szCs w:val="24"/>
                <w:u w:val="thick"/>
              </w:rPr>
              <w:t>（一）披露财务会计报告及定期报告中的财务信息、内部控制评价报告；</w:t>
            </w:r>
          </w:p>
          <w:p w14:paraId="5AFDC200" w14:textId="77777777" w:rsidR="00711B02" w:rsidRPr="002C3FE1" w:rsidRDefault="00711B02" w:rsidP="00711B02">
            <w:pPr>
              <w:spacing w:line="360" w:lineRule="auto"/>
              <w:ind w:firstLineChars="200" w:firstLine="482"/>
              <w:rPr>
                <w:rFonts w:asciiTheme="minorEastAsia" w:hAnsiTheme="minorEastAsia"/>
                <w:b/>
                <w:sz w:val="24"/>
                <w:szCs w:val="24"/>
                <w:u w:val="thick"/>
              </w:rPr>
            </w:pPr>
            <w:r w:rsidRPr="002C3FE1">
              <w:rPr>
                <w:rFonts w:asciiTheme="minorEastAsia" w:hAnsiTheme="minorEastAsia" w:hint="eastAsia"/>
                <w:b/>
                <w:sz w:val="24"/>
                <w:szCs w:val="24"/>
                <w:u w:val="thick"/>
              </w:rPr>
              <w:t>（二）聘用或者解聘承办上市公司审计业务的会计师事务所；</w:t>
            </w:r>
          </w:p>
          <w:p w14:paraId="54085C88" w14:textId="77777777" w:rsidR="00711B02" w:rsidRPr="002C3FE1" w:rsidRDefault="00711B02" w:rsidP="00711B02">
            <w:pPr>
              <w:spacing w:line="360" w:lineRule="auto"/>
              <w:ind w:firstLineChars="200" w:firstLine="482"/>
              <w:rPr>
                <w:rFonts w:asciiTheme="minorEastAsia" w:hAnsiTheme="minorEastAsia"/>
                <w:b/>
                <w:sz w:val="24"/>
                <w:szCs w:val="24"/>
                <w:u w:val="thick"/>
              </w:rPr>
            </w:pPr>
            <w:r w:rsidRPr="002C3FE1">
              <w:rPr>
                <w:rFonts w:asciiTheme="minorEastAsia" w:hAnsiTheme="minorEastAsia" w:hint="eastAsia"/>
                <w:b/>
                <w:sz w:val="24"/>
                <w:szCs w:val="24"/>
                <w:u w:val="thick"/>
              </w:rPr>
              <w:t>（三）聘任或者解聘上市公司财务负责人；</w:t>
            </w:r>
          </w:p>
          <w:p w14:paraId="5FD2A1C6" w14:textId="77777777" w:rsidR="00711B02" w:rsidRPr="002C3FE1" w:rsidRDefault="00711B02" w:rsidP="00711B02">
            <w:pPr>
              <w:spacing w:line="360" w:lineRule="auto"/>
              <w:ind w:firstLineChars="200" w:firstLine="482"/>
              <w:rPr>
                <w:rFonts w:asciiTheme="minorEastAsia" w:hAnsiTheme="minorEastAsia"/>
                <w:b/>
                <w:sz w:val="24"/>
                <w:szCs w:val="24"/>
                <w:u w:val="thick"/>
              </w:rPr>
            </w:pPr>
            <w:r w:rsidRPr="002C3FE1">
              <w:rPr>
                <w:rFonts w:asciiTheme="minorEastAsia" w:hAnsiTheme="minorEastAsia" w:hint="eastAsia"/>
                <w:b/>
                <w:sz w:val="24"/>
                <w:szCs w:val="24"/>
                <w:u w:val="thick"/>
              </w:rPr>
              <w:t>（四）因会计准则变更以外的原因</w:t>
            </w:r>
            <w:proofErr w:type="gramStart"/>
            <w:r w:rsidRPr="002C3FE1">
              <w:rPr>
                <w:rFonts w:asciiTheme="minorEastAsia" w:hAnsiTheme="minorEastAsia" w:hint="eastAsia"/>
                <w:b/>
                <w:sz w:val="24"/>
                <w:szCs w:val="24"/>
                <w:u w:val="thick"/>
              </w:rPr>
              <w:t>作出</w:t>
            </w:r>
            <w:proofErr w:type="gramEnd"/>
            <w:r w:rsidRPr="002C3FE1">
              <w:rPr>
                <w:rFonts w:asciiTheme="minorEastAsia" w:hAnsiTheme="minorEastAsia" w:hint="eastAsia"/>
                <w:b/>
                <w:sz w:val="24"/>
                <w:szCs w:val="24"/>
                <w:u w:val="thick"/>
              </w:rPr>
              <w:t>会计政策、会计估计变更或者重大会计差错更正；</w:t>
            </w:r>
          </w:p>
          <w:p w14:paraId="2E951700" w14:textId="77777777" w:rsidR="00711B02" w:rsidRPr="002C3FE1" w:rsidRDefault="00711B02" w:rsidP="00711B02">
            <w:pPr>
              <w:spacing w:line="360" w:lineRule="auto"/>
              <w:ind w:firstLineChars="200" w:firstLine="482"/>
              <w:rPr>
                <w:rFonts w:asciiTheme="minorEastAsia" w:hAnsiTheme="minorEastAsia"/>
                <w:bCs/>
                <w:sz w:val="24"/>
                <w:szCs w:val="24"/>
                <w:u w:val="thick"/>
              </w:rPr>
            </w:pPr>
            <w:r w:rsidRPr="002C3FE1">
              <w:rPr>
                <w:rFonts w:asciiTheme="minorEastAsia" w:hAnsiTheme="minorEastAsia" w:hint="eastAsia"/>
                <w:b/>
                <w:sz w:val="24"/>
                <w:szCs w:val="24"/>
                <w:u w:val="thick"/>
              </w:rPr>
              <w:t>（五）法律、行政法规、中国证监会规定和本章程规定的其他事项。</w:t>
            </w:r>
          </w:p>
        </w:tc>
      </w:tr>
      <w:tr w:rsidR="00711B02" w:rsidRPr="00711B02" w14:paraId="778F17BB" w14:textId="77777777" w:rsidTr="00EF28E0">
        <w:tc>
          <w:tcPr>
            <w:tcW w:w="2500" w:type="pct"/>
          </w:tcPr>
          <w:p w14:paraId="241DD908"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281BC832" w14:textId="77777777" w:rsidR="00711B02" w:rsidRPr="002C3FE1" w:rsidRDefault="00711B02" w:rsidP="00711B02">
            <w:pPr>
              <w:spacing w:line="360" w:lineRule="auto"/>
              <w:ind w:firstLineChars="200" w:firstLine="482"/>
              <w:rPr>
                <w:rFonts w:asciiTheme="minorEastAsia" w:hAnsiTheme="minorEastAsia"/>
                <w:b/>
                <w:bCs/>
                <w:sz w:val="24"/>
                <w:szCs w:val="24"/>
                <w:u w:val="thick"/>
              </w:rPr>
            </w:pPr>
            <w:r w:rsidRPr="002C3FE1">
              <w:rPr>
                <w:rFonts w:asciiTheme="minorEastAsia" w:hAnsiTheme="minorEastAsia" w:cs="Times New Roman" w:hint="eastAsia"/>
                <w:b/>
                <w:bCs/>
                <w:sz w:val="24"/>
                <w:szCs w:val="24"/>
                <w:u w:val="thick"/>
              </w:rPr>
              <w:t xml:space="preserve">第一百三十四条 </w:t>
            </w:r>
            <w:r w:rsidRPr="002C3FE1">
              <w:rPr>
                <w:rFonts w:asciiTheme="minorEastAsia" w:hAnsiTheme="minorEastAsia" w:hint="eastAsia"/>
                <w:b/>
                <w:bCs/>
                <w:sz w:val="24"/>
                <w:szCs w:val="24"/>
                <w:u w:val="thick"/>
              </w:rPr>
              <w:t>审计委员会每季度至少召开一次会议。两名及以上成员提议，或者召集人认为有必要时，可以召开临时会议。审计委员会会议须有三分之二以上成员出席方可举行。</w:t>
            </w:r>
          </w:p>
          <w:p w14:paraId="4CDBFA29" w14:textId="77777777" w:rsidR="00711B02" w:rsidRPr="002C3FE1" w:rsidRDefault="00711B02" w:rsidP="00711B02">
            <w:pPr>
              <w:spacing w:line="360" w:lineRule="auto"/>
              <w:ind w:firstLineChars="200" w:firstLine="482"/>
              <w:rPr>
                <w:rFonts w:asciiTheme="minorEastAsia" w:hAnsiTheme="minorEastAsia"/>
                <w:b/>
                <w:bCs/>
                <w:sz w:val="24"/>
                <w:szCs w:val="24"/>
                <w:u w:val="thick"/>
              </w:rPr>
            </w:pPr>
            <w:r w:rsidRPr="002C3FE1">
              <w:rPr>
                <w:rFonts w:asciiTheme="minorEastAsia" w:hAnsiTheme="minorEastAsia" w:hint="eastAsia"/>
                <w:b/>
                <w:bCs/>
                <w:sz w:val="24"/>
                <w:szCs w:val="24"/>
                <w:u w:val="thick"/>
              </w:rPr>
              <w:t>审计委员会</w:t>
            </w:r>
            <w:proofErr w:type="gramStart"/>
            <w:r w:rsidRPr="002C3FE1">
              <w:rPr>
                <w:rFonts w:asciiTheme="minorEastAsia" w:hAnsiTheme="minorEastAsia" w:hint="eastAsia"/>
                <w:b/>
                <w:bCs/>
                <w:sz w:val="24"/>
                <w:szCs w:val="24"/>
                <w:u w:val="thick"/>
              </w:rPr>
              <w:t>作出</w:t>
            </w:r>
            <w:proofErr w:type="gramEnd"/>
            <w:r w:rsidRPr="002C3FE1">
              <w:rPr>
                <w:rFonts w:asciiTheme="minorEastAsia" w:hAnsiTheme="minorEastAsia" w:hint="eastAsia"/>
                <w:b/>
                <w:bCs/>
                <w:sz w:val="24"/>
                <w:szCs w:val="24"/>
                <w:u w:val="thick"/>
              </w:rPr>
              <w:t>决议，应当经审计委员会成员的过半数通过。</w:t>
            </w:r>
          </w:p>
          <w:p w14:paraId="2E18C220" w14:textId="77777777" w:rsidR="00711B02" w:rsidRPr="002C3FE1" w:rsidRDefault="00711B02" w:rsidP="00711B02">
            <w:pPr>
              <w:spacing w:line="360" w:lineRule="auto"/>
              <w:ind w:firstLineChars="200" w:firstLine="482"/>
              <w:rPr>
                <w:rFonts w:asciiTheme="minorEastAsia" w:hAnsiTheme="minorEastAsia"/>
                <w:b/>
                <w:bCs/>
                <w:sz w:val="24"/>
                <w:szCs w:val="24"/>
                <w:u w:val="thick"/>
              </w:rPr>
            </w:pPr>
            <w:r w:rsidRPr="002C3FE1">
              <w:rPr>
                <w:rFonts w:asciiTheme="minorEastAsia" w:hAnsiTheme="minorEastAsia" w:hint="eastAsia"/>
                <w:b/>
                <w:bCs/>
                <w:sz w:val="24"/>
                <w:szCs w:val="24"/>
                <w:u w:val="thick"/>
              </w:rPr>
              <w:t>审计委员会决议的表决，应当一人一票。</w:t>
            </w:r>
          </w:p>
          <w:p w14:paraId="06DC0731" w14:textId="77777777" w:rsidR="00711B02" w:rsidRPr="002C3FE1" w:rsidRDefault="00711B02" w:rsidP="00711B02">
            <w:pPr>
              <w:spacing w:line="360" w:lineRule="auto"/>
              <w:ind w:firstLineChars="200" w:firstLine="482"/>
              <w:rPr>
                <w:rFonts w:asciiTheme="minorEastAsia" w:hAnsiTheme="minorEastAsia"/>
                <w:b/>
                <w:bCs/>
                <w:sz w:val="24"/>
                <w:szCs w:val="24"/>
                <w:u w:val="thick"/>
              </w:rPr>
            </w:pPr>
            <w:r w:rsidRPr="002C3FE1">
              <w:rPr>
                <w:rFonts w:asciiTheme="minorEastAsia" w:hAnsiTheme="minorEastAsia" w:hint="eastAsia"/>
                <w:b/>
                <w:bCs/>
                <w:sz w:val="24"/>
                <w:szCs w:val="24"/>
                <w:u w:val="thick"/>
              </w:rPr>
              <w:t>审计委员会决议应当按规定制作会议记录，出席会议的审计委员会成员应当在会议记录上签名。</w:t>
            </w:r>
          </w:p>
          <w:p w14:paraId="420C93CE" w14:textId="77777777" w:rsidR="00711B02" w:rsidRPr="002C3FE1" w:rsidRDefault="00711B02" w:rsidP="00711B02">
            <w:pPr>
              <w:spacing w:line="360" w:lineRule="auto"/>
              <w:ind w:firstLineChars="200" w:firstLine="482"/>
              <w:rPr>
                <w:rFonts w:asciiTheme="minorEastAsia" w:hAnsiTheme="minorEastAsia"/>
                <w:b/>
                <w:bCs/>
                <w:sz w:val="24"/>
                <w:szCs w:val="24"/>
                <w:u w:val="thick"/>
              </w:rPr>
            </w:pPr>
            <w:r w:rsidRPr="002C3FE1">
              <w:rPr>
                <w:rFonts w:asciiTheme="minorEastAsia" w:hAnsiTheme="minorEastAsia" w:hint="eastAsia"/>
                <w:b/>
                <w:bCs/>
                <w:sz w:val="24"/>
                <w:szCs w:val="24"/>
                <w:u w:val="thick"/>
              </w:rPr>
              <w:t>审计委员会工作规程由董事会负责制定。</w:t>
            </w:r>
          </w:p>
        </w:tc>
      </w:tr>
      <w:tr w:rsidR="00711B02" w:rsidRPr="00711B02" w14:paraId="56B5CC7C" w14:textId="77777777" w:rsidTr="00EF28E0">
        <w:tc>
          <w:tcPr>
            <w:tcW w:w="2500" w:type="pct"/>
          </w:tcPr>
          <w:p w14:paraId="478E4F3A"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39824C4C"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第一百三十五条 公司董事会设置战略、提名、薪酬与考核等其他专门委员会，依照本章程和董事会授权履行职责，专门委员会的提案应当提交董事会审议决定。专门委员会工作规程由董事会负责制定。</w:t>
            </w:r>
          </w:p>
        </w:tc>
      </w:tr>
      <w:tr w:rsidR="00711B02" w:rsidRPr="00711B02" w14:paraId="5C6A78EC" w14:textId="77777777" w:rsidTr="00EF28E0">
        <w:tc>
          <w:tcPr>
            <w:tcW w:w="2500" w:type="pct"/>
          </w:tcPr>
          <w:p w14:paraId="177298D3" w14:textId="77777777" w:rsidR="00711B02" w:rsidRPr="002C3FE1" w:rsidRDefault="00711B02" w:rsidP="00711B02">
            <w:pPr>
              <w:spacing w:line="360" w:lineRule="auto"/>
              <w:jc w:val="center"/>
              <w:rPr>
                <w:rFonts w:asciiTheme="minorEastAsia" w:hAnsiTheme="minorEastAsia" w:cs="Times New Roman"/>
                <w:b/>
                <w:bCs/>
                <w:sz w:val="24"/>
                <w:szCs w:val="24"/>
              </w:rPr>
            </w:pPr>
          </w:p>
        </w:tc>
        <w:tc>
          <w:tcPr>
            <w:tcW w:w="2500" w:type="pct"/>
          </w:tcPr>
          <w:p w14:paraId="225DA016"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第一百三十六条 提名委员会负责拟定董事、高级管理人员的选择标准和程序，对董事、高级管理人员人选及其任职资格进行遴选、审核，并就下列事项向董事会提出建议：</w:t>
            </w:r>
          </w:p>
          <w:p w14:paraId="7CD31FC4"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（一）提名或者任免董事</w:t>
            </w:r>
          </w:p>
          <w:p w14:paraId="4A768FBF"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（二）聘任或者解聘高级管理人员；</w:t>
            </w:r>
          </w:p>
          <w:p w14:paraId="417581CE"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（三）法律、行政法规、中国证监会规定和本章程规定的其他事项。</w:t>
            </w:r>
          </w:p>
          <w:p w14:paraId="5401997F"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董事会对提名委员会的建议未采纳或者未完全采纳的，应当在董事会决议中记载提名委员会的意见及未采纳的具体理由，并进行披露。</w:t>
            </w:r>
          </w:p>
        </w:tc>
      </w:tr>
      <w:tr w:rsidR="00711B02" w:rsidRPr="00711B02" w14:paraId="4CBAC1B5" w14:textId="77777777" w:rsidTr="00EF28E0">
        <w:tc>
          <w:tcPr>
            <w:tcW w:w="2500" w:type="pct"/>
          </w:tcPr>
          <w:p w14:paraId="7BADE320" w14:textId="77777777" w:rsidR="00711B02" w:rsidRPr="002C3FE1" w:rsidRDefault="00711B02" w:rsidP="00711B02">
            <w:pPr>
              <w:spacing w:line="360" w:lineRule="auto"/>
              <w:jc w:val="center"/>
              <w:rPr>
                <w:rFonts w:asciiTheme="minorEastAsia" w:hAnsiTheme="minorEastAsia" w:cs="Times New Roman"/>
                <w:b/>
                <w:bCs/>
                <w:sz w:val="24"/>
                <w:szCs w:val="24"/>
              </w:rPr>
            </w:pPr>
          </w:p>
        </w:tc>
        <w:tc>
          <w:tcPr>
            <w:tcW w:w="2500" w:type="pct"/>
          </w:tcPr>
          <w:p w14:paraId="58EF4A52"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第一百三十七条 薪酬与考核委员会负责制定董事、高级管理人员的考核标准并进行考核，制定、审查董事、高级管理人员的薪酬决定机制、决策流程、支付与止付追索安排等薪酬政策与方案，并就下列事项向董事会提出建议：</w:t>
            </w:r>
          </w:p>
          <w:p w14:paraId="6F0303D4"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（一）董事、高级管理人员的薪酬</w:t>
            </w:r>
          </w:p>
          <w:p w14:paraId="61B6C643"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（二）制定或者变更股权激励计划、员工持股计划，激励</w:t>
            </w:r>
            <w:proofErr w:type="gramStart"/>
            <w:r w:rsidRPr="002C3FE1">
              <w:rPr>
                <w:rFonts w:asciiTheme="minorEastAsia" w:hAnsiTheme="minorEastAsia" w:cs="Times New Roman" w:hint="eastAsia"/>
                <w:b/>
                <w:bCs/>
                <w:sz w:val="24"/>
                <w:szCs w:val="24"/>
                <w:u w:val="thick"/>
              </w:rPr>
              <w:t>对象获</w:t>
            </w:r>
            <w:proofErr w:type="gramEnd"/>
            <w:r w:rsidRPr="002C3FE1">
              <w:rPr>
                <w:rFonts w:asciiTheme="minorEastAsia" w:hAnsiTheme="minorEastAsia" w:cs="Times New Roman" w:hint="eastAsia"/>
                <w:b/>
                <w:bCs/>
                <w:sz w:val="24"/>
                <w:szCs w:val="24"/>
                <w:u w:val="thick"/>
              </w:rPr>
              <w:t>授权益、行使权益条件的成就；</w:t>
            </w:r>
          </w:p>
          <w:p w14:paraId="3BE0E80F"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lastRenderedPageBreak/>
              <w:t>（三）董事、高级管理人员在拟分拆所属子公司安排持股计划；</w:t>
            </w:r>
          </w:p>
          <w:p w14:paraId="3E335A9F"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（四）法律、行政法规、中国证监会规定和本章程规定的其他事项。</w:t>
            </w:r>
          </w:p>
          <w:p w14:paraId="53285110"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董事会对薪酬与考核委员会的建议未采纳或者未完全采纳的，应当在董事会决议中记载薪酬与考核委员会的意见及未采纳的具体理由，并进行披露。</w:t>
            </w:r>
          </w:p>
        </w:tc>
      </w:tr>
      <w:tr w:rsidR="00711B02" w:rsidRPr="00711B02" w14:paraId="6D1E1BD6" w14:textId="77777777" w:rsidTr="00EF28E0">
        <w:tc>
          <w:tcPr>
            <w:tcW w:w="2500" w:type="pct"/>
          </w:tcPr>
          <w:p w14:paraId="33A61000"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第八章 公司总裁及其他高级管理人员</w:t>
            </w:r>
          </w:p>
        </w:tc>
        <w:tc>
          <w:tcPr>
            <w:tcW w:w="2500" w:type="pct"/>
          </w:tcPr>
          <w:p w14:paraId="04C0A246"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第八章 公司总裁及其他高级管理人员</w:t>
            </w:r>
          </w:p>
        </w:tc>
      </w:tr>
      <w:tr w:rsidR="00711B02" w:rsidRPr="00711B02" w14:paraId="373CAF7F" w14:textId="77777777" w:rsidTr="00EF28E0">
        <w:tc>
          <w:tcPr>
            <w:tcW w:w="2500" w:type="pct"/>
          </w:tcPr>
          <w:p w14:paraId="371EDABA"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第一百二十二条 </w:t>
            </w:r>
            <w:r w:rsidRPr="002C3FE1">
              <w:rPr>
                <w:rFonts w:asciiTheme="minorEastAsia" w:hAnsiTheme="minorEastAsia" w:cs="Times New Roman" w:hint="eastAsia"/>
                <w:sz w:val="24"/>
                <w:szCs w:val="24"/>
              </w:rPr>
              <w:t>本章程第九十七</w:t>
            </w:r>
            <w:r w:rsidRPr="002C3FE1">
              <w:rPr>
                <w:rFonts w:asciiTheme="minorEastAsia" w:hAnsiTheme="minorEastAsia" w:cs="Times New Roman"/>
                <w:sz w:val="24"/>
                <w:szCs w:val="24"/>
              </w:rPr>
              <w:t>条关</w:t>
            </w:r>
            <w:r w:rsidRPr="002C3FE1">
              <w:rPr>
                <w:rFonts w:asciiTheme="minorEastAsia" w:hAnsiTheme="minorEastAsia" w:cs="Times New Roman" w:hint="eastAsia"/>
                <w:sz w:val="24"/>
                <w:szCs w:val="24"/>
              </w:rPr>
              <w:t>于董事的忠</w:t>
            </w:r>
            <w:r w:rsidRPr="002C3FE1">
              <w:rPr>
                <w:rFonts w:asciiTheme="minorEastAsia" w:hAnsiTheme="minorEastAsia" w:cs="Times New Roman"/>
                <w:sz w:val="24"/>
                <w:szCs w:val="24"/>
              </w:rPr>
              <w:t>实义务</w:t>
            </w:r>
            <w:r w:rsidRPr="002C3FE1">
              <w:rPr>
                <w:rFonts w:asciiTheme="minorEastAsia" w:hAnsiTheme="minorEastAsia" w:cs="Times New Roman" w:hint="eastAsia"/>
                <w:sz w:val="24"/>
                <w:szCs w:val="24"/>
              </w:rPr>
              <w:t>和第九十八</w:t>
            </w:r>
            <w:r w:rsidRPr="002C3FE1">
              <w:rPr>
                <w:rFonts w:asciiTheme="minorEastAsia" w:hAnsiTheme="minorEastAsia" w:cs="Times New Roman"/>
                <w:sz w:val="24"/>
                <w:szCs w:val="24"/>
              </w:rPr>
              <w:t>条</w:t>
            </w:r>
            <w:r w:rsidRPr="002C3FE1">
              <w:rPr>
                <w:rFonts w:asciiTheme="minorEastAsia" w:hAnsiTheme="minorEastAsia" w:cs="Times New Roman" w:hint="eastAsia"/>
                <w:sz w:val="24"/>
                <w:szCs w:val="24"/>
              </w:rPr>
              <w:t>（四）～（六）</w:t>
            </w:r>
            <w:r w:rsidRPr="002C3FE1">
              <w:rPr>
                <w:rFonts w:asciiTheme="minorEastAsia" w:hAnsiTheme="minorEastAsia" w:cs="Times New Roman"/>
                <w:sz w:val="24"/>
                <w:szCs w:val="24"/>
              </w:rPr>
              <w:t>关</w:t>
            </w:r>
            <w:r w:rsidRPr="002C3FE1">
              <w:rPr>
                <w:rFonts w:asciiTheme="minorEastAsia" w:hAnsiTheme="minorEastAsia" w:cs="Times New Roman" w:hint="eastAsia"/>
                <w:sz w:val="24"/>
                <w:szCs w:val="24"/>
              </w:rPr>
              <w:t>于勤勉</w:t>
            </w:r>
            <w:r w:rsidRPr="002C3FE1">
              <w:rPr>
                <w:rFonts w:asciiTheme="minorEastAsia" w:hAnsiTheme="minorEastAsia" w:cs="Times New Roman"/>
                <w:sz w:val="24"/>
                <w:szCs w:val="24"/>
              </w:rPr>
              <w:t>义务</w:t>
            </w:r>
            <w:r w:rsidRPr="002C3FE1">
              <w:rPr>
                <w:rFonts w:asciiTheme="minorEastAsia" w:hAnsiTheme="minorEastAsia" w:cs="Times New Roman" w:hint="eastAsia"/>
                <w:sz w:val="24"/>
                <w:szCs w:val="24"/>
              </w:rPr>
              <w:t>的</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定，同</w:t>
            </w:r>
            <w:r w:rsidRPr="002C3FE1">
              <w:rPr>
                <w:rFonts w:asciiTheme="minorEastAsia" w:hAnsiTheme="minorEastAsia" w:cs="Times New Roman"/>
                <w:sz w:val="24"/>
                <w:szCs w:val="24"/>
              </w:rPr>
              <w:t>时适</w:t>
            </w:r>
            <w:r w:rsidRPr="002C3FE1">
              <w:rPr>
                <w:rFonts w:asciiTheme="minorEastAsia" w:hAnsiTheme="minorEastAsia" w:cs="Times New Roman" w:hint="eastAsia"/>
                <w:sz w:val="24"/>
                <w:szCs w:val="24"/>
              </w:rPr>
              <w:t>用于高</w:t>
            </w:r>
            <w:r w:rsidRPr="002C3FE1">
              <w:rPr>
                <w:rFonts w:asciiTheme="minorEastAsia" w:hAnsiTheme="minorEastAsia" w:cs="Times New Roman"/>
                <w:sz w:val="24"/>
                <w:szCs w:val="24"/>
              </w:rPr>
              <w:t>级</w:t>
            </w:r>
            <w:r w:rsidRPr="002C3FE1">
              <w:rPr>
                <w:rFonts w:asciiTheme="minorEastAsia" w:hAnsiTheme="minorEastAsia" w:cs="Times New Roman" w:hint="eastAsia"/>
                <w:sz w:val="24"/>
                <w:szCs w:val="24"/>
              </w:rPr>
              <w:t>管理人</w:t>
            </w:r>
            <w:r w:rsidRPr="002C3FE1">
              <w:rPr>
                <w:rFonts w:asciiTheme="minorEastAsia" w:hAnsiTheme="minorEastAsia" w:cs="Times New Roman"/>
                <w:sz w:val="24"/>
                <w:szCs w:val="24"/>
              </w:rPr>
              <w:t>员</w:t>
            </w:r>
            <w:r w:rsidRPr="002C3FE1">
              <w:rPr>
                <w:rFonts w:asciiTheme="minorEastAsia" w:hAnsiTheme="minorEastAsia" w:cs="Times New Roman" w:hint="eastAsia"/>
                <w:sz w:val="24"/>
                <w:szCs w:val="24"/>
              </w:rPr>
              <w:t>。</w:t>
            </w:r>
          </w:p>
        </w:tc>
        <w:tc>
          <w:tcPr>
            <w:tcW w:w="2500" w:type="pct"/>
          </w:tcPr>
          <w:p w14:paraId="35B9E052"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第一百三十九条 </w:t>
            </w:r>
            <w:r w:rsidRPr="002C3FE1">
              <w:rPr>
                <w:rFonts w:asciiTheme="minorEastAsia" w:hAnsiTheme="minorEastAsia" w:cs="Times New Roman" w:hint="eastAsia"/>
                <w:b/>
                <w:bCs/>
                <w:sz w:val="24"/>
                <w:szCs w:val="24"/>
                <w:u w:val="thick"/>
              </w:rPr>
              <w:t>本章程关于不得担任董事的情形、离职管理制度的规定，同时适用于高级管理人员。</w:t>
            </w:r>
          </w:p>
          <w:p w14:paraId="36DF7FF5"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sz w:val="24"/>
                <w:szCs w:val="24"/>
              </w:rPr>
              <w:t>本章程</w:t>
            </w:r>
            <w:r w:rsidRPr="002C3FE1">
              <w:rPr>
                <w:rFonts w:asciiTheme="minorEastAsia" w:hAnsiTheme="minorEastAsia" w:cs="Times New Roman" w:hint="eastAsia"/>
                <w:strike/>
                <w:sz w:val="24"/>
                <w:szCs w:val="24"/>
              </w:rPr>
              <w:t>第九十七</w:t>
            </w:r>
            <w:r w:rsidRPr="002C3FE1">
              <w:rPr>
                <w:rFonts w:asciiTheme="minorEastAsia" w:hAnsiTheme="minorEastAsia" w:cs="Times New Roman"/>
                <w:strike/>
                <w:sz w:val="24"/>
                <w:szCs w:val="24"/>
              </w:rPr>
              <w:t>条</w:t>
            </w:r>
            <w:r w:rsidRPr="002C3FE1">
              <w:rPr>
                <w:rFonts w:asciiTheme="minorEastAsia" w:hAnsiTheme="minorEastAsia" w:cs="Times New Roman"/>
                <w:sz w:val="24"/>
                <w:szCs w:val="24"/>
              </w:rPr>
              <w:t>关</w:t>
            </w:r>
            <w:r w:rsidRPr="002C3FE1">
              <w:rPr>
                <w:rFonts w:asciiTheme="minorEastAsia" w:hAnsiTheme="minorEastAsia" w:cs="Times New Roman" w:hint="eastAsia"/>
                <w:sz w:val="24"/>
                <w:szCs w:val="24"/>
              </w:rPr>
              <w:t>于董事的忠</w:t>
            </w:r>
            <w:r w:rsidRPr="002C3FE1">
              <w:rPr>
                <w:rFonts w:asciiTheme="minorEastAsia" w:hAnsiTheme="minorEastAsia" w:cs="Times New Roman"/>
                <w:sz w:val="24"/>
                <w:szCs w:val="24"/>
              </w:rPr>
              <w:t>实义务</w:t>
            </w:r>
            <w:r w:rsidRPr="002C3FE1">
              <w:rPr>
                <w:rFonts w:asciiTheme="minorEastAsia" w:hAnsiTheme="minorEastAsia" w:cs="Times New Roman" w:hint="eastAsia"/>
                <w:sz w:val="24"/>
                <w:szCs w:val="24"/>
              </w:rPr>
              <w:t>和</w:t>
            </w:r>
            <w:r w:rsidRPr="002C3FE1">
              <w:rPr>
                <w:rFonts w:asciiTheme="minorEastAsia" w:hAnsiTheme="minorEastAsia" w:cs="Times New Roman" w:hint="eastAsia"/>
                <w:strike/>
                <w:sz w:val="24"/>
                <w:szCs w:val="24"/>
              </w:rPr>
              <w:t>第九十八</w:t>
            </w:r>
            <w:r w:rsidRPr="002C3FE1">
              <w:rPr>
                <w:rFonts w:asciiTheme="minorEastAsia" w:hAnsiTheme="minorEastAsia" w:cs="Times New Roman"/>
                <w:strike/>
                <w:sz w:val="24"/>
                <w:szCs w:val="24"/>
              </w:rPr>
              <w:t>条</w:t>
            </w:r>
            <w:r w:rsidRPr="002C3FE1">
              <w:rPr>
                <w:rFonts w:asciiTheme="minorEastAsia" w:hAnsiTheme="minorEastAsia" w:cs="Times New Roman" w:hint="eastAsia"/>
                <w:strike/>
                <w:sz w:val="24"/>
                <w:szCs w:val="24"/>
              </w:rPr>
              <w:t>（四）～（六）</w:t>
            </w:r>
            <w:r w:rsidRPr="002C3FE1">
              <w:rPr>
                <w:rFonts w:asciiTheme="minorEastAsia" w:hAnsiTheme="minorEastAsia" w:cs="Times New Roman"/>
                <w:sz w:val="24"/>
                <w:szCs w:val="24"/>
              </w:rPr>
              <w:t>关</w:t>
            </w:r>
            <w:r w:rsidRPr="002C3FE1">
              <w:rPr>
                <w:rFonts w:asciiTheme="minorEastAsia" w:hAnsiTheme="minorEastAsia" w:cs="Times New Roman" w:hint="eastAsia"/>
                <w:sz w:val="24"/>
                <w:szCs w:val="24"/>
              </w:rPr>
              <w:t>于勤勉</w:t>
            </w:r>
            <w:r w:rsidRPr="002C3FE1">
              <w:rPr>
                <w:rFonts w:asciiTheme="minorEastAsia" w:hAnsiTheme="minorEastAsia" w:cs="Times New Roman"/>
                <w:sz w:val="24"/>
                <w:szCs w:val="24"/>
              </w:rPr>
              <w:t>义务</w:t>
            </w:r>
            <w:r w:rsidRPr="002C3FE1">
              <w:rPr>
                <w:rFonts w:asciiTheme="minorEastAsia" w:hAnsiTheme="minorEastAsia" w:cs="Times New Roman" w:hint="eastAsia"/>
                <w:sz w:val="24"/>
                <w:szCs w:val="24"/>
              </w:rPr>
              <w:t>的</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定，同</w:t>
            </w:r>
            <w:r w:rsidRPr="002C3FE1">
              <w:rPr>
                <w:rFonts w:asciiTheme="minorEastAsia" w:hAnsiTheme="minorEastAsia" w:cs="Times New Roman"/>
                <w:sz w:val="24"/>
                <w:szCs w:val="24"/>
              </w:rPr>
              <w:t>时适</w:t>
            </w:r>
            <w:r w:rsidRPr="002C3FE1">
              <w:rPr>
                <w:rFonts w:asciiTheme="minorEastAsia" w:hAnsiTheme="minorEastAsia" w:cs="Times New Roman" w:hint="eastAsia"/>
                <w:sz w:val="24"/>
                <w:szCs w:val="24"/>
              </w:rPr>
              <w:t>用于高</w:t>
            </w:r>
            <w:r w:rsidRPr="002C3FE1">
              <w:rPr>
                <w:rFonts w:asciiTheme="minorEastAsia" w:hAnsiTheme="minorEastAsia" w:cs="Times New Roman"/>
                <w:sz w:val="24"/>
                <w:szCs w:val="24"/>
              </w:rPr>
              <w:t>级</w:t>
            </w:r>
            <w:r w:rsidRPr="002C3FE1">
              <w:rPr>
                <w:rFonts w:asciiTheme="minorEastAsia" w:hAnsiTheme="minorEastAsia" w:cs="Times New Roman" w:hint="eastAsia"/>
                <w:sz w:val="24"/>
                <w:szCs w:val="24"/>
              </w:rPr>
              <w:t>管理人</w:t>
            </w:r>
            <w:r w:rsidRPr="002C3FE1">
              <w:rPr>
                <w:rFonts w:asciiTheme="minorEastAsia" w:hAnsiTheme="minorEastAsia" w:cs="Times New Roman"/>
                <w:sz w:val="24"/>
                <w:szCs w:val="24"/>
              </w:rPr>
              <w:t>员</w:t>
            </w:r>
            <w:r w:rsidRPr="002C3FE1">
              <w:rPr>
                <w:rFonts w:asciiTheme="minorEastAsia" w:hAnsiTheme="minorEastAsia" w:cs="Times New Roman" w:hint="eastAsia"/>
                <w:sz w:val="24"/>
                <w:szCs w:val="24"/>
              </w:rPr>
              <w:t>。</w:t>
            </w:r>
          </w:p>
        </w:tc>
      </w:tr>
      <w:tr w:rsidR="00711B02" w:rsidRPr="00711B02" w14:paraId="424BAB37" w14:textId="77777777" w:rsidTr="00EF28E0">
        <w:tc>
          <w:tcPr>
            <w:tcW w:w="2500" w:type="pct"/>
          </w:tcPr>
          <w:p w14:paraId="2E257EA5"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cs="Times New Roman" w:hint="eastAsia"/>
                <w:b/>
                <w:bCs/>
                <w:sz w:val="24"/>
                <w:szCs w:val="24"/>
              </w:rPr>
              <w:t>第一百二十九条 ……</w:t>
            </w:r>
            <w:r w:rsidRPr="002C3FE1">
              <w:rPr>
                <w:rFonts w:asciiTheme="minorEastAsia" w:hAnsiTheme="minorEastAsia" w:cs="宋体"/>
                <w:bCs/>
                <w:sz w:val="24"/>
                <w:szCs w:val="24"/>
              </w:rPr>
              <w:t>总裁</w:t>
            </w:r>
            <w:r w:rsidRPr="002C3FE1">
              <w:rPr>
                <w:rFonts w:asciiTheme="minorEastAsia" w:hAnsiTheme="minorEastAsia" w:cs="宋体" w:hint="eastAsia"/>
                <w:bCs/>
                <w:sz w:val="24"/>
                <w:szCs w:val="24"/>
              </w:rPr>
              <w:t>、</w:t>
            </w:r>
            <w:r w:rsidRPr="002C3FE1">
              <w:rPr>
                <w:rFonts w:asciiTheme="minorEastAsia" w:hAnsiTheme="minorEastAsia" w:cs="宋体"/>
                <w:bCs/>
                <w:sz w:val="24"/>
                <w:szCs w:val="24"/>
              </w:rPr>
              <w:t>副总裁</w:t>
            </w:r>
            <w:r w:rsidRPr="002C3FE1">
              <w:rPr>
                <w:rFonts w:asciiTheme="minorEastAsia" w:hAnsiTheme="minorEastAsia" w:cs="宋体" w:hint="eastAsia"/>
                <w:bCs/>
                <w:sz w:val="24"/>
                <w:szCs w:val="24"/>
              </w:rPr>
              <w:t>、</w:t>
            </w:r>
            <w:r w:rsidRPr="002C3FE1">
              <w:rPr>
                <w:rFonts w:asciiTheme="minorEastAsia" w:hAnsiTheme="minorEastAsia" w:cs="宋体"/>
                <w:bCs/>
                <w:sz w:val="24"/>
                <w:szCs w:val="24"/>
              </w:rPr>
              <w:t>财务总监</w:t>
            </w:r>
            <w:r w:rsidRPr="002C3FE1">
              <w:rPr>
                <w:rFonts w:asciiTheme="minorEastAsia" w:hAnsiTheme="minorEastAsia" w:cs="楷体_GB2312" w:hint="eastAsia"/>
                <w:bCs/>
                <w:sz w:val="24"/>
                <w:szCs w:val="24"/>
              </w:rPr>
              <w:t>及其他高</w:t>
            </w:r>
            <w:r w:rsidRPr="002C3FE1">
              <w:rPr>
                <w:rFonts w:asciiTheme="minorEastAsia" w:hAnsiTheme="minorEastAsia" w:cs="宋体"/>
                <w:bCs/>
                <w:sz w:val="24"/>
                <w:szCs w:val="24"/>
              </w:rPr>
              <w:t>级</w:t>
            </w:r>
            <w:r w:rsidRPr="002C3FE1">
              <w:rPr>
                <w:rFonts w:asciiTheme="minorEastAsia" w:hAnsiTheme="minorEastAsia" w:cs="楷体_GB2312" w:hint="eastAsia"/>
                <w:bCs/>
                <w:sz w:val="24"/>
                <w:szCs w:val="24"/>
              </w:rPr>
              <w:t>管理人</w:t>
            </w:r>
            <w:r w:rsidRPr="002C3FE1">
              <w:rPr>
                <w:rFonts w:asciiTheme="minorEastAsia" w:hAnsiTheme="minorEastAsia" w:cs="宋体"/>
                <w:bCs/>
                <w:sz w:val="24"/>
                <w:szCs w:val="24"/>
              </w:rPr>
              <w:t>员</w:t>
            </w:r>
            <w:r w:rsidRPr="002C3FE1">
              <w:rPr>
                <w:rFonts w:asciiTheme="minorEastAsia" w:hAnsiTheme="minorEastAsia" w:cs="楷体_GB2312" w:hint="eastAsia"/>
                <w:bCs/>
                <w:sz w:val="24"/>
                <w:szCs w:val="24"/>
              </w:rPr>
              <w:t>可以在任期</w:t>
            </w:r>
            <w:r w:rsidRPr="002C3FE1">
              <w:rPr>
                <w:rFonts w:asciiTheme="minorEastAsia" w:hAnsiTheme="minorEastAsia" w:cs="宋体"/>
                <w:bCs/>
                <w:sz w:val="24"/>
                <w:szCs w:val="24"/>
              </w:rPr>
              <w:t>届满</w:t>
            </w:r>
            <w:r w:rsidRPr="002C3FE1">
              <w:rPr>
                <w:rFonts w:asciiTheme="minorEastAsia" w:hAnsiTheme="minorEastAsia" w:cs="楷体_GB2312" w:hint="eastAsia"/>
                <w:bCs/>
                <w:sz w:val="24"/>
                <w:szCs w:val="24"/>
              </w:rPr>
              <w:t>以前提出</w:t>
            </w:r>
            <w:r w:rsidRPr="002C3FE1">
              <w:rPr>
                <w:rFonts w:asciiTheme="minorEastAsia" w:hAnsiTheme="minorEastAsia" w:cs="宋体"/>
                <w:bCs/>
                <w:sz w:val="24"/>
                <w:szCs w:val="24"/>
              </w:rPr>
              <w:t>辞职</w:t>
            </w:r>
            <w:r w:rsidRPr="002C3FE1">
              <w:rPr>
                <w:rFonts w:asciiTheme="minorEastAsia" w:hAnsiTheme="minorEastAsia" w:cs="楷体_GB2312" w:hint="eastAsia"/>
                <w:bCs/>
                <w:sz w:val="24"/>
                <w:szCs w:val="24"/>
              </w:rPr>
              <w:t>。有</w:t>
            </w:r>
            <w:r w:rsidRPr="002C3FE1">
              <w:rPr>
                <w:rFonts w:asciiTheme="minorEastAsia" w:hAnsiTheme="minorEastAsia" w:cs="宋体"/>
                <w:bCs/>
                <w:sz w:val="24"/>
                <w:szCs w:val="24"/>
              </w:rPr>
              <w:t>关总裁</w:t>
            </w:r>
            <w:r w:rsidRPr="002C3FE1">
              <w:rPr>
                <w:rFonts w:asciiTheme="minorEastAsia" w:hAnsiTheme="minorEastAsia" w:cs="楷体_GB2312" w:hint="eastAsia"/>
                <w:bCs/>
                <w:sz w:val="24"/>
                <w:szCs w:val="24"/>
              </w:rPr>
              <w:t>及其他高</w:t>
            </w:r>
            <w:r w:rsidRPr="002C3FE1">
              <w:rPr>
                <w:rFonts w:asciiTheme="minorEastAsia" w:hAnsiTheme="minorEastAsia" w:cs="宋体"/>
                <w:bCs/>
                <w:sz w:val="24"/>
                <w:szCs w:val="24"/>
              </w:rPr>
              <w:t>级</w:t>
            </w:r>
            <w:r w:rsidRPr="002C3FE1">
              <w:rPr>
                <w:rFonts w:asciiTheme="minorEastAsia" w:hAnsiTheme="minorEastAsia" w:cs="楷体_GB2312" w:hint="eastAsia"/>
                <w:bCs/>
                <w:sz w:val="24"/>
                <w:szCs w:val="24"/>
              </w:rPr>
              <w:t>管理人</w:t>
            </w:r>
            <w:r w:rsidRPr="002C3FE1">
              <w:rPr>
                <w:rFonts w:asciiTheme="minorEastAsia" w:hAnsiTheme="minorEastAsia" w:cs="宋体"/>
                <w:bCs/>
                <w:sz w:val="24"/>
                <w:szCs w:val="24"/>
              </w:rPr>
              <w:t>员辞职</w:t>
            </w:r>
            <w:r w:rsidRPr="002C3FE1">
              <w:rPr>
                <w:rFonts w:asciiTheme="minorEastAsia" w:hAnsiTheme="minorEastAsia" w:cs="楷体_GB2312" w:hint="eastAsia"/>
                <w:bCs/>
                <w:sz w:val="24"/>
                <w:szCs w:val="24"/>
              </w:rPr>
              <w:t>的具</w:t>
            </w:r>
            <w:r w:rsidRPr="002C3FE1">
              <w:rPr>
                <w:rFonts w:asciiTheme="minorEastAsia" w:hAnsiTheme="minorEastAsia" w:cs="宋体" w:hint="eastAsia"/>
                <w:bCs/>
                <w:sz w:val="24"/>
                <w:szCs w:val="24"/>
              </w:rPr>
              <w:t>体</w:t>
            </w:r>
            <w:r w:rsidRPr="002C3FE1">
              <w:rPr>
                <w:rFonts w:asciiTheme="minorEastAsia" w:hAnsiTheme="minorEastAsia" w:cs="楷体_GB2312" w:hint="eastAsia"/>
                <w:bCs/>
                <w:sz w:val="24"/>
                <w:szCs w:val="24"/>
              </w:rPr>
              <w:t>程序和</w:t>
            </w:r>
            <w:r w:rsidRPr="002C3FE1">
              <w:rPr>
                <w:rFonts w:asciiTheme="minorEastAsia" w:hAnsiTheme="minorEastAsia" w:cs="宋体"/>
                <w:bCs/>
                <w:sz w:val="24"/>
                <w:szCs w:val="24"/>
              </w:rPr>
              <w:t>办</w:t>
            </w:r>
            <w:r w:rsidRPr="002C3FE1">
              <w:rPr>
                <w:rFonts w:asciiTheme="minorEastAsia" w:hAnsiTheme="minorEastAsia" w:cs="楷体_GB2312" w:hint="eastAsia"/>
                <w:bCs/>
                <w:sz w:val="24"/>
                <w:szCs w:val="24"/>
              </w:rPr>
              <w:t>法由其</w:t>
            </w:r>
            <w:r w:rsidRPr="002C3FE1">
              <w:rPr>
                <w:rFonts w:asciiTheme="minorEastAsia" w:hAnsiTheme="minorEastAsia" w:cs="宋体" w:hint="eastAsia"/>
                <w:bCs/>
                <w:sz w:val="24"/>
                <w:szCs w:val="24"/>
              </w:rPr>
              <w:t>与</w:t>
            </w:r>
            <w:r w:rsidRPr="002C3FE1">
              <w:rPr>
                <w:rFonts w:asciiTheme="minorEastAsia" w:hAnsiTheme="minorEastAsia" w:cs="楷体_GB2312" w:hint="eastAsia"/>
                <w:bCs/>
                <w:sz w:val="24"/>
                <w:szCs w:val="24"/>
              </w:rPr>
              <w:t>公司之</w:t>
            </w:r>
            <w:r w:rsidRPr="002C3FE1">
              <w:rPr>
                <w:rFonts w:asciiTheme="minorEastAsia" w:hAnsiTheme="minorEastAsia" w:cs="宋体"/>
                <w:bCs/>
                <w:sz w:val="24"/>
                <w:szCs w:val="24"/>
              </w:rPr>
              <w:t>间</w:t>
            </w:r>
            <w:r w:rsidRPr="002C3FE1">
              <w:rPr>
                <w:rFonts w:asciiTheme="minorEastAsia" w:hAnsiTheme="minorEastAsia" w:cs="楷体_GB2312" w:hint="eastAsia"/>
                <w:bCs/>
                <w:sz w:val="24"/>
                <w:szCs w:val="24"/>
              </w:rPr>
              <w:t>的</w:t>
            </w:r>
            <w:r w:rsidRPr="002C3FE1">
              <w:rPr>
                <w:rFonts w:asciiTheme="minorEastAsia" w:hAnsiTheme="minorEastAsia" w:cs="宋体"/>
                <w:bCs/>
                <w:sz w:val="24"/>
                <w:szCs w:val="24"/>
              </w:rPr>
              <w:t>劳</w:t>
            </w:r>
            <w:r w:rsidRPr="002C3FE1">
              <w:rPr>
                <w:rFonts w:asciiTheme="minorEastAsia" w:hAnsiTheme="minorEastAsia" w:cs="宋体" w:hint="eastAsia"/>
                <w:bCs/>
                <w:sz w:val="24"/>
                <w:szCs w:val="24"/>
              </w:rPr>
              <w:t>务</w:t>
            </w:r>
            <w:r w:rsidRPr="002C3FE1">
              <w:rPr>
                <w:rFonts w:asciiTheme="minorEastAsia" w:hAnsiTheme="minorEastAsia" w:cs="楷体_GB2312" w:hint="eastAsia"/>
                <w:bCs/>
                <w:sz w:val="24"/>
                <w:szCs w:val="24"/>
              </w:rPr>
              <w:t>合同</w:t>
            </w:r>
            <w:r w:rsidRPr="002C3FE1">
              <w:rPr>
                <w:rFonts w:asciiTheme="minorEastAsia" w:hAnsiTheme="minorEastAsia" w:cs="宋体"/>
                <w:bCs/>
                <w:sz w:val="24"/>
                <w:szCs w:val="24"/>
              </w:rPr>
              <w:t>规</w:t>
            </w:r>
            <w:r w:rsidRPr="002C3FE1">
              <w:rPr>
                <w:rFonts w:asciiTheme="minorEastAsia" w:hAnsiTheme="minorEastAsia" w:cs="楷体_GB2312" w:hint="eastAsia"/>
                <w:bCs/>
                <w:sz w:val="24"/>
                <w:szCs w:val="24"/>
              </w:rPr>
              <w:t>定。</w:t>
            </w:r>
          </w:p>
          <w:p w14:paraId="6F783BCE"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Cs/>
                <w:sz w:val="24"/>
                <w:szCs w:val="24"/>
              </w:rPr>
              <w:t>公司</w:t>
            </w:r>
            <w:r w:rsidRPr="002C3FE1">
              <w:rPr>
                <w:rFonts w:asciiTheme="minorEastAsia" w:hAnsiTheme="minorEastAsia" w:cs="宋体"/>
                <w:bCs/>
                <w:sz w:val="24"/>
                <w:szCs w:val="24"/>
              </w:rPr>
              <w:t>总裁</w:t>
            </w:r>
            <w:r w:rsidRPr="002C3FE1">
              <w:rPr>
                <w:rFonts w:asciiTheme="minorEastAsia" w:hAnsiTheme="minorEastAsia" w:cs="楷体_GB2312" w:hint="eastAsia"/>
                <w:bCs/>
                <w:sz w:val="24"/>
                <w:szCs w:val="24"/>
              </w:rPr>
              <w:t>、副总裁</w:t>
            </w:r>
            <w:r w:rsidRPr="002C3FE1">
              <w:rPr>
                <w:rFonts w:asciiTheme="minorEastAsia" w:hAnsiTheme="minorEastAsia" w:cs="宋体" w:hint="eastAsia"/>
                <w:bCs/>
                <w:sz w:val="24"/>
                <w:szCs w:val="24"/>
              </w:rPr>
              <w:t>、</w:t>
            </w:r>
            <w:r w:rsidRPr="002C3FE1">
              <w:rPr>
                <w:rFonts w:asciiTheme="minorEastAsia" w:hAnsiTheme="minorEastAsia" w:cs="宋体"/>
                <w:bCs/>
                <w:sz w:val="24"/>
                <w:szCs w:val="24"/>
              </w:rPr>
              <w:t>财务总监</w:t>
            </w:r>
            <w:r w:rsidRPr="002C3FE1">
              <w:rPr>
                <w:rFonts w:asciiTheme="minorEastAsia" w:hAnsiTheme="minorEastAsia" w:cs="楷体_GB2312" w:hint="eastAsia"/>
                <w:bCs/>
                <w:sz w:val="24"/>
                <w:szCs w:val="24"/>
              </w:rPr>
              <w:t>及其他高</w:t>
            </w:r>
            <w:r w:rsidRPr="002C3FE1">
              <w:rPr>
                <w:rFonts w:asciiTheme="minorEastAsia" w:hAnsiTheme="minorEastAsia" w:cs="宋体"/>
                <w:bCs/>
                <w:sz w:val="24"/>
                <w:szCs w:val="24"/>
              </w:rPr>
              <w:t>级</w:t>
            </w:r>
            <w:r w:rsidRPr="002C3FE1">
              <w:rPr>
                <w:rFonts w:asciiTheme="minorEastAsia" w:hAnsiTheme="minorEastAsia" w:cs="楷体_GB2312" w:hint="eastAsia"/>
                <w:bCs/>
                <w:sz w:val="24"/>
                <w:szCs w:val="24"/>
              </w:rPr>
              <w:t>管理人</w:t>
            </w:r>
            <w:r w:rsidRPr="002C3FE1">
              <w:rPr>
                <w:rFonts w:asciiTheme="minorEastAsia" w:hAnsiTheme="minorEastAsia" w:cs="宋体"/>
                <w:bCs/>
                <w:sz w:val="24"/>
                <w:szCs w:val="24"/>
              </w:rPr>
              <w:t>员辞职</w:t>
            </w:r>
            <w:r w:rsidRPr="002C3FE1">
              <w:rPr>
                <w:rFonts w:asciiTheme="minorEastAsia" w:hAnsiTheme="minorEastAsia" w:cs="楷体_GB2312" w:hint="eastAsia"/>
                <w:bCs/>
                <w:sz w:val="24"/>
                <w:szCs w:val="24"/>
              </w:rPr>
              <w:t>，</w:t>
            </w:r>
            <w:r w:rsidRPr="002C3FE1">
              <w:rPr>
                <w:rFonts w:asciiTheme="minorEastAsia" w:hAnsiTheme="minorEastAsia" w:cs="宋体"/>
                <w:bCs/>
                <w:sz w:val="24"/>
                <w:szCs w:val="24"/>
              </w:rPr>
              <w:t>应</w:t>
            </w:r>
            <w:r w:rsidRPr="002C3FE1">
              <w:rPr>
                <w:rFonts w:asciiTheme="minorEastAsia" w:hAnsiTheme="minorEastAsia" w:cs="楷体_GB2312" w:hint="eastAsia"/>
                <w:bCs/>
                <w:sz w:val="24"/>
                <w:szCs w:val="24"/>
              </w:rPr>
              <w:t>提前三</w:t>
            </w:r>
            <w:r w:rsidRPr="002C3FE1">
              <w:rPr>
                <w:rFonts w:asciiTheme="minorEastAsia" w:hAnsiTheme="minorEastAsia" w:cs="宋体"/>
                <w:bCs/>
                <w:sz w:val="24"/>
                <w:szCs w:val="24"/>
              </w:rPr>
              <w:t>个</w:t>
            </w:r>
            <w:r w:rsidRPr="002C3FE1">
              <w:rPr>
                <w:rFonts w:asciiTheme="minorEastAsia" w:hAnsiTheme="minorEastAsia" w:cs="楷体_GB2312" w:hint="eastAsia"/>
                <w:bCs/>
                <w:sz w:val="24"/>
                <w:szCs w:val="24"/>
              </w:rPr>
              <w:t>月</w:t>
            </w:r>
            <w:r w:rsidRPr="002C3FE1">
              <w:rPr>
                <w:rFonts w:asciiTheme="minorEastAsia" w:hAnsiTheme="minorEastAsia" w:cs="宋体"/>
                <w:bCs/>
                <w:sz w:val="24"/>
                <w:szCs w:val="24"/>
              </w:rPr>
              <w:t>书</w:t>
            </w:r>
            <w:r w:rsidRPr="002C3FE1">
              <w:rPr>
                <w:rFonts w:asciiTheme="minorEastAsia" w:hAnsiTheme="minorEastAsia" w:cs="楷体_GB2312" w:hint="eastAsia"/>
                <w:bCs/>
                <w:sz w:val="24"/>
                <w:szCs w:val="24"/>
              </w:rPr>
              <w:t>面通知董事</w:t>
            </w:r>
            <w:r w:rsidRPr="002C3FE1">
              <w:rPr>
                <w:rFonts w:asciiTheme="minorEastAsia" w:hAnsiTheme="minorEastAsia" w:cs="宋体"/>
                <w:bCs/>
                <w:sz w:val="24"/>
                <w:szCs w:val="24"/>
              </w:rPr>
              <w:t>会</w:t>
            </w:r>
            <w:r w:rsidRPr="002C3FE1">
              <w:rPr>
                <w:rFonts w:asciiTheme="minorEastAsia" w:hAnsiTheme="minorEastAsia" w:cs="楷体_GB2312" w:hint="eastAsia"/>
                <w:bCs/>
                <w:sz w:val="24"/>
                <w:szCs w:val="24"/>
              </w:rPr>
              <w:t>。部</w:t>
            </w:r>
            <w:r w:rsidRPr="002C3FE1">
              <w:rPr>
                <w:rFonts w:asciiTheme="minorEastAsia" w:hAnsiTheme="minorEastAsia" w:cs="宋体"/>
                <w:bCs/>
                <w:sz w:val="24"/>
                <w:szCs w:val="24"/>
              </w:rPr>
              <w:t>门经</w:t>
            </w:r>
            <w:r w:rsidRPr="002C3FE1">
              <w:rPr>
                <w:rFonts w:asciiTheme="minorEastAsia" w:hAnsiTheme="minorEastAsia" w:cs="楷体_GB2312" w:hint="eastAsia"/>
                <w:bCs/>
                <w:sz w:val="24"/>
                <w:szCs w:val="24"/>
              </w:rPr>
              <w:t>理</w:t>
            </w:r>
            <w:r w:rsidRPr="002C3FE1">
              <w:rPr>
                <w:rFonts w:asciiTheme="minorEastAsia" w:hAnsiTheme="minorEastAsia" w:cs="宋体"/>
                <w:bCs/>
                <w:sz w:val="24"/>
                <w:szCs w:val="24"/>
              </w:rPr>
              <w:t>辞职应</w:t>
            </w:r>
            <w:r w:rsidRPr="002C3FE1">
              <w:rPr>
                <w:rFonts w:asciiTheme="minorEastAsia" w:hAnsiTheme="minorEastAsia" w:cs="楷体_GB2312" w:hint="eastAsia"/>
                <w:bCs/>
                <w:sz w:val="24"/>
                <w:szCs w:val="24"/>
              </w:rPr>
              <w:t>提前二</w:t>
            </w:r>
            <w:r w:rsidRPr="002C3FE1">
              <w:rPr>
                <w:rFonts w:asciiTheme="minorEastAsia" w:hAnsiTheme="minorEastAsia" w:cs="宋体"/>
                <w:bCs/>
                <w:sz w:val="24"/>
                <w:szCs w:val="24"/>
              </w:rPr>
              <w:t>个</w:t>
            </w:r>
            <w:r w:rsidRPr="002C3FE1">
              <w:rPr>
                <w:rFonts w:asciiTheme="minorEastAsia" w:hAnsiTheme="minorEastAsia" w:cs="楷体_GB2312" w:hint="eastAsia"/>
                <w:bCs/>
                <w:sz w:val="24"/>
                <w:szCs w:val="24"/>
              </w:rPr>
              <w:t>月</w:t>
            </w:r>
            <w:r w:rsidRPr="002C3FE1">
              <w:rPr>
                <w:rFonts w:asciiTheme="minorEastAsia" w:hAnsiTheme="minorEastAsia" w:cs="宋体"/>
                <w:bCs/>
                <w:sz w:val="24"/>
                <w:szCs w:val="24"/>
              </w:rPr>
              <w:t>书</w:t>
            </w:r>
            <w:r w:rsidRPr="002C3FE1">
              <w:rPr>
                <w:rFonts w:asciiTheme="minorEastAsia" w:hAnsiTheme="minorEastAsia" w:cs="楷体_GB2312" w:hint="eastAsia"/>
                <w:bCs/>
                <w:sz w:val="24"/>
                <w:szCs w:val="24"/>
              </w:rPr>
              <w:t>面通知</w:t>
            </w:r>
            <w:r w:rsidRPr="002C3FE1">
              <w:rPr>
                <w:rFonts w:asciiTheme="minorEastAsia" w:hAnsiTheme="minorEastAsia" w:cs="宋体"/>
                <w:bCs/>
                <w:sz w:val="24"/>
                <w:szCs w:val="24"/>
              </w:rPr>
              <w:t>总裁</w:t>
            </w:r>
            <w:r w:rsidRPr="002C3FE1">
              <w:rPr>
                <w:rFonts w:asciiTheme="minorEastAsia" w:hAnsiTheme="minorEastAsia" w:cs="楷体_GB2312" w:hint="eastAsia"/>
                <w:bCs/>
                <w:sz w:val="24"/>
                <w:szCs w:val="24"/>
              </w:rPr>
              <w:t>。</w:t>
            </w:r>
          </w:p>
        </w:tc>
        <w:tc>
          <w:tcPr>
            <w:tcW w:w="2500" w:type="pct"/>
          </w:tcPr>
          <w:p w14:paraId="729B530E"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cs="Times New Roman" w:hint="eastAsia"/>
                <w:b/>
                <w:bCs/>
                <w:sz w:val="24"/>
                <w:szCs w:val="24"/>
              </w:rPr>
              <w:t>第一百四十六条 ……</w:t>
            </w:r>
            <w:r w:rsidRPr="002C3FE1">
              <w:rPr>
                <w:rFonts w:asciiTheme="minorEastAsia" w:hAnsiTheme="minorEastAsia" w:cs="宋体"/>
                <w:bCs/>
                <w:sz w:val="24"/>
                <w:szCs w:val="24"/>
              </w:rPr>
              <w:t>总裁</w:t>
            </w:r>
            <w:r w:rsidRPr="002C3FE1">
              <w:rPr>
                <w:rFonts w:asciiTheme="minorEastAsia" w:hAnsiTheme="minorEastAsia" w:cs="宋体" w:hint="eastAsia"/>
                <w:bCs/>
                <w:sz w:val="24"/>
                <w:szCs w:val="24"/>
              </w:rPr>
              <w:t>、</w:t>
            </w:r>
            <w:r w:rsidRPr="002C3FE1">
              <w:rPr>
                <w:rFonts w:asciiTheme="minorEastAsia" w:hAnsiTheme="minorEastAsia" w:cs="宋体"/>
                <w:bCs/>
                <w:sz w:val="24"/>
                <w:szCs w:val="24"/>
              </w:rPr>
              <w:t>副总裁</w:t>
            </w:r>
            <w:r w:rsidRPr="002C3FE1">
              <w:rPr>
                <w:rFonts w:asciiTheme="minorEastAsia" w:hAnsiTheme="minorEastAsia" w:cs="宋体" w:hint="eastAsia"/>
                <w:bCs/>
                <w:sz w:val="24"/>
                <w:szCs w:val="24"/>
              </w:rPr>
              <w:t>、</w:t>
            </w:r>
            <w:r w:rsidRPr="002C3FE1">
              <w:rPr>
                <w:rFonts w:asciiTheme="minorEastAsia" w:hAnsiTheme="minorEastAsia" w:cs="宋体"/>
                <w:bCs/>
                <w:sz w:val="24"/>
                <w:szCs w:val="24"/>
              </w:rPr>
              <w:t>财务总监</w:t>
            </w:r>
            <w:r w:rsidRPr="002C3FE1">
              <w:rPr>
                <w:rFonts w:asciiTheme="minorEastAsia" w:hAnsiTheme="minorEastAsia" w:cs="楷体_GB2312" w:hint="eastAsia"/>
                <w:bCs/>
                <w:sz w:val="24"/>
                <w:szCs w:val="24"/>
              </w:rPr>
              <w:t>及其他高</w:t>
            </w:r>
            <w:r w:rsidRPr="002C3FE1">
              <w:rPr>
                <w:rFonts w:asciiTheme="minorEastAsia" w:hAnsiTheme="minorEastAsia" w:cs="宋体"/>
                <w:bCs/>
                <w:sz w:val="24"/>
                <w:szCs w:val="24"/>
              </w:rPr>
              <w:t>级</w:t>
            </w:r>
            <w:r w:rsidRPr="002C3FE1">
              <w:rPr>
                <w:rFonts w:asciiTheme="minorEastAsia" w:hAnsiTheme="minorEastAsia" w:cs="楷体_GB2312" w:hint="eastAsia"/>
                <w:bCs/>
                <w:sz w:val="24"/>
                <w:szCs w:val="24"/>
              </w:rPr>
              <w:t>管理人</w:t>
            </w:r>
            <w:r w:rsidRPr="002C3FE1">
              <w:rPr>
                <w:rFonts w:asciiTheme="minorEastAsia" w:hAnsiTheme="minorEastAsia" w:cs="宋体"/>
                <w:bCs/>
                <w:sz w:val="24"/>
                <w:szCs w:val="24"/>
              </w:rPr>
              <w:t>员</w:t>
            </w:r>
            <w:r w:rsidRPr="002C3FE1">
              <w:rPr>
                <w:rFonts w:asciiTheme="minorEastAsia" w:hAnsiTheme="minorEastAsia" w:cs="楷体_GB2312" w:hint="eastAsia"/>
                <w:bCs/>
                <w:sz w:val="24"/>
                <w:szCs w:val="24"/>
              </w:rPr>
              <w:t>可以在任期</w:t>
            </w:r>
            <w:r w:rsidRPr="002C3FE1">
              <w:rPr>
                <w:rFonts w:asciiTheme="minorEastAsia" w:hAnsiTheme="minorEastAsia" w:cs="宋体"/>
                <w:bCs/>
                <w:sz w:val="24"/>
                <w:szCs w:val="24"/>
              </w:rPr>
              <w:t>届满</w:t>
            </w:r>
            <w:r w:rsidRPr="002C3FE1">
              <w:rPr>
                <w:rFonts w:asciiTheme="minorEastAsia" w:hAnsiTheme="minorEastAsia" w:cs="楷体_GB2312" w:hint="eastAsia"/>
                <w:bCs/>
                <w:sz w:val="24"/>
                <w:szCs w:val="24"/>
              </w:rPr>
              <w:t>以前提出</w:t>
            </w:r>
            <w:r w:rsidRPr="002C3FE1">
              <w:rPr>
                <w:rFonts w:asciiTheme="minorEastAsia" w:hAnsiTheme="minorEastAsia" w:cs="宋体"/>
                <w:bCs/>
                <w:sz w:val="24"/>
                <w:szCs w:val="24"/>
              </w:rPr>
              <w:t>辞职</w:t>
            </w:r>
            <w:r w:rsidRPr="002C3FE1">
              <w:rPr>
                <w:rFonts w:asciiTheme="minorEastAsia" w:hAnsiTheme="minorEastAsia" w:cs="楷体_GB2312" w:hint="eastAsia"/>
                <w:bCs/>
                <w:sz w:val="24"/>
                <w:szCs w:val="24"/>
              </w:rPr>
              <w:t>。有</w:t>
            </w:r>
            <w:r w:rsidRPr="002C3FE1">
              <w:rPr>
                <w:rFonts w:asciiTheme="minorEastAsia" w:hAnsiTheme="minorEastAsia" w:cs="宋体"/>
                <w:bCs/>
                <w:sz w:val="24"/>
                <w:szCs w:val="24"/>
              </w:rPr>
              <w:t>关总裁</w:t>
            </w:r>
            <w:r w:rsidRPr="002C3FE1">
              <w:rPr>
                <w:rFonts w:asciiTheme="minorEastAsia" w:hAnsiTheme="minorEastAsia" w:cs="楷体_GB2312" w:hint="eastAsia"/>
                <w:bCs/>
                <w:sz w:val="24"/>
                <w:szCs w:val="24"/>
              </w:rPr>
              <w:t>及其他高</w:t>
            </w:r>
            <w:r w:rsidRPr="002C3FE1">
              <w:rPr>
                <w:rFonts w:asciiTheme="minorEastAsia" w:hAnsiTheme="minorEastAsia" w:cs="宋体"/>
                <w:bCs/>
                <w:sz w:val="24"/>
                <w:szCs w:val="24"/>
              </w:rPr>
              <w:t>级</w:t>
            </w:r>
            <w:r w:rsidRPr="002C3FE1">
              <w:rPr>
                <w:rFonts w:asciiTheme="minorEastAsia" w:hAnsiTheme="minorEastAsia" w:cs="楷体_GB2312" w:hint="eastAsia"/>
                <w:bCs/>
                <w:sz w:val="24"/>
                <w:szCs w:val="24"/>
              </w:rPr>
              <w:t>管理人</w:t>
            </w:r>
            <w:r w:rsidRPr="002C3FE1">
              <w:rPr>
                <w:rFonts w:asciiTheme="minorEastAsia" w:hAnsiTheme="minorEastAsia" w:cs="宋体"/>
                <w:bCs/>
                <w:sz w:val="24"/>
                <w:szCs w:val="24"/>
              </w:rPr>
              <w:t>员辞职</w:t>
            </w:r>
            <w:r w:rsidRPr="002C3FE1">
              <w:rPr>
                <w:rFonts w:asciiTheme="minorEastAsia" w:hAnsiTheme="minorEastAsia" w:cs="楷体_GB2312" w:hint="eastAsia"/>
                <w:bCs/>
                <w:sz w:val="24"/>
                <w:szCs w:val="24"/>
              </w:rPr>
              <w:t>的具</w:t>
            </w:r>
            <w:r w:rsidRPr="002C3FE1">
              <w:rPr>
                <w:rFonts w:asciiTheme="minorEastAsia" w:hAnsiTheme="minorEastAsia" w:cs="宋体" w:hint="eastAsia"/>
                <w:bCs/>
                <w:sz w:val="24"/>
                <w:szCs w:val="24"/>
              </w:rPr>
              <w:t>体</w:t>
            </w:r>
            <w:r w:rsidRPr="002C3FE1">
              <w:rPr>
                <w:rFonts w:asciiTheme="minorEastAsia" w:hAnsiTheme="minorEastAsia" w:cs="楷体_GB2312" w:hint="eastAsia"/>
                <w:bCs/>
                <w:sz w:val="24"/>
                <w:szCs w:val="24"/>
              </w:rPr>
              <w:t>程序和</w:t>
            </w:r>
            <w:r w:rsidRPr="002C3FE1">
              <w:rPr>
                <w:rFonts w:asciiTheme="minorEastAsia" w:hAnsiTheme="minorEastAsia" w:cs="宋体"/>
                <w:bCs/>
                <w:sz w:val="24"/>
                <w:szCs w:val="24"/>
              </w:rPr>
              <w:t>办</w:t>
            </w:r>
            <w:r w:rsidRPr="002C3FE1">
              <w:rPr>
                <w:rFonts w:asciiTheme="minorEastAsia" w:hAnsiTheme="minorEastAsia" w:cs="楷体_GB2312" w:hint="eastAsia"/>
                <w:bCs/>
                <w:sz w:val="24"/>
                <w:szCs w:val="24"/>
              </w:rPr>
              <w:t>法由其</w:t>
            </w:r>
            <w:r w:rsidRPr="002C3FE1">
              <w:rPr>
                <w:rFonts w:asciiTheme="minorEastAsia" w:hAnsiTheme="minorEastAsia" w:cs="宋体" w:hint="eastAsia"/>
                <w:bCs/>
                <w:sz w:val="24"/>
                <w:szCs w:val="24"/>
              </w:rPr>
              <w:t>与</w:t>
            </w:r>
            <w:r w:rsidRPr="002C3FE1">
              <w:rPr>
                <w:rFonts w:asciiTheme="minorEastAsia" w:hAnsiTheme="minorEastAsia" w:cs="楷体_GB2312" w:hint="eastAsia"/>
                <w:bCs/>
                <w:sz w:val="24"/>
                <w:szCs w:val="24"/>
              </w:rPr>
              <w:t>公司之</w:t>
            </w:r>
            <w:r w:rsidRPr="002C3FE1">
              <w:rPr>
                <w:rFonts w:asciiTheme="minorEastAsia" w:hAnsiTheme="minorEastAsia" w:cs="宋体"/>
                <w:bCs/>
                <w:sz w:val="24"/>
                <w:szCs w:val="24"/>
              </w:rPr>
              <w:t>间</w:t>
            </w:r>
            <w:r w:rsidRPr="002C3FE1">
              <w:rPr>
                <w:rFonts w:asciiTheme="minorEastAsia" w:hAnsiTheme="minorEastAsia" w:cs="楷体_GB2312" w:hint="eastAsia"/>
                <w:bCs/>
                <w:sz w:val="24"/>
                <w:szCs w:val="24"/>
              </w:rPr>
              <w:t>的</w:t>
            </w:r>
            <w:r w:rsidRPr="002C3FE1">
              <w:rPr>
                <w:rFonts w:asciiTheme="minorEastAsia" w:hAnsiTheme="minorEastAsia" w:cs="宋体"/>
                <w:bCs/>
                <w:sz w:val="24"/>
                <w:szCs w:val="24"/>
              </w:rPr>
              <w:t>劳</w:t>
            </w:r>
            <w:r w:rsidRPr="002C3FE1">
              <w:rPr>
                <w:rFonts w:asciiTheme="minorEastAsia" w:hAnsiTheme="minorEastAsia" w:cs="宋体" w:hint="eastAsia"/>
                <w:bCs/>
                <w:strike/>
                <w:sz w:val="24"/>
                <w:szCs w:val="24"/>
              </w:rPr>
              <w:t>务</w:t>
            </w:r>
            <w:proofErr w:type="gramStart"/>
            <w:r w:rsidRPr="002C3FE1">
              <w:rPr>
                <w:rFonts w:asciiTheme="minorEastAsia" w:hAnsiTheme="minorEastAsia" w:cs="宋体" w:hint="eastAsia"/>
                <w:b/>
                <w:sz w:val="24"/>
                <w:szCs w:val="24"/>
                <w:u w:val="thick"/>
              </w:rPr>
              <w:t>动</w:t>
            </w:r>
            <w:r w:rsidRPr="002C3FE1">
              <w:rPr>
                <w:rFonts w:asciiTheme="minorEastAsia" w:hAnsiTheme="minorEastAsia" w:cs="楷体_GB2312" w:hint="eastAsia"/>
                <w:bCs/>
                <w:sz w:val="24"/>
                <w:szCs w:val="24"/>
              </w:rPr>
              <w:t>合同</w:t>
            </w:r>
            <w:proofErr w:type="gramEnd"/>
            <w:r w:rsidRPr="002C3FE1">
              <w:rPr>
                <w:rFonts w:asciiTheme="minorEastAsia" w:hAnsiTheme="minorEastAsia" w:cs="宋体"/>
                <w:bCs/>
                <w:sz w:val="24"/>
                <w:szCs w:val="24"/>
              </w:rPr>
              <w:t>规</w:t>
            </w:r>
            <w:r w:rsidRPr="002C3FE1">
              <w:rPr>
                <w:rFonts w:asciiTheme="minorEastAsia" w:hAnsiTheme="minorEastAsia" w:cs="楷体_GB2312" w:hint="eastAsia"/>
                <w:bCs/>
                <w:sz w:val="24"/>
                <w:szCs w:val="24"/>
              </w:rPr>
              <w:t>定。</w:t>
            </w:r>
          </w:p>
          <w:p w14:paraId="4BCE3ECA" w14:textId="77777777" w:rsidR="00711B02" w:rsidRPr="002C3FE1" w:rsidRDefault="00711B02" w:rsidP="00711B02">
            <w:pPr>
              <w:spacing w:line="360" w:lineRule="auto"/>
              <w:ind w:firstLineChars="200" w:firstLine="480"/>
              <w:rPr>
                <w:rFonts w:asciiTheme="minorEastAsia" w:hAnsiTheme="minorEastAsia" w:cs="Times New Roman"/>
                <w:b/>
                <w:bCs/>
                <w:strike/>
                <w:sz w:val="24"/>
                <w:szCs w:val="24"/>
              </w:rPr>
            </w:pPr>
            <w:r w:rsidRPr="002C3FE1">
              <w:rPr>
                <w:rFonts w:asciiTheme="minorEastAsia" w:hAnsiTheme="minorEastAsia" w:hint="eastAsia"/>
                <w:bCs/>
                <w:strike/>
                <w:sz w:val="24"/>
                <w:szCs w:val="24"/>
              </w:rPr>
              <w:t>公司</w:t>
            </w:r>
            <w:r w:rsidRPr="002C3FE1">
              <w:rPr>
                <w:rFonts w:asciiTheme="minorEastAsia" w:hAnsiTheme="minorEastAsia" w:cs="宋体"/>
                <w:bCs/>
                <w:strike/>
                <w:sz w:val="24"/>
                <w:szCs w:val="24"/>
              </w:rPr>
              <w:t>总裁</w:t>
            </w:r>
            <w:r w:rsidRPr="002C3FE1">
              <w:rPr>
                <w:rFonts w:asciiTheme="minorEastAsia" w:hAnsiTheme="minorEastAsia" w:cs="楷体_GB2312" w:hint="eastAsia"/>
                <w:bCs/>
                <w:strike/>
                <w:sz w:val="24"/>
                <w:szCs w:val="24"/>
              </w:rPr>
              <w:t>、副总裁</w:t>
            </w:r>
            <w:r w:rsidRPr="002C3FE1">
              <w:rPr>
                <w:rFonts w:asciiTheme="minorEastAsia" w:hAnsiTheme="minorEastAsia" w:cs="宋体" w:hint="eastAsia"/>
                <w:bCs/>
                <w:strike/>
                <w:sz w:val="24"/>
                <w:szCs w:val="24"/>
              </w:rPr>
              <w:t>、</w:t>
            </w:r>
            <w:r w:rsidRPr="002C3FE1">
              <w:rPr>
                <w:rFonts w:asciiTheme="minorEastAsia" w:hAnsiTheme="minorEastAsia" w:cs="宋体"/>
                <w:bCs/>
                <w:strike/>
                <w:sz w:val="24"/>
                <w:szCs w:val="24"/>
              </w:rPr>
              <w:t>财务总监</w:t>
            </w:r>
            <w:r w:rsidRPr="002C3FE1">
              <w:rPr>
                <w:rFonts w:asciiTheme="minorEastAsia" w:hAnsiTheme="minorEastAsia" w:cs="楷体_GB2312" w:hint="eastAsia"/>
                <w:bCs/>
                <w:strike/>
                <w:sz w:val="24"/>
                <w:szCs w:val="24"/>
              </w:rPr>
              <w:t>及其他高</w:t>
            </w:r>
            <w:r w:rsidRPr="002C3FE1">
              <w:rPr>
                <w:rFonts w:asciiTheme="minorEastAsia" w:hAnsiTheme="minorEastAsia" w:cs="宋体"/>
                <w:bCs/>
                <w:strike/>
                <w:sz w:val="24"/>
                <w:szCs w:val="24"/>
              </w:rPr>
              <w:t>级</w:t>
            </w:r>
            <w:r w:rsidRPr="002C3FE1">
              <w:rPr>
                <w:rFonts w:asciiTheme="minorEastAsia" w:hAnsiTheme="minorEastAsia" w:cs="楷体_GB2312" w:hint="eastAsia"/>
                <w:bCs/>
                <w:strike/>
                <w:sz w:val="24"/>
                <w:szCs w:val="24"/>
              </w:rPr>
              <w:t>管理人</w:t>
            </w:r>
            <w:r w:rsidRPr="002C3FE1">
              <w:rPr>
                <w:rFonts w:asciiTheme="minorEastAsia" w:hAnsiTheme="minorEastAsia" w:cs="宋体"/>
                <w:bCs/>
                <w:strike/>
                <w:sz w:val="24"/>
                <w:szCs w:val="24"/>
              </w:rPr>
              <w:t>员辞职</w:t>
            </w:r>
            <w:r w:rsidRPr="002C3FE1">
              <w:rPr>
                <w:rFonts w:asciiTheme="minorEastAsia" w:hAnsiTheme="minorEastAsia" w:cs="楷体_GB2312" w:hint="eastAsia"/>
                <w:bCs/>
                <w:strike/>
                <w:sz w:val="24"/>
                <w:szCs w:val="24"/>
              </w:rPr>
              <w:t>，</w:t>
            </w:r>
            <w:r w:rsidRPr="002C3FE1">
              <w:rPr>
                <w:rFonts w:asciiTheme="minorEastAsia" w:hAnsiTheme="minorEastAsia" w:cs="宋体"/>
                <w:bCs/>
                <w:strike/>
                <w:sz w:val="24"/>
                <w:szCs w:val="24"/>
              </w:rPr>
              <w:t>应</w:t>
            </w:r>
            <w:r w:rsidRPr="002C3FE1">
              <w:rPr>
                <w:rFonts w:asciiTheme="minorEastAsia" w:hAnsiTheme="minorEastAsia" w:cs="楷体_GB2312" w:hint="eastAsia"/>
                <w:bCs/>
                <w:strike/>
                <w:sz w:val="24"/>
                <w:szCs w:val="24"/>
              </w:rPr>
              <w:t>提前三</w:t>
            </w:r>
            <w:r w:rsidRPr="002C3FE1">
              <w:rPr>
                <w:rFonts w:asciiTheme="minorEastAsia" w:hAnsiTheme="minorEastAsia" w:cs="宋体"/>
                <w:bCs/>
                <w:strike/>
                <w:sz w:val="24"/>
                <w:szCs w:val="24"/>
              </w:rPr>
              <w:t>个</w:t>
            </w:r>
            <w:r w:rsidRPr="002C3FE1">
              <w:rPr>
                <w:rFonts w:asciiTheme="minorEastAsia" w:hAnsiTheme="minorEastAsia" w:cs="楷体_GB2312" w:hint="eastAsia"/>
                <w:bCs/>
                <w:strike/>
                <w:sz w:val="24"/>
                <w:szCs w:val="24"/>
              </w:rPr>
              <w:t>月</w:t>
            </w:r>
            <w:r w:rsidRPr="002C3FE1">
              <w:rPr>
                <w:rFonts w:asciiTheme="minorEastAsia" w:hAnsiTheme="minorEastAsia" w:cs="宋体"/>
                <w:bCs/>
                <w:strike/>
                <w:sz w:val="24"/>
                <w:szCs w:val="24"/>
              </w:rPr>
              <w:t>书</w:t>
            </w:r>
            <w:r w:rsidRPr="002C3FE1">
              <w:rPr>
                <w:rFonts w:asciiTheme="minorEastAsia" w:hAnsiTheme="minorEastAsia" w:cs="楷体_GB2312" w:hint="eastAsia"/>
                <w:bCs/>
                <w:strike/>
                <w:sz w:val="24"/>
                <w:szCs w:val="24"/>
              </w:rPr>
              <w:t>面通知董事</w:t>
            </w:r>
            <w:r w:rsidRPr="002C3FE1">
              <w:rPr>
                <w:rFonts w:asciiTheme="minorEastAsia" w:hAnsiTheme="minorEastAsia" w:cs="宋体"/>
                <w:bCs/>
                <w:strike/>
                <w:sz w:val="24"/>
                <w:szCs w:val="24"/>
              </w:rPr>
              <w:t>会</w:t>
            </w:r>
            <w:r w:rsidRPr="002C3FE1">
              <w:rPr>
                <w:rFonts w:asciiTheme="minorEastAsia" w:hAnsiTheme="minorEastAsia" w:cs="楷体_GB2312" w:hint="eastAsia"/>
                <w:bCs/>
                <w:strike/>
                <w:sz w:val="24"/>
                <w:szCs w:val="24"/>
              </w:rPr>
              <w:t>。部</w:t>
            </w:r>
            <w:r w:rsidRPr="002C3FE1">
              <w:rPr>
                <w:rFonts w:asciiTheme="minorEastAsia" w:hAnsiTheme="minorEastAsia" w:cs="宋体"/>
                <w:bCs/>
                <w:strike/>
                <w:sz w:val="24"/>
                <w:szCs w:val="24"/>
              </w:rPr>
              <w:t>门经</w:t>
            </w:r>
            <w:r w:rsidRPr="002C3FE1">
              <w:rPr>
                <w:rFonts w:asciiTheme="minorEastAsia" w:hAnsiTheme="minorEastAsia" w:cs="楷体_GB2312" w:hint="eastAsia"/>
                <w:bCs/>
                <w:strike/>
                <w:sz w:val="24"/>
                <w:szCs w:val="24"/>
              </w:rPr>
              <w:t>理</w:t>
            </w:r>
            <w:r w:rsidRPr="002C3FE1">
              <w:rPr>
                <w:rFonts w:asciiTheme="minorEastAsia" w:hAnsiTheme="minorEastAsia" w:cs="宋体"/>
                <w:bCs/>
                <w:strike/>
                <w:sz w:val="24"/>
                <w:szCs w:val="24"/>
              </w:rPr>
              <w:t>辞职应</w:t>
            </w:r>
            <w:r w:rsidRPr="002C3FE1">
              <w:rPr>
                <w:rFonts w:asciiTheme="minorEastAsia" w:hAnsiTheme="minorEastAsia" w:cs="楷体_GB2312" w:hint="eastAsia"/>
                <w:bCs/>
                <w:strike/>
                <w:sz w:val="24"/>
                <w:szCs w:val="24"/>
              </w:rPr>
              <w:t>提前二</w:t>
            </w:r>
            <w:r w:rsidRPr="002C3FE1">
              <w:rPr>
                <w:rFonts w:asciiTheme="minorEastAsia" w:hAnsiTheme="minorEastAsia" w:cs="宋体"/>
                <w:bCs/>
                <w:strike/>
                <w:sz w:val="24"/>
                <w:szCs w:val="24"/>
              </w:rPr>
              <w:t>个</w:t>
            </w:r>
            <w:r w:rsidRPr="002C3FE1">
              <w:rPr>
                <w:rFonts w:asciiTheme="minorEastAsia" w:hAnsiTheme="minorEastAsia" w:cs="楷体_GB2312" w:hint="eastAsia"/>
                <w:bCs/>
                <w:strike/>
                <w:sz w:val="24"/>
                <w:szCs w:val="24"/>
              </w:rPr>
              <w:t>月</w:t>
            </w:r>
            <w:r w:rsidRPr="002C3FE1">
              <w:rPr>
                <w:rFonts w:asciiTheme="minorEastAsia" w:hAnsiTheme="minorEastAsia" w:cs="宋体"/>
                <w:bCs/>
                <w:strike/>
                <w:sz w:val="24"/>
                <w:szCs w:val="24"/>
              </w:rPr>
              <w:t>书</w:t>
            </w:r>
            <w:r w:rsidRPr="002C3FE1">
              <w:rPr>
                <w:rFonts w:asciiTheme="minorEastAsia" w:hAnsiTheme="minorEastAsia" w:cs="楷体_GB2312" w:hint="eastAsia"/>
                <w:bCs/>
                <w:strike/>
                <w:sz w:val="24"/>
                <w:szCs w:val="24"/>
              </w:rPr>
              <w:t>面通知</w:t>
            </w:r>
            <w:r w:rsidRPr="002C3FE1">
              <w:rPr>
                <w:rFonts w:asciiTheme="minorEastAsia" w:hAnsiTheme="minorEastAsia" w:cs="宋体"/>
                <w:bCs/>
                <w:strike/>
                <w:sz w:val="24"/>
                <w:szCs w:val="24"/>
              </w:rPr>
              <w:t>总裁</w:t>
            </w:r>
            <w:r w:rsidRPr="002C3FE1">
              <w:rPr>
                <w:rFonts w:asciiTheme="minorEastAsia" w:hAnsiTheme="minorEastAsia" w:cs="楷体_GB2312" w:hint="eastAsia"/>
                <w:bCs/>
                <w:strike/>
                <w:sz w:val="24"/>
                <w:szCs w:val="24"/>
              </w:rPr>
              <w:t>。</w:t>
            </w:r>
          </w:p>
        </w:tc>
      </w:tr>
      <w:tr w:rsidR="00711B02" w:rsidRPr="00711B02" w14:paraId="5D764E9F" w14:textId="77777777" w:rsidTr="00EF28E0">
        <w:tc>
          <w:tcPr>
            <w:tcW w:w="2500" w:type="pct"/>
          </w:tcPr>
          <w:p w14:paraId="6BF44308"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p>
        </w:tc>
        <w:tc>
          <w:tcPr>
            <w:tcW w:w="2500" w:type="pct"/>
          </w:tcPr>
          <w:p w14:paraId="14BC72E2" w14:textId="77777777" w:rsidR="00711B02" w:rsidRPr="002C3FE1" w:rsidRDefault="00711B02" w:rsidP="00711B02">
            <w:pPr>
              <w:spacing w:line="360" w:lineRule="auto"/>
              <w:ind w:firstLine="480"/>
              <w:rPr>
                <w:rFonts w:asciiTheme="minorEastAsia" w:hAnsiTheme="minorEastAsia"/>
                <w:b/>
                <w:sz w:val="24"/>
                <w:szCs w:val="24"/>
                <w:u w:val="thick"/>
              </w:rPr>
            </w:pPr>
            <w:r w:rsidRPr="002C3FE1">
              <w:rPr>
                <w:rFonts w:asciiTheme="minorEastAsia" w:hAnsiTheme="minorEastAsia" w:cs="Times New Roman" w:hint="eastAsia"/>
                <w:b/>
                <w:bCs/>
                <w:sz w:val="24"/>
                <w:szCs w:val="24"/>
                <w:u w:val="thick"/>
              </w:rPr>
              <w:t xml:space="preserve">第一百四十七条 </w:t>
            </w:r>
            <w:r w:rsidRPr="002C3FE1">
              <w:rPr>
                <w:rFonts w:asciiTheme="minorEastAsia" w:hAnsiTheme="minorEastAsia" w:hint="eastAsia"/>
                <w:b/>
                <w:sz w:val="24"/>
                <w:szCs w:val="24"/>
                <w:u w:val="thick"/>
              </w:rPr>
              <w:t>公司设董事会秘书，负责公司股东会和董事会会议的筹备、文件保管以及公司股东资料管理，办理信息</w:t>
            </w:r>
            <w:r w:rsidRPr="002C3FE1">
              <w:rPr>
                <w:rFonts w:asciiTheme="minorEastAsia" w:hAnsiTheme="minorEastAsia" w:hint="eastAsia"/>
                <w:b/>
                <w:sz w:val="24"/>
                <w:szCs w:val="24"/>
                <w:u w:val="thick"/>
              </w:rPr>
              <w:lastRenderedPageBreak/>
              <w:t>披露事务等事宜。</w:t>
            </w:r>
          </w:p>
          <w:p w14:paraId="1C900E03" w14:textId="77777777" w:rsidR="00711B02" w:rsidRPr="002C3FE1" w:rsidRDefault="00711B02" w:rsidP="00711B02">
            <w:pPr>
              <w:spacing w:line="360" w:lineRule="auto"/>
              <w:ind w:firstLine="480"/>
              <w:rPr>
                <w:rFonts w:asciiTheme="minorEastAsia" w:hAnsiTheme="minorEastAsia"/>
                <w:bCs/>
                <w:sz w:val="24"/>
                <w:szCs w:val="24"/>
              </w:rPr>
            </w:pPr>
            <w:r w:rsidRPr="002C3FE1">
              <w:rPr>
                <w:rFonts w:asciiTheme="minorEastAsia" w:hAnsiTheme="minorEastAsia" w:hint="eastAsia"/>
                <w:b/>
                <w:sz w:val="24"/>
                <w:szCs w:val="24"/>
                <w:u w:val="thick"/>
              </w:rPr>
              <w:t>董事会秘书应遵守法律、行政法规、部门规章及本章程的有关规定。</w:t>
            </w:r>
          </w:p>
        </w:tc>
      </w:tr>
      <w:tr w:rsidR="00711B02" w:rsidRPr="00711B02" w14:paraId="3044D802" w14:textId="77777777" w:rsidTr="00EF28E0">
        <w:tc>
          <w:tcPr>
            <w:tcW w:w="2500" w:type="pct"/>
          </w:tcPr>
          <w:p w14:paraId="1EB3192F"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 xml:space="preserve">第一百三十条 </w:t>
            </w:r>
            <w:r w:rsidRPr="002C3FE1">
              <w:rPr>
                <w:rFonts w:asciiTheme="minorEastAsia" w:hAnsiTheme="minorEastAsia" w:cs="Times New Roman" w:hint="eastAsia"/>
                <w:sz w:val="24"/>
                <w:szCs w:val="24"/>
              </w:rPr>
              <w:t>高</w:t>
            </w:r>
            <w:r w:rsidRPr="002C3FE1">
              <w:rPr>
                <w:rFonts w:asciiTheme="minorEastAsia" w:hAnsiTheme="minorEastAsia" w:cs="Times New Roman"/>
                <w:sz w:val="24"/>
                <w:szCs w:val="24"/>
              </w:rPr>
              <w:t>级</w:t>
            </w:r>
            <w:r w:rsidRPr="002C3FE1">
              <w:rPr>
                <w:rFonts w:asciiTheme="minorEastAsia" w:hAnsiTheme="minorEastAsia" w:cs="Times New Roman" w:hint="eastAsia"/>
                <w:sz w:val="24"/>
                <w:szCs w:val="24"/>
              </w:rPr>
              <w:t>管理人</w:t>
            </w:r>
            <w:r w:rsidRPr="002C3FE1">
              <w:rPr>
                <w:rFonts w:asciiTheme="minorEastAsia" w:hAnsiTheme="minorEastAsia" w:cs="Times New Roman"/>
                <w:sz w:val="24"/>
                <w:szCs w:val="24"/>
              </w:rPr>
              <w:t>员执</w:t>
            </w:r>
            <w:r w:rsidRPr="002C3FE1">
              <w:rPr>
                <w:rFonts w:asciiTheme="minorEastAsia" w:hAnsiTheme="minorEastAsia" w:cs="Times New Roman" w:hint="eastAsia"/>
                <w:sz w:val="24"/>
                <w:szCs w:val="24"/>
              </w:rPr>
              <w:t>行公司</w:t>
            </w:r>
            <w:r w:rsidRPr="002C3FE1">
              <w:rPr>
                <w:rFonts w:asciiTheme="minorEastAsia" w:hAnsiTheme="minorEastAsia" w:cs="Times New Roman"/>
                <w:sz w:val="24"/>
                <w:szCs w:val="24"/>
              </w:rPr>
              <w:t>职务时违</w:t>
            </w:r>
            <w:r w:rsidRPr="002C3FE1">
              <w:rPr>
                <w:rFonts w:asciiTheme="minorEastAsia" w:hAnsiTheme="minorEastAsia" w:cs="Times New Roman" w:hint="eastAsia"/>
                <w:sz w:val="24"/>
                <w:szCs w:val="24"/>
              </w:rPr>
              <w:t>反法律、行政法</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、部</w:t>
            </w:r>
            <w:r w:rsidRPr="002C3FE1">
              <w:rPr>
                <w:rFonts w:asciiTheme="minorEastAsia" w:hAnsiTheme="minorEastAsia" w:cs="Times New Roman"/>
                <w:sz w:val="24"/>
                <w:szCs w:val="24"/>
              </w:rPr>
              <w:t>门规</w:t>
            </w:r>
            <w:r w:rsidRPr="002C3FE1">
              <w:rPr>
                <w:rFonts w:asciiTheme="minorEastAsia" w:hAnsiTheme="minorEastAsia" w:cs="Times New Roman" w:hint="eastAsia"/>
                <w:sz w:val="24"/>
                <w:szCs w:val="24"/>
              </w:rPr>
              <w:t>章或本章程的</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w:t>
            </w:r>
            <w:r w:rsidRPr="002C3FE1">
              <w:rPr>
                <w:rFonts w:asciiTheme="minorEastAsia" w:hAnsiTheme="minorEastAsia" w:cs="Times New Roman"/>
                <w:sz w:val="24"/>
                <w:szCs w:val="24"/>
              </w:rPr>
              <w:t>给</w:t>
            </w:r>
            <w:r w:rsidRPr="002C3FE1">
              <w:rPr>
                <w:rFonts w:asciiTheme="minorEastAsia" w:hAnsiTheme="minorEastAsia" w:cs="Times New Roman" w:hint="eastAsia"/>
                <w:sz w:val="24"/>
                <w:szCs w:val="24"/>
              </w:rPr>
              <w:t>公司造成</w:t>
            </w:r>
            <w:r w:rsidRPr="002C3FE1">
              <w:rPr>
                <w:rFonts w:asciiTheme="minorEastAsia" w:hAnsiTheme="minorEastAsia" w:cs="Times New Roman"/>
                <w:sz w:val="24"/>
                <w:szCs w:val="24"/>
              </w:rPr>
              <w:t>损</w:t>
            </w:r>
            <w:r w:rsidRPr="002C3FE1">
              <w:rPr>
                <w:rFonts w:asciiTheme="minorEastAsia" w:hAnsiTheme="minorEastAsia" w:cs="Times New Roman" w:hint="eastAsia"/>
                <w:sz w:val="24"/>
                <w:szCs w:val="24"/>
              </w:rPr>
              <w:t>失的，</w:t>
            </w:r>
            <w:r w:rsidRPr="002C3FE1">
              <w:rPr>
                <w:rFonts w:asciiTheme="minorEastAsia" w:hAnsiTheme="minorEastAsia" w:cs="Times New Roman"/>
                <w:sz w:val="24"/>
                <w:szCs w:val="24"/>
              </w:rPr>
              <w:t>应当</w:t>
            </w:r>
            <w:r w:rsidRPr="002C3FE1">
              <w:rPr>
                <w:rFonts w:asciiTheme="minorEastAsia" w:hAnsiTheme="minorEastAsia" w:cs="Times New Roman" w:hint="eastAsia"/>
                <w:sz w:val="24"/>
                <w:szCs w:val="24"/>
              </w:rPr>
              <w:t>承</w:t>
            </w:r>
            <w:r w:rsidRPr="002C3FE1">
              <w:rPr>
                <w:rFonts w:asciiTheme="minorEastAsia" w:hAnsiTheme="minorEastAsia" w:cs="Times New Roman"/>
                <w:sz w:val="24"/>
                <w:szCs w:val="24"/>
              </w:rPr>
              <w:t>担赔偿责</w:t>
            </w:r>
            <w:r w:rsidRPr="002C3FE1">
              <w:rPr>
                <w:rFonts w:asciiTheme="minorEastAsia" w:hAnsiTheme="minorEastAsia" w:cs="Times New Roman" w:hint="eastAsia"/>
                <w:sz w:val="24"/>
                <w:szCs w:val="24"/>
              </w:rPr>
              <w:t>任。</w:t>
            </w:r>
          </w:p>
        </w:tc>
        <w:tc>
          <w:tcPr>
            <w:tcW w:w="2500" w:type="pct"/>
          </w:tcPr>
          <w:p w14:paraId="57D9D75F"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第一百四十八条 高级管理人员执行公司职务，给他人造成损害的，公司将承担赔偿责任；高级管理人员存在故意或者重大过失的，也应当承担赔偿责任。</w:t>
            </w:r>
          </w:p>
          <w:p w14:paraId="5B28334C" w14:textId="77777777" w:rsidR="00711B02" w:rsidRPr="002C3FE1" w:rsidRDefault="00711B02" w:rsidP="00711B02">
            <w:pPr>
              <w:spacing w:line="360" w:lineRule="auto"/>
              <w:ind w:firstLineChars="200" w:firstLine="480"/>
              <w:rPr>
                <w:rFonts w:asciiTheme="minorEastAsia" w:hAnsiTheme="minorEastAsia" w:cs="Times New Roman"/>
                <w:sz w:val="24"/>
                <w:szCs w:val="24"/>
              </w:rPr>
            </w:pPr>
            <w:r w:rsidRPr="002C3FE1">
              <w:rPr>
                <w:rFonts w:asciiTheme="minorEastAsia" w:hAnsiTheme="minorEastAsia" w:cs="Times New Roman" w:hint="eastAsia"/>
                <w:sz w:val="24"/>
                <w:szCs w:val="24"/>
              </w:rPr>
              <w:t>高</w:t>
            </w:r>
            <w:r w:rsidRPr="002C3FE1">
              <w:rPr>
                <w:rFonts w:asciiTheme="minorEastAsia" w:hAnsiTheme="minorEastAsia" w:cs="Times New Roman"/>
                <w:sz w:val="24"/>
                <w:szCs w:val="24"/>
              </w:rPr>
              <w:t>级</w:t>
            </w:r>
            <w:r w:rsidRPr="002C3FE1">
              <w:rPr>
                <w:rFonts w:asciiTheme="minorEastAsia" w:hAnsiTheme="minorEastAsia" w:cs="Times New Roman" w:hint="eastAsia"/>
                <w:sz w:val="24"/>
                <w:szCs w:val="24"/>
              </w:rPr>
              <w:t>管理人</w:t>
            </w:r>
            <w:r w:rsidRPr="002C3FE1">
              <w:rPr>
                <w:rFonts w:asciiTheme="minorEastAsia" w:hAnsiTheme="minorEastAsia" w:cs="Times New Roman"/>
                <w:sz w:val="24"/>
                <w:szCs w:val="24"/>
              </w:rPr>
              <w:t>员执</w:t>
            </w:r>
            <w:r w:rsidRPr="002C3FE1">
              <w:rPr>
                <w:rFonts w:asciiTheme="minorEastAsia" w:hAnsiTheme="minorEastAsia" w:cs="Times New Roman" w:hint="eastAsia"/>
                <w:sz w:val="24"/>
                <w:szCs w:val="24"/>
              </w:rPr>
              <w:t>行公司</w:t>
            </w:r>
            <w:r w:rsidRPr="002C3FE1">
              <w:rPr>
                <w:rFonts w:asciiTheme="minorEastAsia" w:hAnsiTheme="minorEastAsia" w:cs="Times New Roman"/>
                <w:sz w:val="24"/>
                <w:szCs w:val="24"/>
              </w:rPr>
              <w:t>职务时违</w:t>
            </w:r>
            <w:r w:rsidRPr="002C3FE1">
              <w:rPr>
                <w:rFonts w:asciiTheme="minorEastAsia" w:hAnsiTheme="minorEastAsia" w:cs="Times New Roman" w:hint="eastAsia"/>
                <w:sz w:val="24"/>
                <w:szCs w:val="24"/>
              </w:rPr>
              <w:t>反法律、行政法</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、部</w:t>
            </w:r>
            <w:r w:rsidRPr="002C3FE1">
              <w:rPr>
                <w:rFonts w:asciiTheme="minorEastAsia" w:hAnsiTheme="minorEastAsia" w:cs="Times New Roman"/>
                <w:sz w:val="24"/>
                <w:szCs w:val="24"/>
              </w:rPr>
              <w:t>门规</w:t>
            </w:r>
            <w:r w:rsidRPr="002C3FE1">
              <w:rPr>
                <w:rFonts w:asciiTheme="minorEastAsia" w:hAnsiTheme="minorEastAsia" w:cs="Times New Roman" w:hint="eastAsia"/>
                <w:sz w:val="24"/>
                <w:szCs w:val="24"/>
              </w:rPr>
              <w:t>章或本章程的</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w:t>
            </w:r>
            <w:r w:rsidRPr="002C3FE1">
              <w:rPr>
                <w:rFonts w:asciiTheme="minorEastAsia" w:hAnsiTheme="minorEastAsia" w:cs="Times New Roman"/>
                <w:sz w:val="24"/>
                <w:szCs w:val="24"/>
              </w:rPr>
              <w:t>给</w:t>
            </w:r>
            <w:r w:rsidRPr="002C3FE1">
              <w:rPr>
                <w:rFonts w:asciiTheme="minorEastAsia" w:hAnsiTheme="minorEastAsia" w:cs="Times New Roman" w:hint="eastAsia"/>
                <w:sz w:val="24"/>
                <w:szCs w:val="24"/>
              </w:rPr>
              <w:t>公司造成</w:t>
            </w:r>
            <w:r w:rsidRPr="002C3FE1">
              <w:rPr>
                <w:rFonts w:asciiTheme="minorEastAsia" w:hAnsiTheme="minorEastAsia" w:cs="Times New Roman"/>
                <w:sz w:val="24"/>
                <w:szCs w:val="24"/>
              </w:rPr>
              <w:t>损</w:t>
            </w:r>
            <w:r w:rsidRPr="002C3FE1">
              <w:rPr>
                <w:rFonts w:asciiTheme="minorEastAsia" w:hAnsiTheme="minorEastAsia" w:cs="Times New Roman" w:hint="eastAsia"/>
                <w:sz w:val="24"/>
                <w:szCs w:val="24"/>
              </w:rPr>
              <w:t>失的，</w:t>
            </w:r>
            <w:r w:rsidRPr="002C3FE1">
              <w:rPr>
                <w:rFonts w:asciiTheme="minorEastAsia" w:hAnsiTheme="minorEastAsia" w:cs="Times New Roman"/>
                <w:sz w:val="24"/>
                <w:szCs w:val="24"/>
              </w:rPr>
              <w:t>应当</w:t>
            </w:r>
            <w:r w:rsidRPr="002C3FE1">
              <w:rPr>
                <w:rFonts w:asciiTheme="minorEastAsia" w:hAnsiTheme="minorEastAsia" w:cs="Times New Roman" w:hint="eastAsia"/>
                <w:sz w:val="24"/>
                <w:szCs w:val="24"/>
              </w:rPr>
              <w:t>承</w:t>
            </w:r>
            <w:r w:rsidRPr="002C3FE1">
              <w:rPr>
                <w:rFonts w:asciiTheme="minorEastAsia" w:hAnsiTheme="minorEastAsia" w:cs="Times New Roman"/>
                <w:sz w:val="24"/>
                <w:szCs w:val="24"/>
              </w:rPr>
              <w:t>担赔偿责</w:t>
            </w:r>
            <w:r w:rsidRPr="002C3FE1">
              <w:rPr>
                <w:rFonts w:asciiTheme="minorEastAsia" w:hAnsiTheme="minorEastAsia" w:cs="Times New Roman" w:hint="eastAsia"/>
                <w:sz w:val="24"/>
                <w:szCs w:val="24"/>
              </w:rPr>
              <w:t>任。</w:t>
            </w:r>
          </w:p>
        </w:tc>
      </w:tr>
      <w:tr w:rsidR="00711B02" w:rsidRPr="00711B02" w14:paraId="2C95AEC5" w14:textId="77777777" w:rsidTr="00EF28E0">
        <w:tc>
          <w:tcPr>
            <w:tcW w:w="2500" w:type="pct"/>
          </w:tcPr>
          <w:p w14:paraId="5C1F7FB2" w14:textId="77777777" w:rsidR="00711B02" w:rsidRPr="002C3FE1" w:rsidRDefault="00711B02" w:rsidP="00711B02">
            <w:pPr>
              <w:spacing w:line="360" w:lineRule="auto"/>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第九章 监事会</w:t>
            </w:r>
          </w:p>
        </w:tc>
        <w:tc>
          <w:tcPr>
            <w:tcW w:w="2500" w:type="pct"/>
          </w:tcPr>
          <w:p w14:paraId="3F72A7A1"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整章删除</w:t>
            </w:r>
          </w:p>
        </w:tc>
      </w:tr>
      <w:tr w:rsidR="00711B02" w:rsidRPr="00711B02" w14:paraId="720E8FC9" w14:textId="77777777" w:rsidTr="00EF28E0">
        <w:tc>
          <w:tcPr>
            <w:tcW w:w="2500" w:type="pct"/>
          </w:tcPr>
          <w:p w14:paraId="055E88E5" w14:textId="77777777" w:rsidR="00711B02" w:rsidRPr="002C3FE1" w:rsidRDefault="00711B02" w:rsidP="00711B02">
            <w:pPr>
              <w:spacing w:line="360" w:lineRule="auto"/>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第十章 公司秘书</w:t>
            </w:r>
          </w:p>
        </w:tc>
        <w:tc>
          <w:tcPr>
            <w:tcW w:w="2500" w:type="pct"/>
          </w:tcPr>
          <w:p w14:paraId="16B67E0E" w14:textId="77777777" w:rsidR="00711B02" w:rsidRPr="002C3FE1" w:rsidRDefault="00711B02" w:rsidP="00711B02">
            <w:pPr>
              <w:spacing w:line="360" w:lineRule="auto"/>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第九章 公司秘书</w:t>
            </w:r>
          </w:p>
        </w:tc>
      </w:tr>
      <w:tr w:rsidR="00711B02" w:rsidRPr="00711B02" w14:paraId="05A1E0C9" w14:textId="77777777" w:rsidTr="00EF28E0">
        <w:tc>
          <w:tcPr>
            <w:tcW w:w="2500" w:type="pct"/>
          </w:tcPr>
          <w:p w14:paraId="33AF14C5"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第一百四十八条  </w:t>
            </w:r>
            <w:r w:rsidRPr="002C3FE1">
              <w:rPr>
                <w:rFonts w:asciiTheme="minorEastAsia" w:hAnsiTheme="minorEastAsia" w:cs="Times New Roman" w:hint="eastAsia"/>
                <w:sz w:val="24"/>
                <w:szCs w:val="24"/>
              </w:rPr>
              <w:t>公司</w:t>
            </w:r>
            <w:r w:rsidRPr="002C3FE1">
              <w:rPr>
                <w:rFonts w:asciiTheme="minorEastAsia" w:hAnsiTheme="minorEastAsia" w:cs="Times New Roman"/>
                <w:sz w:val="24"/>
                <w:szCs w:val="24"/>
              </w:rPr>
              <w:t>设</w:t>
            </w:r>
            <w:r w:rsidRPr="002C3FE1">
              <w:rPr>
                <w:rFonts w:asciiTheme="minorEastAsia" w:hAnsiTheme="minorEastAsia" w:cs="Times New Roman" w:hint="eastAsia"/>
                <w:sz w:val="24"/>
                <w:szCs w:val="24"/>
              </w:rPr>
              <w:t>公司秘</w:t>
            </w:r>
            <w:r w:rsidRPr="002C3FE1">
              <w:rPr>
                <w:rFonts w:asciiTheme="minorEastAsia" w:hAnsiTheme="minorEastAsia" w:cs="Times New Roman"/>
                <w:sz w:val="24"/>
                <w:szCs w:val="24"/>
              </w:rPr>
              <w:t>书</w:t>
            </w:r>
            <w:r w:rsidRPr="002C3FE1">
              <w:rPr>
                <w:rFonts w:asciiTheme="minorEastAsia" w:hAnsiTheme="minorEastAsia" w:cs="Times New Roman" w:hint="eastAsia"/>
                <w:sz w:val="24"/>
                <w:szCs w:val="24"/>
              </w:rPr>
              <w:t>一人，由董事</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任免。公司秘</w:t>
            </w:r>
            <w:r w:rsidRPr="002C3FE1">
              <w:rPr>
                <w:rFonts w:asciiTheme="minorEastAsia" w:hAnsiTheme="minorEastAsia" w:cs="Times New Roman"/>
                <w:sz w:val="24"/>
                <w:szCs w:val="24"/>
              </w:rPr>
              <w:t>书</w:t>
            </w:r>
            <w:r w:rsidRPr="002C3FE1">
              <w:rPr>
                <w:rFonts w:asciiTheme="minorEastAsia" w:hAnsiTheme="minorEastAsia" w:cs="Times New Roman" w:hint="eastAsia"/>
                <w:sz w:val="24"/>
                <w:szCs w:val="24"/>
              </w:rPr>
              <w:t>必</w:t>
            </w:r>
            <w:r w:rsidRPr="002C3FE1">
              <w:rPr>
                <w:rFonts w:asciiTheme="minorEastAsia" w:hAnsiTheme="minorEastAsia" w:cs="Times New Roman"/>
                <w:sz w:val="24"/>
                <w:szCs w:val="24"/>
              </w:rPr>
              <w:t>须</w:t>
            </w:r>
            <w:r w:rsidRPr="002C3FE1">
              <w:rPr>
                <w:rFonts w:asciiTheme="minorEastAsia" w:hAnsiTheme="minorEastAsia" w:cs="Times New Roman" w:hint="eastAsia"/>
                <w:sz w:val="24"/>
                <w:szCs w:val="24"/>
              </w:rPr>
              <w:t>具</w:t>
            </w:r>
            <w:r w:rsidRPr="002C3FE1">
              <w:rPr>
                <w:rFonts w:asciiTheme="minorEastAsia" w:hAnsiTheme="minorEastAsia" w:cs="Times New Roman"/>
                <w:sz w:val="24"/>
                <w:szCs w:val="24"/>
              </w:rPr>
              <w:t>备</w:t>
            </w:r>
            <w:r w:rsidRPr="002C3FE1">
              <w:rPr>
                <w:rFonts w:asciiTheme="minorEastAsia" w:hAnsiTheme="minorEastAsia" w:cs="Times New Roman" w:hint="eastAsia"/>
                <w:sz w:val="24"/>
                <w:szCs w:val="24"/>
              </w:rPr>
              <w:t>董事</w:t>
            </w:r>
            <w:r w:rsidRPr="002C3FE1">
              <w:rPr>
                <w:rFonts w:asciiTheme="minorEastAsia" w:hAnsiTheme="minorEastAsia" w:cs="Times New Roman"/>
                <w:sz w:val="24"/>
                <w:szCs w:val="24"/>
              </w:rPr>
              <w:t>认为</w:t>
            </w:r>
            <w:r w:rsidRPr="002C3FE1">
              <w:rPr>
                <w:rFonts w:asciiTheme="minorEastAsia" w:hAnsiTheme="minorEastAsia" w:cs="Times New Roman" w:hint="eastAsia"/>
                <w:sz w:val="24"/>
                <w:szCs w:val="24"/>
              </w:rPr>
              <w:t>的必</w:t>
            </w:r>
            <w:r w:rsidRPr="002C3FE1">
              <w:rPr>
                <w:rFonts w:asciiTheme="minorEastAsia" w:hAnsiTheme="minorEastAsia" w:cs="Times New Roman"/>
                <w:sz w:val="24"/>
                <w:szCs w:val="24"/>
              </w:rPr>
              <w:t>备专业</w:t>
            </w:r>
            <w:r w:rsidRPr="002C3FE1">
              <w:rPr>
                <w:rFonts w:asciiTheme="minorEastAsia" w:hAnsiTheme="minorEastAsia" w:cs="Times New Roman" w:hint="eastAsia"/>
                <w:sz w:val="24"/>
                <w:szCs w:val="24"/>
              </w:rPr>
              <w:t>知</w:t>
            </w:r>
            <w:r w:rsidRPr="002C3FE1">
              <w:rPr>
                <w:rFonts w:asciiTheme="minorEastAsia" w:hAnsiTheme="minorEastAsia" w:cs="Times New Roman"/>
                <w:sz w:val="24"/>
                <w:szCs w:val="24"/>
              </w:rPr>
              <w:t>识</w:t>
            </w:r>
            <w:r w:rsidRPr="002C3FE1">
              <w:rPr>
                <w:rFonts w:asciiTheme="minorEastAsia" w:hAnsiTheme="minorEastAsia" w:cs="Times New Roman" w:hint="eastAsia"/>
                <w:sz w:val="24"/>
                <w:szCs w:val="24"/>
              </w:rPr>
              <w:t>及</w:t>
            </w:r>
            <w:r w:rsidRPr="002C3FE1">
              <w:rPr>
                <w:rFonts w:asciiTheme="minorEastAsia" w:hAnsiTheme="minorEastAsia" w:cs="Times New Roman"/>
                <w:sz w:val="24"/>
                <w:szCs w:val="24"/>
              </w:rPr>
              <w:t>经验</w:t>
            </w:r>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并须</w:t>
            </w:r>
            <w:r w:rsidRPr="002C3FE1">
              <w:rPr>
                <w:rFonts w:asciiTheme="minorEastAsia" w:hAnsiTheme="minorEastAsia" w:cs="Times New Roman" w:hint="eastAsia"/>
                <w:sz w:val="24"/>
                <w:szCs w:val="24"/>
              </w:rPr>
              <w:t>符合《上市</w:t>
            </w:r>
            <w:r w:rsidRPr="002C3FE1">
              <w:rPr>
                <w:rFonts w:asciiTheme="minorEastAsia" w:hAnsiTheme="minorEastAsia" w:cs="Times New Roman"/>
                <w:sz w:val="24"/>
                <w:szCs w:val="24"/>
              </w:rPr>
              <w:t>规则</w:t>
            </w:r>
            <w:r w:rsidRPr="002C3FE1">
              <w:rPr>
                <w:rFonts w:asciiTheme="minorEastAsia" w:hAnsiTheme="minorEastAsia" w:cs="Times New Roman" w:hint="eastAsia"/>
                <w:sz w:val="24"/>
                <w:szCs w:val="24"/>
              </w:rPr>
              <w:t>》中要求的</w:t>
            </w:r>
            <w:r w:rsidRPr="002C3FE1">
              <w:rPr>
                <w:rFonts w:asciiTheme="minorEastAsia" w:hAnsiTheme="minorEastAsia" w:cs="Times New Roman"/>
                <w:sz w:val="24"/>
                <w:szCs w:val="24"/>
              </w:rPr>
              <w:t>资</w:t>
            </w:r>
            <w:r w:rsidRPr="002C3FE1">
              <w:rPr>
                <w:rFonts w:asciiTheme="minorEastAsia" w:hAnsiTheme="minorEastAsia" w:cs="Times New Roman" w:hint="eastAsia"/>
                <w:sz w:val="24"/>
                <w:szCs w:val="24"/>
              </w:rPr>
              <w:t>格。</w:t>
            </w:r>
          </w:p>
        </w:tc>
        <w:tc>
          <w:tcPr>
            <w:tcW w:w="2500" w:type="pct"/>
          </w:tcPr>
          <w:p w14:paraId="5EBCA20E"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第一百五十条  </w:t>
            </w:r>
            <w:r w:rsidRPr="002C3FE1">
              <w:rPr>
                <w:rFonts w:asciiTheme="minorEastAsia" w:hAnsiTheme="minorEastAsia" w:cs="Times New Roman" w:hint="eastAsia"/>
                <w:sz w:val="24"/>
                <w:szCs w:val="24"/>
              </w:rPr>
              <w:t>公司</w:t>
            </w:r>
            <w:r w:rsidRPr="002C3FE1">
              <w:rPr>
                <w:rFonts w:asciiTheme="minorEastAsia" w:hAnsiTheme="minorEastAsia" w:cs="Times New Roman"/>
                <w:sz w:val="24"/>
                <w:szCs w:val="24"/>
              </w:rPr>
              <w:t>设</w:t>
            </w:r>
            <w:r w:rsidRPr="002C3FE1">
              <w:rPr>
                <w:rFonts w:asciiTheme="minorEastAsia" w:hAnsiTheme="minorEastAsia" w:cs="Times New Roman" w:hint="eastAsia"/>
                <w:sz w:val="24"/>
                <w:szCs w:val="24"/>
              </w:rPr>
              <w:t>公司秘</w:t>
            </w:r>
            <w:r w:rsidRPr="002C3FE1">
              <w:rPr>
                <w:rFonts w:asciiTheme="minorEastAsia" w:hAnsiTheme="minorEastAsia" w:cs="Times New Roman"/>
                <w:sz w:val="24"/>
                <w:szCs w:val="24"/>
              </w:rPr>
              <w:t>书</w:t>
            </w:r>
            <w:r w:rsidRPr="002C3FE1">
              <w:rPr>
                <w:rFonts w:asciiTheme="minorEastAsia" w:hAnsiTheme="minorEastAsia" w:cs="Times New Roman" w:hint="eastAsia"/>
                <w:sz w:val="24"/>
                <w:szCs w:val="24"/>
              </w:rPr>
              <w:t>一人，由董事</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任免。公司秘</w:t>
            </w:r>
            <w:r w:rsidRPr="002C3FE1">
              <w:rPr>
                <w:rFonts w:asciiTheme="minorEastAsia" w:hAnsiTheme="minorEastAsia" w:cs="Times New Roman"/>
                <w:sz w:val="24"/>
                <w:szCs w:val="24"/>
              </w:rPr>
              <w:t>书</w:t>
            </w:r>
            <w:r w:rsidRPr="002C3FE1">
              <w:rPr>
                <w:rFonts w:asciiTheme="minorEastAsia" w:hAnsiTheme="minorEastAsia" w:cs="Times New Roman" w:hint="eastAsia"/>
                <w:sz w:val="24"/>
                <w:szCs w:val="24"/>
              </w:rPr>
              <w:t>必</w:t>
            </w:r>
            <w:r w:rsidRPr="002C3FE1">
              <w:rPr>
                <w:rFonts w:asciiTheme="minorEastAsia" w:hAnsiTheme="minorEastAsia" w:cs="Times New Roman"/>
                <w:sz w:val="24"/>
                <w:szCs w:val="24"/>
              </w:rPr>
              <w:t>须</w:t>
            </w:r>
            <w:r w:rsidRPr="002C3FE1">
              <w:rPr>
                <w:rFonts w:asciiTheme="minorEastAsia" w:hAnsiTheme="minorEastAsia" w:cs="Times New Roman" w:hint="eastAsia"/>
                <w:sz w:val="24"/>
                <w:szCs w:val="24"/>
              </w:rPr>
              <w:t>具</w:t>
            </w:r>
            <w:r w:rsidRPr="002C3FE1">
              <w:rPr>
                <w:rFonts w:asciiTheme="minorEastAsia" w:hAnsiTheme="minorEastAsia" w:cs="Times New Roman"/>
                <w:sz w:val="24"/>
                <w:szCs w:val="24"/>
              </w:rPr>
              <w:t>备</w:t>
            </w:r>
            <w:r w:rsidRPr="002C3FE1">
              <w:rPr>
                <w:rFonts w:asciiTheme="minorEastAsia" w:hAnsiTheme="minorEastAsia" w:cs="Times New Roman" w:hint="eastAsia"/>
                <w:sz w:val="24"/>
                <w:szCs w:val="24"/>
              </w:rPr>
              <w:t>董事</w:t>
            </w:r>
            <w:r w:rsidRPr="002C3FE1">
              <w:rPr>
                <w:rFonts w:asciiTheme="minorEastAsia" w:hAnsiTheme="minorEastAsia" w:cs="Times New Roman"/>
                <w:sz w:val="24"/>
                <w:szCs w:val="24"/>
              </w:rPr>
              <w:t>认为</w:t>
            </w:r>
            <w:r w:rsidRPr="002C3FE1">
              <w:rPr>
                <w:rFonts w:asciiTheme="minorEastAsia" w:hAnsiTheme="minorEastAsia" w:cs="Times New Roman" w:hint="eastAsia"/>
                <w:sz w:val="24"/>
                <w:szCs w:val="24"/>
              </w:rPr>
              <w:t>的必</w:t>
            </w:r>
            <w:r w:rsidRPr="002C3FE1">
              <w:rPr>
                <w:rFonts w:asciiTheme="minorEastAsia" w:hAnsiTheme="minorEastAsia" w:cs="Times New Roman"/>
                <w:sz w:val="24"/>
                <w:szCs w:val="24"/>
              </w:rPr>
              <w:t>备专业</w:t>
            </w:r>
            <w:r w:rsidRPr="002C3FE1">
              <w:rPr>
                <w:rFonts w:asciiTheme="minorEastAsia" w:hAnsiTheme="minorEastAsia" w:cs="Times New Roman" w:hint="eastAsia"/>
                <w:sz w:val="24"/>
                <w:szCs w:val="24"/>
              </w:rPr>
              <w:t>知</w:t>
            </w:r>
            <w:r w:rsidRPr="002C3FE1">
              <w:rPr>
                <w:rFonts w:asciiTheme="minorEastAsia" w:hAnsiTheme="minorEastAsia" w:cs="Times New Roman"/>
                <w:sz w:val="24"/>
                <w:szCs w:val="24"/>
              </w:rPr>
              <w:t>识</w:t>
            </w:r>
            <w:r w:rsidRPr="002C3FE1">
              <w:rPr>
                <w:rFonts w:asciiTheme="minorEastAsia" w:hAnsiTheme="minorEastAsia" w:cs="Times New Roman" w:hint="eastAsia"/>
                <w:sz w:val="24"/>
                <w:szCs w:val="24"/>
              </w:rPr>
              <w:t>及</w:t>
            </w:r>
            <w:r w:rsidRPr="002C3FE1">
              <w:rPr>
                <w:rFonts w:asciiTheme="minorEastAsia" w:hAnsiTheme="minorEastAsia" w:cs="Times New Roman"/>
                <w:sz w:val="24"/>
                <w:szCs w:val="24"/>
              </w:rPr>
              <w:t>经验</w:t>
            </w:r>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并须</w:t>
            </w:r>
            <w:r w:rsidRPr="002C3FE1">
              <w:rPr>
                <w:rFonts w:asciiTheme="minorEastAsia" w:hAnsiTheme="minorEastAsia" w:cs="Times New Roman" w:hint="eastAsia"/>
                <w:sz w:val="24"/>
                <w:szCs w:val="24"/>
              </w:rPr>
              <w:t>符合《</w:t>
            </w:r>
            <w:r w:rsidRPr="002C3FE1">
              <w:rPr>
                <w:rFonts w:asciiTheme="minorEastAsia" w:hAnsiTheme="minorEastAsia" w:cs="Times New Roman" w:hint="eastAsia"/>
                <w:b/>
                <w:bCs/>
                <w:sz w:val="24"/>
                <w:szCs w:val="24"/>
                <w:u w:val="thick"/>
              </w:rPr>
              <w:t>联交所</w:t>
            </w:r>
            <w:r w:rsidRPr="002C3FE1">
              <w:rPr>
                <w:rFonts w:asciiTheme="minorEastAsia" w:hAnsiTheme="minorEastAsia" w:cs="Times New Roman" w:hint="eastAsia"/>
                <w:sz w:val="24"/>
                <w:szCs w:val="24"/>
              </w:rPr>
              <w:t>上市</w:t>
            </w:r>
            <w:r w:rsidRPr="002C3FE1">
              <w:rPr>
                <w:rFonts w:asciiTheme="minorEastAsia" w:hAnsiTheme="minorEastAsia" w:cs="Times New Roman"/>
                <w:sz w:val="24"/>
                <w:szCs w:val="24"/>
              </w:rPr>
              <w:t>规则</w:t>
            </w:r>
            <w:r w:rsidRPr="002C3FE1">
              <w:rPr>
                <w:rFonts w:asciiTheme="minorEastAsia" w:hAnsiTheme="minorEastAsia" w:cs="Times New Roman" w:hint="eastAsia"/>
                <w:sz w:val="24"/>
                <w:szCs w:val="24"/>
              </w:rPr>
              <w:t>》中要求的</w:t>
            </w:r>
            <w:r w:rsidRPr="002C3FE1">
              <w:rPr>
                <w:rFonts w:asciiTheme="minorEastAsia" w:hAnsiTheme="minorEastAsia" w:cs="Times New Roman"/>
                <w:sz w:val="24"/>
                <w:szCs w:val="24"/>
              </w:rPr>
              <w:t>资</w:t>
            </w:r>
            <w:r w:rsidRPr="002C3FE1">
              <w:rPr>
                <w:rFonts w:asciiTheme="minorEastAsia" w:hAnsiTheme="minorEastAsia" w:cs="Times New Roman" w:hint="eastAsia"/>
                <w:sz w:val="24"/>
                <w:szCs w:val="24"/>
              </w:rPr>
              <w:t>格。</w:t>
            </w:r>
          </w:p>
        </w:tc>
      </w:tr>
      <w:tr w:rsidR="00711B02" w:rsidRPr="00711B02" w14:paraId="47C569F6" w14:textId="77777777" w:rsidTr="00EF28E0">
        <w:tc>
          <w:tcPr>
            <w:tcW w:w="2500" w:type="pct"/>
          </w:tcPr>
          <w:p w14:paraId="2E392F80"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第十一章 财务会计制度与利润分配</w:t>
            </w:r>
          </w:p>
        </w:tc>
        <w:tc>
          <w:tcPr>
            <w:tcW w:w="2500" w:type="pct"/>
          </w:tcPr>
          <w:p w14:paraId="62E008FB" w14:textId="77777777" w:rsidR="00711B02" w:rsidRPr="002C3FE1" w:rsidRDefault="00711B02" w:rsidP="00711B02">
            <w:pPr>
              <w:spacing w:line="360" w:lineRule="auto"/>
              <w:ind w:firstLineChars="200" w:firstLine="482"/>
              <w:jc w:val="center"/>
              <w:rPr>
                <w:rFonts w:asciiTheme="minorEastAsia" w:hAnsiTheme="minorEastAsia" w:cs="Times New Roman"/>
                <w:b/>
                <w:bCs/>
                <w:strike/>
                <w:sz w:val="24"/>
                <w:szCs w:val="24"/>
              </w:rPr>
            </w:pPr>
            <w:r w:rsidRPr="002C3FE1">
              <w:rPr>
                <w:rFonts w:asciiTheme="minorEastAsia" w:hAnsiTheme="minorEastAsia" w:cs="Times New Roman" w:hint="eastAsia"/>
                <w:b/>
                <w:bCs/>
                <w:sz w:val="24"/>
                <w:szCs w:val="24"/>
              </w:rPr>
              <w:t>第十章 财务会计制度与利润分配</w:t>
            </w:r>
          </w:p>
        </w:tc>
      </w:tr>
      <w:tr w:rsidR="00711B02" w:rsidRPr="00711B02" w14:paraId="5D300057" w14:textId="77777777" w:rsidTr="00EF28E0">
        <w:tc>
          <w:tcPr>
            <w:tcW w:w="2500" w:type="pct"/>
          </w:tcPr>
          <w:p w14:paraId="7B7EE7F7"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第一百六十五条 </w:t>
            </w:r>
            <w:r w:rsidRPr="002C3FE1">
              <w:rPr>
                <w:rFonts w:asciiTheme="minorEastAsia" w:hAnsiTheme="minorEastAsia" w:cs="Times New Roman" w:hint="eastAsia"/>
                <w:sz w:val="24"/>
                <w:szCs w:val="24"/>
              </w:rPr>
              <w:t>公司</w:t>
            </w:r>
            <w:r w:rsidRPr="002C3FE1">
              <w:rPr>
                <w:rFonts w:asciiTheme="minorEastAsia" w:hAnsiTheme="minorEastAsia" w:cs="Times New Roman"/>
                <w:sz w:val="24"/>
                <w:szCs w:val="24"/>
              </w:rPr>
              <w:t>实</w:t>
            </w:r>
            <w:r w:rsidRPr="002C3FE1">
              <w:rPr>
                <w:rFonts w:asciiTheme="minorEastAsia" w:hAnsiTheme="minorEastAsia" w:cs="Times New Roman" w:hint="eastAsia"/>
                <w:sz w:val="24"/>
                <w:szCs w:val="24"/>
              </w:rPr>
              <w:t>行</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部</w:t>
            </w:r>
            <w:r w:rsidRPr="002C3FE1">
              <w:rPr>
                <w:rFonts w:asciiTheme="minorEastAsia" w:hAnsiTheme="minorEastAsia" w:cs="Times New Roman"/>
                <w:sz w:val="24"/>
                <w:szCs w:val="24"/>
              </w:rPr>
              <w:t>审计</w:t>
            </w:r>
            <w:r w:rsidRPr="002C3FE1">
              <w:rPr>
                <w:rFonts w:asciiTheme="minorEastAsia" w:hAnsiTheme="minorEastAsia" w:cs="Times New Roman" w:hint="eastAsia"/>
                <w:sz w:val="24"/>
                <w:szCs w:val="24"/>
              </w:rPr>
              <w:t>制度，配</w:t>
            </w:r>
            <w:r w:rsidRPr="002C3FE1">
              <w:rPr>
                <w:rFonts w:asciiTheme="minorEastAsia" w:hAnsiTheme="minorEastAsia" w:cs="Times New Roman"/>
                <w:sz w:val="24"/>
                <w:szCs w:val="24"/>
              </w:rPr>
              <w:t>备专职审计</w:t>
            </w:r>
            <w:r w:rsidRPr="002C3FE1">
              <w:rPr>
                <w:rFonts w:asciiTheme="minorEastAsia" w:hAnsiTheme="minorEastAsia" w:cs="Times New Roman" w:hint="eastAsia"/>
                <w:sz w:val="24"/>
                <w:szCs w:val="24"/>
              </w:rPr>
              <w:t>人</w:t>
            </w:r>
            <w:r w:rsidRPr="002C3FE1">
              <w:rPr>
                <w:rFonts w:asciiTheme="minorEastAsia" w:hAnsiTheme="minorEastAsia" w:cs="Times New Roman"/>
                <w:sz w:val="24"/>
                <w:szCs w:val="24"/>
              </w:rPr>
              <w:t>员</w:t>
            </w:r>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对</w:t>
            </w:r>
            <w:r w:rsidRPr="002C3FE1">
              <w:rPr>
                <w:rFonts w:asciiTheme="minorEastAsia" w:hAnsiTheme="minorEastAsia" w:cs="Times New Roman" w:hint="eastAsia"/>
                <w:sz w:val="24"/>
                <w:szCs w:val="24"/>
              </w:rPr>
              <w:t>公司</w:t>
            </w:r>
            <w:r w:rsidRPr="002C3FE1">
              <w:rPr>
                <w:rFonts w:asciiTheme="minorEastAsia" w:hAnsiTheme="minorEastAsia" w:cs="Times New Roman"/>
                <w:sz w:val="24"/>
                <w:szCs w:val="24"/>
              </w:rPr>
              <w:t>财务</w:t>
            </w:r>
            <w:r w:rsidRPr="002C3FE1">
              <w:rPr>
                <w:rFonts w:asciiTheme="minorEastAsia" w:hAnsiTheme="minorEastAsia" w:cs="Times New Roman" w:hint="eastAsia"/>
                <w:sz w:val="24"/>
                <w:szCs w:val="24"/>
              </w:rPr>
              <w:t>收支和</w:t>
            </w:r>
            <w:r w:rsidRPr="002C3FE1">
              <w:rPr>
                <w:rFonts w:asciiTheme="minorEastAsia" w:hAnsiTheme="minorEastAsia" w:cs="Times New Roman"/>
                <w:sz w:val="24"/>
                <w:szCs w:val="24"/>
              </w:rPr>
              <w:t>经济</w:t>
            </w:r>
            <w:r w:rsidRPr="002C3FE1">
              <w:rPr>
                <w:rFonts w:asciiTheme="minorEastAsia" w:hAnsiTheme="minorEastAsia" w:cs="Times New Roman" w:hint="eastAsia"/>
                <w:sz w:val="24"/>
                <w:szCs w:val="24"/>
              </w:rPr>
              <w:t>活</w:t>
            </w:r>
            <w:r w:rsidRPr="002C3FE1">
              <w:rPr>
                <w:rFonts w:asciiTheme="minorEastAsia" w:hAnsiTheme="minorEastAsia" w:cs="Times New Roman"/>
                <w:sz w:val="24"/>
                <w:szCs w:val="24"/>
              </w:rPr>
              <w:t>动进</w:t>
            </w:r>
            <w:r w:rsidRPr="002C3FE1">
              <w:rPr>
                <w:rFonts w:asciiTheme="minorEastAsia" w:hAnsiTheme="minorEastAsia" w:cs="Times New Roman" w:hint="eastAsia"/>
                <w:sz w:val="24"/>
                <w:szCs w:val="24"/>
              </w:rPr>
              <w:t>行</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部</w:t>
            </w:r>
            <w:r w:rsidRPr="002C3FE1">
              <w:rPr>
                <w:rFonts w:asciiTheme="minorEastAsia" w:hAnsiTheme="minorEastAsia" w:cs="Times New Roman"/>
                <w:sz w:val="24"/>
                <w:szCs w:val="24"/>
              </w:rPr>
              <w:t>审计监</w:t>
            </w:r>
            <w:r w:rsidRPr="002C3FE1">
              <w:rPr>
                <w:rFonts w:asciiTheme="minorEastAsia" w:hAnsiTheme="minorEastAsia" w:cs="Times New Roman" w:hint="eastAsia"/>
                <w:sz w:val="24"/>
                <w:szCs w:val="24"/>
              </w:rPr>
              <w:t>督。</w:t>
            </w:r>
          </w:p>
        </w:tc>
        <w:tc>
          <w:tcPr>
            <w:tcW w:w="2500" w:type="pct"/>
          </w:tcPr>
          <w:p w14:paraId="4E95FA9F" w14:textId="77777777" w:rsidR="00711B02" w:rsidRPr="002C3FE1" w:rsidRDefault="00711B02" w:rsidP="00711B02">
            <w:pPr>
              <w:spacing w:line="360" w:lineRule="auto"/>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   第一百六十七条 </w:t>
            </w:r>
            <w:r w:rsidRPr="002C3FE1">
              <w:rPr>
                <w:rFonts w:asciiTheme="minorEastAsia" w:hAnsiTheme="minorEastAsia" w:cs="Times New Roman" w:hint="eastAsia"/>
                <w:sz w:val="24"/>
                <w:szCs w:val="24"/>
              </w:rPr>
              <w:t>公司</w:t>
            </w:r>
            <w:r w:rsidRPr="002C3FE1">
              <w:rPr>
                <w:rFonts w:asciiTheme="minorEastAsia" w:hAnsiTheme="minorEastAsia" w:cs="Times New Roman"/>
                <w:sz w:val="24"/>
                <w:szCs w:val="24"/>
              </w:rPr>
              <w:t>实</w:t>
            </w:r>
            <w:r w:rsidRPr="002C3FE1">
              <w:rPr>
                <w:rFonts w:asciiTheme="minorEastAsia" w:hAnsiTheme="minorEastAsia" w:cs="Times New Roman" w:hint="eastAsia"/>
                <w:sz w:val="24"/>
                <w:szCs w:val="24"/>
              </w:rPr>
              <w:t>行</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部</w:t>
            </w:r>
            <w:r w:rsidRPr="002C3FE1">
              <w:rPr>
                <w:rFonts w:asciiTheme="minorEastAsia" w:hAnsiTheme="minorEastAsia" w:cs="Times New Roman"/>
                <w:sz w:val="24"/>
                <w:szCs w:val="24"/>
              </w:rPr>
              <w:t>审计</w:t>
            </w:r>
            <w:r w:rsidRPr="002C3FE1">
              <w:rPr>
                <w:rFonts w:asciiTheme="minorEastAsia" w:hAnsiTheme="minorEastAsia" w:cs="Times New Roman" w:hint="eastAsia"/>
                <w:sz w:val="24"/>
                <w:szCs w:val="24"/>
              </w:rPr>
              <w:t>制度，</w:t>
            </w:r>
            <w:r w:rsidRPr="002C3FE1">
              <w:rPr>
                <w:rFonts w:asciiTheme="minorEastAsia" w:hAnsiTheme="minorEastAsia" w:cs="Times New Roman" w:hint="eastAsia"/>
                <w:b/>
                <w:bCs/>
                <w:sz w:val="24"/>
                <w:szCs w:val="24"/>
                <w:u w:val="thick"/>
              </w:rPr>
              <w:t>明确内部审计工作的领导体制、职责权限、人员配备、经费保障、审计结果运用和责任追究等。</w:t>
            </w:r>
          </w:p>
          <w:p w14:paraId="6ABC8465" w14:textId="77777777" w:rsidR="00711B02" w:rsidRPr="002C3FE1" w:rsidRDefault="00711B02" w:rsidP="00711B02">
            <w:pPr>
              <w:spacing w:line="360" w:lineRule="auto"/>
              <w:ind w:firstLineChars="200" w:firstLine="480"/>
              <w:jc w:val="left"/>
              <w:rPr>
                <w:rFonts w:asciiTheme="minorEastAsia" w:hAnsiTheme="minorEastAsia" w:cs="Times New Roman"/>
                <w:b/>
                <w:bCs/>
                <w:strike/>
                <w:sz w:val="24"/>
                <w:szCs w:val="24"/>
              </w:rPr>
            </w:pPr>
            <w:r w:rsidRPr="002C3FE1">
              <w:rPr>
                <w:rFonts w:asciiTheme="minorEastAsia" w:hAnsiTheme="minorEastAsia" w:cs="Times New Roman" w:hint="eastAsia"/>
                <w:strike/>
                <w:sz w:val="24"/>
                <w:szCs w:val="24"/>
              </w:rPr>
              <w:t>配</w:t>
            </w:r>
            <w:r w:rsidRPr="002C3FE1">
              <w:rPr>
                <w:rFonts w:asciiTheme="minorEastAsia" w:hAnsiTheme="minorEastAsia" w:cs="Times New Roman"/>
                <w:strike/>
                <w:sz w:val="24"/>
                <w:szCs w:val="24"/>
              </w:rPr>
              <w:t>备专职审计</w:t>
            </w:r>
            <w:r w:rsidRPr="002C3FE1">
              <w:rPr>
                <w:rFonts w:asciiTheme="minorEastAsia" w:hAnsiTheme="minorEastAsia" w:cs="Times New Roman" w:hint="eastAsia"/>
                <w:strike/>
                <w:sz w:val="24"/>
                <w:szCs w:val="24"/>
              </w:rPr>
              <w:t>人</w:t>
            </w:r>
            <w:r w:rsidRPr="002C3FE1">
              <w:rPr>
                <w:rFonts w:asciiTheme="minorEastAsia" w:hAnsiTheme="minorEastAsia" w:cs="Times New Roman"/>
                <w:strike/>
                <w:sz w:val="24"/>
                <w:szCs w:val="24"/>
              </w:rPr>
              <w:t>员</w:t>
            </w:r>
            <w:r w:rsidRPr="002C3FE1">
              <w:rPr>
                <w:rFonts w:asciiTheme="minorEastAsia" w:hAnsiTheme="minorEastAsia" w:cs="Times New Roman" w:hint="eastAsia"/>
                <w:strike/>
                <w:sz w:val="24"/>
                <w:szCs w:val="24"/>
              </w:rPr>
              <w:t>，</w:t>
            </w:r>
            <w:r w:rsidRPr="002C3FE1">
              <w:rPr>
                <w:rFonts w:asciiTheme="minorEastAsia" w:hAnsiTheme="minorEastAsia" w:cs="Times New Roman"/>
                <w:strike/>
                <w:sz w:val="24"/>
                <w:szCs w:val="24"/>
              </w:rPr>
              <w:t>对</w:t>
            </w:r>
            <w:r w:rsidRPr="002C3FE1">
              <w:rPr>
                <w:rFonts w:asciiTheme="minorEastAsia" w:hAnsiTheme="minorEastAsia" w:cs="Times New Roman" w:hint="eastAsia"/>
                <w:strike/>
                <w:sz w:val="24"/>
                <w:szCs w:val="24"/>
              </w:rPr>
              <w:t>公司</w:t>
            </w:r>
            <w:r w:rsidRPr="002C3FE1">
              <w:rPr>
                <w:rFonts w:asciiTheme="minorEastAsia" w:hAnsiTheme="minorEastAsia" w:cs="Times New Roman"/>
                <w:strike/>
                <w:sz w:val="24"/>
                <w:szCs w:val="24"/>
              </w:rPr>
              <w:t>财务</w:t>
            </w:r>
            <w:r w:rsidRPr="002C3FE1">
              <w:rPr>
                <w:rFonts w:asciiTheme="minorEastAsia" w:hAnsiTheme="minorEastAsia" w:cs="Times New Roman" w:hint="eastAsia"/>
                <w:strike/>
                <w:sz w:val="24"/>
                <w:szCs w:val="24"/>
              </w:rPr>
              <w:t>收支和</w:t>
            </w:r>
            <w:r w:rsidRPr="002C3FE1">
              <w:rPr>
                <w:rFonts w:asciiTheme="minorEastAsia" w:hAnsiTheme="minorEastAsia" w:cs="Times New Roman"/>
                <w:strike/>
                <w:sz w:val="24"/>
                <w:szCs w:val="24"/>
              </w:rPr>
              <w:t>经济</w:t>
            </w:r>
            <w:r w:rsidRPr="002C3FE1">
              <w:rPr>
                <w:rFonts w:asciiTheme="minorEastAsia" w:hAnsiTheme="minorEastAsia" w:cs="Times New Roman" w:hint="eastAsia"/>
                <w:strike/>
                <w:sz w:val="24"/>
                <w:szCs w:val="24"/>
              </w:rPr>
              <w:t>活</w:t>
            </w:r>
            <w:r w:rsidRPr="002C3FE1">
              <w:rPr>
                <w:rFonts w:asciiTheme="minorEastAsia" w:hAnsiTheme="minorEastAsia" w:cs="Times New Roman"/>
                <w:strike/>
                <w:sz w:val="24"/>
                <w:szCs w:val="24"/>
              </w:rPr>
              <w:t>动进</w:t>
            </w:r>
            <w:r w:rsidRPr="002C3FE1">
              <w:rPr>
                <w:rFonts w:asciiTheme="minorEastAsia" w:hAnsiTheme="minorEastAsia" w:cs="Times New Roman" w:hint="eastAsia"/>
                <w:strike/>
                <w:sz w:val="24"/>
                <w:szCs w:val="24"/>
              </w:rPr>
              <w:t>行</w:t>
            </w:r>
            <w:r w:rsidRPr="002C3FE1">
              <w:rPr>
                <w:rFonts w:asciiTheme="minorEastAsia" w:hAnsiTheme="minorEastAsia" w:cs="Times New Roman"/>
                <w:strike/>
                <w:sz w:val="24"/>
                <w:szCs w:val="24"/>
              </w:rPr>
              <w:t>内</w:t>
            </w:r>
            <w:r w:rsidRPr="002C3FE1">
              <w:rPr>
                <w:rFonts w:asciiTheme="minorEastAsia" w:hAnsiTheme="minorEastAsia" w:cs="Times New Roman" w:hint="eastAsia"/>
                <w:strike/>
                <w:sz w:val="24"/>
                <w:szCs w:val="24"/>
              </w:rPr>
              <w:t>部</w:t>
            </w:r>
            <w:r w:rsidRPr="002C3FE1">
              <w:rPr>
                <w:rFonts w:asciiTheme="minorEastAsia" w:hAnsiTheme="minorEastAsia" w:cs="Times New Roman"/>
                <w:strike/>
                <w:sz w:val="24"/>
                <w:szCs w:val="24"/>
              </w:rPr>
              <w:t>审计监</w:t>
            </w:r>
            <w:r w:rsidRPr="002C3FE1">
              <w:rPr>
                <w:rFonts w:asciiTheme="minorEastAsia" w:hAnsiTheme="minorEastAsia" w:cs="Times New Roman" w:hint="eastAsia"/>
                <w:strike/>
                <w:sz w:val="24"/>
                <w:szCs w:val="24"/>
              </w:rPr>
              <w:t>督。</w:t>
            </w:r>
            <w:r w:rsidRPr="002C3FE1">
              <w:rPr>
                <w:rFonts w:asciiTheme="minorEastAsia" w:hAnsiTheme="minorEastAsia" w:cs="Times New Roman" w:hint="eastAsia"/>
                <w:b/>
                <w:bCs/>
                <w:sz w:val="24"/>
                <w:szCs w:val="24"/>
                <w:u w:val="thick"/>
              </w:rPr>
              <w:t>公司内部审计制度经董事会批准后实施，并对外披露。</w:t>
            </w:r>
          </w:p>
        </w:tc>
      </w:tr>
      <w:tr w:rsidR="00711B02" w:rsidRPr="00711B02" w14:paraId="7405490A" w14:textId="77777777" w:rsidTr="00EF28E0">
        <w:tc>
          <w:tcPr>
            <w:tcW w:w="2500" w:type="pct"/>
          </w:tcPr>
          <w:p w14:paraId="1589E7CB" w14:textId="77777777" w:rsidR="00711B02" w:rsidRPr="002C3FE1" w:rsidRDefault="00711B02" w:rsidP="00711B02">
            <w:pPr>
              <w:spacing w:line="360" w:lineRule="auto"/>
              <w:ind w:firstLineChars="200" w:firstLine="482"/>
              <w:rPr>
                <w:rFonts w:asciiTheme="minorEastAsia" w:hAnsiTheme="minorEastAsia"/>
                <w:bCs/>
                <w:sz w:val="24"/>
                <w:szCs w:val="24"/>
              </w:rPr>
            </w:pPr>
            <w:r w:rsidRPr="002C3FE1">
              <w:rPr>
                <w:rFonts w:asciiTheme="minorEastAsia" w:hAnsiTheme="minorEastAsia" w:cs="Times New Roman" w:hint="eastAsia"/>
                <w:b/>
                <w:bCs/>
                <w:sz w:val="24"/>
                <w:szCs w:val="24"/>
              </w:rPr>
              <w:t xml:space="preserve">第一百六十六条  </w:t>
            </w:r>
            <w:r w:rsidRPr="002C3FE1">
              <w:rPr>
                <w:rFonts w:asciiTheme="minorEastAsia" w:hAnsiTheme="minorEastAsia" w:cs="宋体" w:hint="eastAsia"/>
                <w:kern w:val="0"/>
                <w:sz w:val="24"/>
                <w:szCs w:val="24"/>
              </w:rPr>
              <w:t>公司</w:t>
            </w:r>
            <w:r w:rsidRPr="002C3FE1">
              <w:rPr>
                <w:rFonts w:asciiTheme="minorEastAsia" w:hAnsiTheme="minorEastAsia" w:cs="宋体"/>
                <w:kern w:val="0"/>
                <w:sz w:val="24"/>
                <w:szCs w:val="24"/>
              </w:rPr>
              <w:t>内</w:t>
            </w:r>
            <w:r w:rsidRPr="002C3FE1">
              <w:rPr>
                <w:rFonts w:asciiTheme="minorEastAsia" w:hAnsiTheme="minorEastAsia" w:cs="楷体_GB2312" w:hint="eastAsia"/>
                <w:kern w:val="0"/>
                <w:sz w:val="24"/>
                <w:szCs w:val="24"/>
              </w:rPr>
              <w:t>部</w:t>
            </w:r>
            <w:r w:rsidRPr="002C3FE1">
              <w:rPr>
                <w:rFonts w:asciiTheme="minorEastAsia" w:hAnsiTheme="minorEastAsia" w:cs="宋体"/>
                <w:kern w:val="0"/>
                <w:sz w:val="24"/>
                <w:szCs w:val="24"/>
              </w:rPr>
              <w:t>审计</w:t>
            </w:r>
            <w:r w:rsidRPr="002C3FE1">
              <w:rPr>
                <w:rFonts w:asciiTheme="minorEastAsia" w:hAnsiTheme="minorEastAsia" w:cs="楷体_GB2312" w:hint="eastAsia"/>
                <w:kern w:val="0"/>
                <w:sz w:val="24"/>
                <w:szCs w:val="24"/>
              </w:rPr>
              <w:t>制度和</w:t>
            </w:r>
            <w:r w:rsidRPr="002C3FE1">
              <w:rPr>
                <w:rFonts w:asciiTheme="minorEastAsia" w:hAnsiTheme="minorEastAsia" w:cs="宋体"/>
                <w:kern w:val="0"/>
                <w:sz w:val="24"/>
                <w:szCs w:val="24"/>
              </w:rPr>
              <w:t>审计</w:t>
            </w:r>
            <w:r w:rsidRPr="002C3FE1">
              <w:rPr>
                <w:rFonts w:asciiTheme="minorEastAsia" w:hAnsiTheme="minorEastAsia" w:cs="楷体_GB2312" w:hint="eastAsia"/>
                <w:kern w:val="0"/>
                <w:sz w:val="24"/>
                <w:szCs w:val="24"/>
              </w:rPr>
              <w:t>人</w:t>
            </w:r>
            <w:r w:rsidRPr="002C3FE1">
              <w:rPr>
                <w:rFonts w:asciiTheme="minorEastAsia" w:hAnsiTheme="minorEastAsia" w:cs="宋体"/>
                <w:kern w:val="0"/>
                <w:sz w:val="24"/>
                <w:szCs w:val="24"/>
              </w:rPr>
              <w:t>员</w:t>
            </w:r>
            <w:r w:rsidRPr="002C3FE1">
              <w:rPr>
                <w:rFonts w:asciiTheme="minorEastAsia" w:hAnsiTheme="minorEastAsia" w:cs="楷体_GB2312" w:hint="eastAsia"/>
                <w:kern w:val="0"/>
                <w:sz w:val="24"/>
                <w:szCs w:val="24"/>
              </w:rPr>
              <w:t>的</w:t>
            </w:r>
            <w:r w:rsidRPr="002C3FE1">
              <w:rPr>
                <w:rFonts w:asciiTheme="minorEastAsia" w:hAnsiTheme="minorEastAsia" w:cs="宋体"/>
                <w:kern w:val="0"/>
                <w:sz w:val="24"/>
                <w:szCs w:val="24"/>
              </w:rPr>
              <w:t>职责</w:t>
            </w:r>
            <w:r w:rsidRPr="002C3FE1">
              <w:rPr>
                <w:rFonts w:asciiTheme="minorEastAsia" w:hAnsiTheme="minorEastAsia" w:cs="楷体_GB2312" w:hint="eastAsia"/>
                <w:kern w:val="0"/>
                <w:sz w:val="24"/>
                <w:szCs w:val="24"/>
              </w:rPr>
              <w:t>，</w:t>
            </w:r>
            <w:r w:rsidRPr="002C3FE1">
              <w:rPr>
                <w:rFonts w:asciiTheme="minorEastAsia" w:hAnsiTheme="minorEastAsia" w:cs="宋体"/>
                <w:kern w:val="0"/>
                <w:sz w:val="24"/>
                <w:szCs w:val="24"/>
              </w:rPr>
              <w:t>应当经</w:t>
            </w:r>
            <w:r w:rsidRPr="002C3FE1">
              <w:rPr>
                <w:rFonts w:asciiTheme="minorEastAsia" w:hAnsiTheme="minorEastAsia" w:cs="楷体_GB2312" w:hint="eastAsia"/>
                <w:kern w:val="0"/>
                <w:sz w:val="24"/>
                <w:szCs w:val="24"/>
              </w:rPr>
              <w:t>董事</w:t>
            </w:r>
            <w:r w:rsidRPr="002C3FE1">
              <w:rPr>
                <w:rFonts w:asciiTheme="minorEastAsia" w:hAnsiTheme="minorEastAsia" w:cs="宋体"/>
                <w:kern w:val="0"/>
                <w:sz w:val="24"/>
                <w:szCs w:val="24"/>
              </w:rPr>
              <w:t>会</w:t>
            </w:r>
            <w:r w:rsidRPr="002C3FE1">
              <w:rPr>
                <w:rFonts w:asciiTheme="minorEastAsia" w:hAnsiTheme="minorEastAsia" w:cs="楷体_GB2312" w:hint="eastAsia"/>
                <w:kern w:val="0"/>
                <w:sz w:val="24"/>
                <w:szCs w:val="24"/>
              </w:rPr>
              <w:t>批准后</w:t>
            </w:r>
            <w:r w:rsidRPr="002C3FE1">
              <w:rPr>
                <w:rFonts w:asciiTheme="minorEastAsia" w:hAnsiTheme="minorEastAsia" w:cs="宋体"/>
                <w:kern w:val="0"/>
                <w:sz w:val="24"/>
                <w:szCs w:val="24"/>
              </w:rPr>
              <w:t>实</w:t>
            </w:r>
            <w:r w:rsidRPr="002C3FE1">
              <w:rPr>
                <w:rFonts w:asciiTheme="minorEastAsia" w:hAnsiTheme="minorEastAsia" w:cs="楷体_GB2312" w:hint="eastAsia"/>
                <w:kern w:val="0"/>
                <w:sz w:val="24"/>
                <w:szCs w:val="24"/>
              </w:rPr>
              <w:t>施。</w:t>
            </w:r>
            <w:r w:rsidRPr="002C3FE1">
              <w:rPr>
                <w:rFonts w:asciiTheme="minorEastAsia" w:hAnsiTheme="minorEastAsia" w:cs="宋体"/>
                <w:kern w:val="0"/>
                <w:sz w:val="24"/>
                <w:szCs w:val="24"/>
              </w:rPr>
              <w:t>审计负责</w:t>
            </w:r>
            <w:r w:rsidRPr="002C3FE1">
              <w:rPr>
                <w:rFonts w:asciiTheme="minorEastAsia" w:hAnsiTheme="minorEastAsia" w:cs="楷体_GB2312" w:hint="eastAsia"/>
                <w:kern w:val="0"/>
                <w:sz w:val="24"/>
                <w:szCs w:val="24"/>
              </w:rPr>
              <w:t>人向董事</w:t>
            </w:r>
            <w:r w:rsidRPr="002C3FE1">
              <w:rPr>
                <w:rFonts w:asciiTheme="minorEastAsia" w:hAnsiTheme="minorEastAsia" w:cs="宋体"/>
                <w:kern w:val="0"/>
                <w:sz w:val="24"/>
                <w:szCs w:val="24"/>
              </w:rPr>
              <w:t>会负责并报</w:t>
            </w:r>
            <w:r w:rsidRPr="002C3FE1">
              <w:rPr>
                <w:rFonts w:asciiTheme="minorEastAsia" w:hAnsiTheme="minorEastAsia" w:cs="楷体_GB2312" w:hint="eastAsia"/>
                <w:kern w:val="0"/>
                <w:sz w:val="24"/>
                <w:szCs w:val="24"/>
              </w:rPr>
              <w:t>告工</w:t>
            </w:r>
            <w:r w:rsidRPr="002C3FE1">
              <w:rPr>
                <w:rFonts w:asciiTheme="minorEastAsia" w:hAnsiTheme="minorEastAsia" w:cs="楷体_GB2312" w:hint="eastAsia"/>
                <w:kern w:val="0"/>
                <w:sz w:val="24"/>
                <w:szCs w:val="24"/>
              </w:rPr>
              <w:lastRenderedPageBreak/>
              <w:t>作。</w:t>
            </w:r>
          </w:p>
        </w:tc>
        <w:tc>
          <w:tcPr>
            <w:tcW w:w="2500" w:type="pct"/>
          </w:tcPr>
          <w:p w14:paraId="668E1695"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宋体" w:hint="eastAsia"/>
                <w:b/>
                <w:bCs/>
                <w:kern w:val="0"/>
                <w:sz w:val="24"/>
                <w:szCs w:val="24"/>
              </w:rPr>
              <w:lastRenderedPageBreak/>
              <w:t xml:space="preserve">第一百六十八条 </w:t>
            </w:r>
            <w:r w:rsidRPr="002C3FE1">
              <w:rPr>
                <w:rFonts w:asciiTheme="minorEastAsia" w:hAnsiTheme="minorEastAsia" w:cs="宋体" w:hint="eastAsia"/>
                <w:strike/>
                <w:kern w:val="0"/>
                <w:sz w:val="24"/>
                <w:szCs w:val="24"/>
              </w:rPr>
              <w:t>公司</w:t>
            </w:r>
            <w:r w:rsidRPr="002C3FE1">
              <w:rPr>
                <w:rFonts w:asciiTheme="minorEastAsia" w:hAnsiTheme="minorEastAsia" w:cs="宋体"/>
                <w:strike/>
                <w:kern w:val="0"/>
                <w:sz w:val="24"/>
                <w:szCs w:val="24"/>
              </w:rPr>
              <w:t>内</w:t>
            </w:r>
            <w:r w:rsidRPr="002C3FE1">
              <w:rPr>
                <w:rFonts w:asciiTheme="minorEastAsia" w:hAnsiTheme="minorEastAsia" w:cs="楷体_GB2312" w:hint="eastAsia"/>
                <w:strike/>
                <w:kern w:val="0"/>
                <w:sz w:val="24"/>
                <w:szCs w:val="24"/>
              </w:rPr>
              <w:t>部</w:t>
            </w:r>
            <w:r w:rsidRPr="002C3FE1">
              <w:rPr>
                <w:rFonts w:asciiTheme="minorEastAsia" w:hAnsiTheme="minorEastAsia" w:cs="宋体"/>
                <w:strike/>
                <w:kern w:val="0"/>
                <w:sz w:val="24"/>
                <w:szCs w:val="24"/>
              </w:rPr>
              <w:t>审计</w:t>
            </w:r>
            <w:r w:rsidRPr="002C3FE1">
              <w:rPr>
                <w:rFonts w:asciiTheme="minorEastAsia" w:hAnsiTheme="minorEastAsia" w:cs="楷体_GB2312" w:hint="eastAsia"/>
                <w:strike/>
                <w:kern w:val="0"/>
                <w:sz w:val="24"/>
                <w:szCs w:val="24"/>
              </w:rPr>
              <w:t>制度和</w:t>
            </w:r>
            <w:r w:rsidRPr="002C3FE1">
              <w:rPr>
                <w:rFonts w:asciiTheme="minorEastAsia" w:hAnsiTheme="minorEastAsia" w:cs="宋体"/>
                <w:strike/>
                <w:kern w:val="0"/>
                <w:sz w:val="24"/>
                <w:szCs w:val="24"/>
              </w:rPr>
              <w:t>审计</w:t>
            </w:r>
            <w:r w:rsidRPr="002C3FE1">
              <w:rPr>
                <w:rFonts w:asciiTheme="minorEastAsia" w:hAnsiTheme="minorEastAsia" w:cs="楷体_GB2312" w:hint="eastAsia"/>
                <w:strike/>
                <w:kern w:val="0"/>
                <w:sz w:val="24"/>
                <w:szCs w:val="24"/>
              </w:rPr>
              <w:t>人</w:t>
            </w:r>
            <w:r w:rsidRPr="002C3FE1">
              <w:rPr>
                <w:rFonts w:asciiTheme="minorEastAsia" w:hAnsiTheme="minorEastAsia" w:cs="宋体"/>
                <w:strike/>
                <w:kern w:val="0"/>
                <w:sz w:val="24"/>
                <w:szCs w:val="24"/>
              </w:rPr>
              <w:t>员</w:t>
            </w:r>
            <w:r w:rsidRPr="002C3FE1">
              <w:rPr>
                <w:rFonts w:asciiTheme="minorEastAsia" w:hAnsiTheme="minorEastAsia" w:cs="楷体_GB2312" w:hint="eastAsia"/>
                <w:strike/>
                <w:kern w:val="0"/>
                <w:sz w:val="24"/>
                <w:szCs w:val="24"/>
              </w:rPr>
              <w:t>的</w:t>
            </w:r>
            <w:r w:rsidRPr="002C3FE1">
              <w:rPr>
                <w:rFonts w:asciiTheme="minorEastAsia" w:hAnsiTheme="minorEastAsia" w:cs="宋体"/>
                <w:strike/>
                <w:kern w:val="0"/>
                <w:sz w:val="24"/>
                <w:szCs w:val="24"/>
              </w:rPr>
              <w:t>职责</w:t>
            </w:r>
            <w:r w:rsidRPr="002C3FE1">
              <w:rPr>
                <w:rFonts w:asciiTheme="minorEastAsia" w:hAnsiTheme="minorEastAsia" w:cs="楷体_GB2312" w:hint="eastAsia"/>
                <w:strike/>
                <w:kern w:val="0"/>
                <w:sz w:val="24"/>
                <w:szCs w:val="24"/>
              </w:rPr>
              <w:t>，</w:t>
            </w:r>
            <w:r w:rsidRPr="002C3FE1">
              <w:rPr>
                <w:rFonts w:asciiTheme="minorEastAsia" w:hAnsiTheme="minorEastAsia" w:cs="宋体"/>
                <w:strike/>
                <w:kern w:val="0"/>
                <w:sz w:val="24"/>
                <w:szCs w:val="24"/>
              </w:rPr>
              <w:t>应当经</w:t>
            </w:r>
            <w:r w:rsidRPr="002C3FE1">
              <w:rPr>
                <w:rFonts w:asciiTheme="minorEastAsia" w:hAnsiTheme="minorEastAsia" w:cs="楷体_GB2312" w:hint="eastAsia"/>
                <w:strike/>
                <w:kern w:val="0"/>
                <w:sz w:val="24"/>
                <w:szCs w:val="24"/>
              </w:rPr>
              <w:t>董事</w:t>
            </w:r>
            <w:r w:rsidRPr="002C3FE1">
              <w:rPr>
                <w:rFonts w:asciiTheme="minorEastAsia" w:hAnsiTheme="minorEastAsia" w:cs="宋体"/>
                <w:strike/>
                <w:kern w:val="0"/>
                <w:sz w:val="24"/>
                <w:szCs w:val="24"/>
              </w:rPr>
              <w:t>会</w:t>
            </w:r>
            <w:r w:rsidRPr="002C3FE1">
              <w:rPr>
                <w:rFonts w:asciiTheme="minorEastAsia" w:hAnsiTheme="minorEastAsia" w:cs="楷体_GB2312" w:hint="eastAsia"/>
                <w:strike/>
                <w:kern w:val="0"/>
                <w:sz w:val="24"/>
                <w:szCs w:val="24"/>
              </w:rPr>
              <w:t>批准后</w:t>
            </w:r>
            <w:r w:rsidRPr="002C3FE1">
              <w:rPr>
                <w:rFonts w:asciiTheme="minorEastAsia" w:hAnsiTheme="minorEastAsia" w:cs="宋体"/>
                <w:strike/>
                <w:kern w:val="0"/>
                <w:sz w:val="24"/>
                <w:szCs w:val="24"/>
              </w:rPr>
              <w:t>实</w:t>
            </w:r>
            <w:r w:rsidRPr="002C3FE1">
              <w:rPr>
                <w:rFonts w:asciiTheme="minorEastAsia" w:hAnsiTheme="minorEastAsia" w:cs="楷体_GB2312" w:hint="eastAsia"/>
                <w:strike/>
                <w:kern w:val="0"/>
                <w:sz w:val="24"/>
                <w:szCs w:val="24"/>
              </w:rPr>
              <w:t>施。</w:t>
            </w:r>
            <w:r w:rsidRPr="002C3FE1">
              <w:rPr>
                <w:rFonts w:asciiTheme="minorEastAsia" w:hAnsiTheme="minorEastAsia" w:cs="宋体"/>
                <w:b/>
                <w:bCs/>
                <w:kern w:val="0"/>
                <w:sz w:val="24"/>
                <w:szCs w:val="24"/>
                <w:u w:val="thick"/>
              </w:rPr>
              <w:t>审计负责</w:t>
            </w:r>
            <w:r w:rsidRPr="002C3FE1">
              <w:rPr>
                <w:rFonts w:asciiTheme="minorEastAsia" w:hAnsiTheme="minorEastAsia" w:cs="楷体_GB2312" w:hint="eastAsia"/>
                <w:b/>
                <w:bCs/>
                <w:kern w:val="0"/>
                <w:sz w:val="24"/>
                <w:szCs w:val="24"/>
                <w:u w:val="thick"/>
              </w:rPr>
              <w:t>人向董事</w:t>
            </w:r>
            <w:r w:rsidRPr="002C3FE1">
              <w:rPr>
                <w:rFonts w:asciiTheme="minorEastAsia" w:hAnsiTheme="minorEastAsia" w:cs="宋体"/>
                <w:b/>
                <w:bCs/>
                <w:kern w:val="0"/>
                <w:sz w:val="24"/>
                <w:szCs w:val="24"/>
                <w:u w:val="thick"/>
              </w:rPr>
              <w:t>会负责并报</w:t>
            </w:r>
            <w:r w:rsidRPr="002C3FE1">
              <w:rPr>
                <w:rFonts w:asciiTheme="minorEastAsia" w:hAnsiTheme="minorEastAsia" w:cs="楷体_GB2312" w:hint="eastAsia"/>
                <w:b/>
                <w:bCs/>
                <w:kern w:val="0"/>
                <w:sz w:val="24"/>
                <w:szCs w:val="24"/>
                <w:u w:val="thick"/>
              </w:rPr>
              <w:t>告工</w:t>
            </w:r>
            <w:r w:rsidRPr="002C3FE1">
              <w:rPr>
                <w:rFonts w:asciiTheme="minorEastAsia" w:hAnsiTheme="minorEastAsia" w:cs="楷体_GB2312" w:hint="eastAsia"/>
                <w:b/>
                <w:bCs/>
                <w:kern w:val="0"/>
                <w:sz w:val="24"/>
                <w:szCs w:val="24"/>
                <w:u w:val="thick"/>
              </w:rPr>
              <w:lastRenderedPageBreak/>
              <w:t>作。公司内部审计机构对公司业务活动、风险管理、内部控制、财务信息等事项进行监督检查。</w:t>
            </w:r>
          </w:p>
        </w:tc>
      </w:tr>
      <w:tr w:rsidR="00711B02" w:rsidRPr="00711B02" w14:paraId="10913B1F" w14:textId="77777777" w:rsidTr="00EF28E0">
        <w:tc>
          <w:tcPr>
            <w:tcW w:w="2500" w:type="pct"/>
          </w:tcPr>
          <w:p w14:paraId="09CFE897" w14:textId="77777777" w:rsidR="00711B02" w:rsidRPr="002C3FE1" w:rsidRDefault="00711B02" w:rsidP="00711B02">
            <w:pPr>
              <w:spacing w:line="360" w:lineRule="auto"/>
              <w:ind w:firstLine="480"/>
              <w:jc w:val="left"/>
              <w:rPr>
                <w:rFonts w:asciiTheme="minorEastAsia" w:hAnsiTheme="minorEastAsia" w:cs="Times New Roman"/>
                <w:bCs/>
                <w:sz w:val="24"/>
                <w:szCs w:val="24"/>
              </w:rPr>
            </w:pPr>
          </w:p>
        </w:tc>
        <w:tc>
          <w:tcPr>
            <w:tcW w:w="2500" w:type="pct"/>
          </w:tcPr>
          <w:p w14:paraId="081AA853"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第一百六十九条 内部审计机构向董事会负责。</w:t>
            </w:r>
          </w:p>
          <w:p w14:paraId="01B825DD"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内部审计机构在对公司业务活动、风险管理、内部控制、财务信息监督检查过程中，应当接受审计委员会的监督指导。内部审计机构发现相关重大问题或者线索，应当立即向审计委员会直接报告。</w:t>
            </w:r>
          </w:p>
        </w:tc>
      </w:tr>
      <w:tr w:rsidR="00711B02" w:rsidRPr="00711B02" w14:paraId="02EF6507" w14:textId="77777777" w:rsidTr="00EF28E0">
        <w:tc>
          <w:tcPr>
            <w:tcW w:w="2500" w:type="pct"/>
          </w:tcPr>
          <w:p w14:paraId="2E95D1B5" w14:textId="77777777" w:rsidR="00711B02" w:rsidRPr="002C3FE1" w:rsidRDefault="00711B02" w:rsidP="00711B02">
            <w:pPr>
              <w:spacing w:line="360" w:lineRule="auto"/>
              <w:jc w:val="center"/>
              <w:rPr>
                <w:rFonts w:asciiTheme="minorEastAsia" w:hAnsiTheme="minorEastAsia" w:cs="Times New Roman"/>
                <w:b/>
                <w:bCs/>
                <w:sz w:val="24"/>
                <w:szCs w:val="24"/>
              </w:rPr>
            </w:pPr>
          </w:p>
        </w:tc>
        <w:tc>
          <w:tcPr>
            <w:tcW w:w="2500" w:type="pct"/>
          </w:tcPr>
          <w:p w14:paraId="449AD522" w14:textId="77777777" w:rsidR="00711B02" w:rsidRPr="002C3FE1" w:rsidRDefault="00711B02" w:rsidP="00711B02">
            <w:pPr>
              <w:spacing w:line="360" w:lineRule="auto"/>
              <w:ind w:firstLineChars="200" w:firstLine="482"/>
              <w:rPr>
                <w:rFonts w:asciiTheme="minorEastAsia" w:hAnsiTheme="minorEastAsia"/>
                <w:bCs/>
                <w:sz w:val="24"/>
                <w:szCs w:val="24"/>
                <w:u w:val="thick"/>
              </w:rPr>
            </w:pPr>
            <w:r w:rsidRPr="002C3FE1">
              <w:rPr>
                <w:rFonts w:asciiTheme="minorEastAsia" w:hAnsiTheme="minorEastAsia" w:cs="Times New Roman" w:hint="eastAsia"/>
                <w:b/>
                <w:bCs/>
                <w:sz w:val="24"/>
                <w:szCs w:val="24"/>
                <w:u w:val="thick"/>
              </w:rPr>
              <w:t>第一百七十条 公司内部控制评价的具体组织实施工作由内部审计机构负责。公司根据内部审计机构出具、审计委员会审议后的评价报告及相关资料，出具年度内部控制评价报告。</w:t>
            </w:r>
          </w:p>
        </w:tc>
      </w:tr>
      <w:tr w:rsidR="00711B02" w:rsidRPr="00711B02" w14:paraId="4C2DCAD1" w14:textId="77777777" w:rsidTr="00EF28E0">
        <w:tc>
          <w:tcPr>
            <w:tcW w:w="2500" w:type="pct"/>
          </w:tcPr>
          <w:p w14:paraId="350371B2" w14:textId="77777777" w:rsidR="00711B02" w:rsidRPr="002C3FE1" w:rsidRDefault="00711B02" w:rsidP="00711B02">
            <w:pPr>
              <w:spacing w:line="360" w:lineRule="auto"/>
              <w:jc w:val="center"/>
              <w:rPr>
                <w:rFonts w:asciiTheme="minorEastAsia" w:hAnsiTheme="minorEastAsia" w:cs="Times New Roman"/>
                <w:b/>
                <w:bCs/>
                <w:sz w:val="24"/>
                <w:szCs w:val="24"/>
              </w:rPr>
            </w:pPr>
          </w:p>
        </w:tc>
        <w:tc>
          <w:tcPr>
            <w:tcW w:w="2500" w:type="pct"/>
          </w:tcPr>
          <w:p w14:paraId="602D7D53" w14:textId="77777777" w:rsidR="00711B02" w:rsidRPr="002C3FE1" w:rsidRDefault="00711B02" w:rsidP="00711B02">
            <w:pPr>
              <w:spacing w:line="360" w:lineRule="auto"/>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rPr>
              <w:t xml:space="preserve">    </w:t>
            </w:r>
            <w:r w:rsidRPr="002C3FE1">
              <w:rPr>
                <w:rFonts w:asciiTheme="minorEastAsia" w:hAnsiTheme="minorEastAsia" w:cs="Times New Roman" w:hint="eastAsia"/>
                <w:b/>
                <w:bCs/>
                <w:sz w:val="24"/>
                <w:szCs w:val="24"/>
                <w:u w:val="thick"/>
              </w:rPr>
              <w:t>第一百七十一条 审计委员会与会计师事务所等外部审计单位进行沟通时，内部审计机构应积极配合，提供必要的支持和协作。</w:t>
            </w:r>
          </w:p>
        </w:tc>
      </w:tr>
      <w:tr w:rsidR="00711B02" w:rsidRPr="00711B02" w14:paraId="0F0DCB0B" w14:textId="77777777" w:rsidTr="00EF28E0">
        <w:tc>
          <w:tcPr>
            <w:tcW w:w="2500" w:type="pct"/>
          </w:tcPr>
          <w:p w14:paraId="13CAA2D3" w14:textId="77777777" w:rsidR="00711B02" w:rsidRPr="002C3FE1" w:rsidRDefault="00711B02" w:rsidP="00711B02">
            <w:pPr>
              <w:spacing w:line="360" w:lineRule="auto"/>
              <w:jc w:val="left"/>
              <w:rPr>
                <w:rFonts w:asciiTheme="minorEastAsia" w:hAnsiTheme="minorEastAsia" w:cs="Times New Roman"/>
                <w:b/>
                <w:bCs/>
                <w:sz w:val="24"/>
                <w:szCs w:val="24"/>
              </w:rPr>
            </w:pPr>
          </w:p>
        </w:tc>
        <w:tc>
          <w:tcPr>
            <w:tcW w:w="2500" w:type="pct"/>
          </w:tcPr>
          <w:p w14:paraId="5FD52588" w14:textId="77777777" w:rsidR="00711B02" w:rsidRPr="002C3FE1" w:rsidRDefault="00711B02" w:rsidP="00711B02">
            <w:pPr>
              <w:spacing w:line="320" w:lineRule="exact"/>
              <w:ind w:firstLineChars="200" w:firstLine="482"/>
              <w:rPr>
                <w:rFonts w:asciiTheme="minorEastAsia" w:hAnsiTheme="minorEastAsia"/>
                <w:b/>
                <w:sz w:val="24"/>
                <w:szCs w:val="24"/>
                <w:u w:val="thick"/>
              </w:rPr>
            </w:pPr>
            <w:r w:rsidRPr="002C3FE1">
              <w:rPr>
                <w:rFonts w:asciiTheme="minorEastAsia" w:hAnsiTheme="minorEastAsia" w:cs="Times New Roman" w:hint="eastAsia"/>
                <w:b/>
                <w:bCs/>
                <w:sz w:val="24"/>
                <w:szCs w:val="24"/>
                <w:u w:val="thick"/>
              </w:rPr>
              <w:t xml:space="preserve">第一百七十二条 </w:t>
            </w:r>
            <w:r w:rsidRPr="002C3FE1">
              <w:rPr>
                <w:rFonts w:asciiTheme="minorEastAsia" w:hAnsiTheme="minorEastAsia" w:hint="eastAsia"/>
                <w:b/>
                <w:sz w:val="24"/>
                <w:szCs w:val="24"/>
                <w:u w:val="thick"/>
              </w:rPr>
              <w:t>审计委员会参与对内部审计负责人的考核。</w:t>
            </w:r>
          </w:p>
        </w:tc>
      </w:tr>
      <w:tr w:rsidR="00711B02" w:rsidRPr="00711B02" w14:paraId="0774942C" w14:textId="77777777" w:rsidTr="00EF28E0">
        <w:tc>
          <w:tcPr>
            <w:tcW w:w="2500" w:type="pct"/>
          </w:tcPr>
          <w:p w14:paraId="1F332968" w14:textId="77777777" w:rsidR="00711B02" w:rsidRPr="002C3FE1" w:rsidRDefault="00711B02" w:rsidP="00711B02">
            <w:pPr>
              <w:spacing w:line="360" w:lineRule="auto"/>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第十二章 会计师事务所的聘任</w:t>
            </w:r>
          </w:p>
        </w:tc>
        <w:tc>
          <w:tcPr>
            <w:tcW w:w="2500" w:type="pct"/>
          </w:tcPr>
          <w:p w14:paraId="08C84E68" w14:textId="77777777" w:rsidR="00711B02" w:rsidRPr="002C3FE1" w:rsidRDefault="00711B02" w:rsidP="00711B02">
            <w:pPr>
              <w:spacing w:line="360" w:lineRule="auto"/>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第十一章 会计师事务所的聘任</w:t>
            </w:r>
          </w:p>
        </w:tc>
      </w:tr>
      <w:tr w:rsidR="00711B02" w:rsidRPr="00711B02" w14:paraId="0B2789E2" w14:textId="77777777" w:rsidTr="00EF28E0">
        <w:tc>
          <w:tcPr>
            <w:tcW w:w="2500" w:type="pct"/>
          </w:tcPr>
          <w:p w14:paraId="1E650BCA"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第一百六十八条 </w:t>
            </w:r>
            <w:r w:rsidRPr="002C3FE1">
              <w:rPr>
                <w:rFonts w:asciiTheme="minorEastAsia" w:hAnsiTheme="minorEastAsia" w:cs="Times New Roman" w:hint="eastAsia"/>
                <w:sz w:val="24"/>
                <w:szCs w:val="24"/>
              </w:rPr>
              <w:t>公司聘用</w:t>
            </w:r>
            <w:r w:rsidRPr="002C3FE1">
              <w:rPr>
                <w:rFonts w:asciiTheme="minorEastAsia" w:hAnsiTheme="minorEastAsia" w:cs="Times New Roman"/>
                <w:sz w:val="24"/>
                <w:szCs w:val="24"/>
              </w:rPr>
              <w:t>会计师</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务</w:t>
            </w:r>
            <w:r w:rsidRPr="002C3FE1">
              <w:rPr>
                <w:rFonts w:asciiTheme="minorEastAsia" w:hAnsiTheme="minorEastAsia" w:cs="Times New Roman" w:hint="eastAsia"/>
                <w:sz w:val="24"/>
                <w:szCs w:val="24"/>
              </w:rPr>
              <w:t>所必</w:t>
            </w:r>
            <w:r w:rsidRPr="002C3FE1">
              <w:rPr>
                <w:rFonts w:asciiTheme="minorEastAsia" w:hAnsiTheme="minorEastAsia" w:cs="Times New Roman"/>
                <w:sz w:val="24"/>
                <w:szCs w:val="24"/>
              </w:rPr>
              <w:t>须</w:t>
            </w:r>
            <w:r w:rsidRPr="002C3FE1">
              <w:rPr>
                <w:rFonts w:asciiTheme="minorEastAsia" w:hAnsiTheme="minorEastAsia" w:cs="Times New Roman" w:hint="eastAsia"/>
                <w:sz w:val="24"/>
                <w:szCs w:val="24"/>
              </w:rPr>
              <w:t>由股</w:t>
            </w:r>
            <w:r w:rsidRPr="002C3FE1">
              <w:rPr>
                <w:rFonts w:asciiTheme="minorEastAsia" w:hAnsiTheme="minorEastAsia" w:cs="Times New Roman"/>
                <w:sz w:val="24"/>
                <w:szCs w:val="24"/>
              </w:rPr>
              <w:t>东会决</w:t>
            </w:r>
            <w:r w:rsidRPr="002C3FE1">
              <w:rPr>
                <w:rFonts w:asciiTheme="minorEastAsia" w:hAnsiTheme="minorEastAsia" w:cs="Times New Roman" w:hint="eastAsia"/>
                <w:sz w:val="24"/>
                <w:szCs w:val="24"/>
              </w:rPr>
              <w:t>定，董事</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不得在股</w:t>
            </w:r>
            <w:r w:rsidRPr="002C3FE1">
              <w:rPr>
                <w:rFonts w:asciiTheme="minorEastAsia" w:hAnsiTheme="minorEastAsia" w:cs="Times New Roman"/>
                <w:sz w:val="24"/>
                <w:szCs w:val="24"/>
              </w:rPr>
              <w:t>东会决</w:t>
            </w:r>
            <w:r w:rsidRPr="002C3FE1">
              <w:rPr>
                <w:rFonts w:asciiTheme="minorEastAsia" w:hAnsiTheme="minorEastAsia" w:cs="Times New Roman" w:hint="eastAsia"/>
                <w:sz w:val="24"/>
                <w:szCs w:val="24"/>
              </w:rPr>
              <w:t>定前委任</w:t>
            </w:r>
            <w:r w:rsidRPr="002C3FE1">
              <w:rPr>
                <w:rFonts w:asciiTheme="minorEastAsia" w:hAnsiTheme="minorEastAsia" w:cs="Times New Roman"/>
                <w:sz w:val="24"/>
                <w:szCs w:val="24"/>
              </w:rPr>
              <w:t>会计师</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务</w:t>
            </w:r>
            <w:r w:rsidRPr="002C3FE1">
              <w:rPr>
                <w:rFonts w:asciiTheme="minorEastAsia" w:hAnsiTheme="minorEastAsia" w:cs="Times New Roman" w:hint="eastAsia"/>
                <w:sz w:val="24"/>
                <w:szCs w:val="24"/>
              </w:rPr>
              <w:t>所。</w:t>
            </w:r>
          </w:p>
        </w:tc>
        <w:tc>
          <w:tcPr>
            <w:tcW w:w="2500" w:type="pct"/>
          </w:tcPr>
          <w:p w14:paraId="258219E1" w14:textId="77777777" w:rsidR="00711B02" w:rsidRPr="002C3FE1" w:rsidRDefault="00711B02" w:rsidP="00711B02">
            <w:pPr>
              <w:spacing w:line="360" w:lineRule="auto"/>
              <w:ind w:firstLine="480"/>
              <w:jc w:val="left"/>
              <w:rPr>
                <w:rFonts w:asciiTheme="minorEastAsia" w:hAnsiTheme="minorEastAsia" w:cs="Times New Roman"/>
                <w:b/>
                <w:bCs/>
                <w:sz w:val="24"/>
                <w:szCs w:val="24"/>
                <w:u w:val="single"/>
              </w:rPr>
            </w:pPr>
            <w:r w:rsidRPr="002C3FE1">
              <w:rPr>
                <w:rFonts w:asciiTheme="minorEastAsia" w:hAnsiTheme="minorEastAsia" w:cs="Times New Roman" w:hint="eastAsia"/>
                <w:b/>
                <w:bCs/>
                <w:sz w:val="24"/>
                <w:szCs w:val="24"/>
              </w:rPr>
              <w:t xml:space="preserve">第一百七十四条 </w:t>
            </w:r>
            <w:r w:rsidRPr="002C3FE1">
              <w:rPr>
                <w:rFonts w:asciiTheme="minorEastAsia" w:hAnsiTheme="minorEastAsia" w:cs="Times New Roman" w:hint="eastAsia"/>
                <w:sz w:val="24"/>
                <w:szCs w:val="24"/>
              </w:rPr>
              <w:t>公司聘用</w:t>
            </w:r>
            <w:r w:rsidRPr="002C3FE1">
              <w:rPr>
                <w:rFonts w:asciiTheme="minorEastAsia" w:hAnsiTheme="minorEastAsia" w:cs="Times New Roman" w:hint="eastAsia"/>
                <w:b/>
                <w:bCs/>
                <w:sz w:val="24"/>
                <w:szCs w:val="24"/>
                <w:u w:val="thick"/>
              </w:rPr>
              <w:t>、解聘</w:t>
            </w:r>
            <w:r w:rsidRPr="002C3FE1">
              <w:rPr>
                <w:rFonts w:asciiTheme="minorEastAsia" w:hAnsiTheme="minorEastAsia" w:cs="Times New Roman"/>
                <w:sz w:val="24"/>
                <w:szCs w:val="24"/>
              </w:rPr>
              <w:t>会计师</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务</w:t>
            </w:r>
            <w:r w:rsidRPr="002C3FE1">
              <w:rPr>
                <w:rFonts w:asciiTheme="minorEastAsia" w:hAnsiTheme="minorEastAsia" w:cs="Times New Roman" w:hint="eastAsia"/>
                <w:sz w:val="24"/>
                <w:szCs w:val="24"/>
              </w:rPr>
              <w:t>所必</w:t>
            </w:r>
            <w:r w:rsidRPr="002C3FE1">
              <w:rPr>
                <w:rFonts w:asciiTheme="minorEastAsia" w:hAnsiTheme="minorEastAsia" w:cs="Times New Roman"/>
                <w:sz w:val="24"/>
                <w:szCs w:val="24"/>
              </w:rPr>
              <w:t>须</w:t>
            </w:r>
            <w:r w:rsidRPr="002C3FE1">
              <w:rPr>
                <w:rFonts w:asciiTheme="minorEastAsia" w:hAnsiTheme="minorEastAsia" w:cs="Times New Roman" w:hint="eastAsia"/>
                <w:sz w:val="24"/>
                <w:szCs w:val="24"/>
              </w:rPr>
              <w:t>由股</w:t>
            </w:r>
            <w:r w:rsidRPr="002C3FE1">
              <w:rPr>
                <w:rFonts w:asciiTheme="minorEastAsia" w:hAnsiTheme="minorEastAsia" w:cs="Times New Roman"/>
                <w:sz w:val="24"/>
                <w:szCs w:val="24"/>
              </w:rPr>
              <w:t>东会决</w:t>
            </w:r>
            <w:r w:rsidRPr="002C3FE1">
              <w:rPr>
                <w:rFonts w:asciiTheme="minorEastAsia" w:hAnsiTheme="minorEastAsia" w:cs="Times New Roman" w:hint="eastAsia"/>
                <w:sz w:val="24"/>
                <w:szCs w:val="24"/>
              </w:rPr>
              <w:t>定，董事</w:t>
            </w:r>
            <w:r w:rsidRPr="002C3FE1">
              <w:rPr>
                <w:rFonts w:asciiTheme="minorEastAsia" w:hAnsiTheme="minorEastAsia" w:cs="Times New Roman"/>
                <w:sz w:val="24"/>
                <w:szCs w:val="24"/>
              </w:rPr>
              <w:t>会</w:t>
            </w:r>
            <w:r w:rsidRPr="002C3FE1">
              <w:rPr>
                <w:rFonts w:asciiTheme="minorEastAsia" w:hAnsiTheme="minorEastAsia" w:cs="Times New Roman" w:hint="eastAsia"/>
                <w:sz w:val="24"/>
                <w:szCs w:val="24"/>
              </w:rPr>
              <w:t>不得在股</w:t>
            </w:r>
            <w:r w:rsidRPr="002C3FE1">
              <w:rPr>
                <w:rFonts w:asciiTheme="minorEastAsia" w:hAnsiTheme="minorEastAsia" w:cs="Times New Roman"/>
                <w:sz w:val="24"/>
                <w:szCs w:val="24"/>
              </w:rPr>
              <w:t>东会决</w:t>
            </w:r>
            <w:r w:rsidRPr="002C3FE1">
              <w:rPr>
                <w:rFonts w:asciiTheme="minorEastAsia" w:hAnsiTheme="minorEastAsia" w:cs="Times New Roman" w:hint="eastAsia"/>
                <w:sz w:val="24"/>
                <w:szCs w:val="24"/>
              </w:rPr>
              <w:t>定前委任</w:t>
            </w:r>
            <w:r w:rsidRPr="002C3FE1">
              <w:rPr>
                <w:rFonts w:asciiTheme="minorEastAsia" w:hAnsiTheme="minorEastAsia" w:cs="Times New Roman"/>
                <w:sz w:val="24"/>
                <w:szCs w:val="24"/>
              </w:rPr>
              <w:t>会计师</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务</w:t>
            </w:r>
            <w:r w:rsidRPr="002C3FE1">
              <w:rPr>
                <w:rFonts w:asciiTheme="minorEastAsia" w:hAnsiTheme="minorEastAsia" w:cs="Times New Roman" w:hint="eastAsia"/>
                <w:sz w:val="24"/>
                <w:szCs w:val="24"/>
              </w:rPr>
              <w:t>所。</w:t>
            </w:r>
          </w:p>
        </w:tc>
      </w:tr>
      <w:tr w:rsidR="00711B02" w:rsidRPr="00711B02" w14:paraId="54E71ED5" w14:textId="77777777" w:rsidTr="00EF28E0">
        <w:tc>
          <w:tcPr>
            <w:tcW w:w="2500" w:type="pct"/>
          </w:tcPr>
          <w:p w14:paraId="06E15EF9" w14:textId="77777777" w:rsidR="00711B02" w:rsidRPr="002C3FE1" w:rsidRDefault="00711B02" w:rsidP="00711B02">
            <w:pPr>
              <w:spacing w:line="360" w:lineRule="auto"/>
              <w:ind w:firstLine="480"/>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第十三章 公司的合并与分立</w:t>
            </w:r>
          </w:p>
        </w:tc>
        <w:tc>
          <w:tcPr>
            <w:tcW w:w="2500" w:type="pct"/>
          </w:tcPr>
          <w:p w14:paraId="0F052EF5"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第十二章 公司的合并</w:t>
            </w:r>
            <w:r w:rsidRPr="002C3FE1">
              <w:rPr>
                <w:rFonts w:asciiTheme="minorEastAsia" w:hAnsiTheme="minorEastAsia" w:cs="Times New Roman" w:hint="eastAsia"/>
                <w:b/>
                <w:bCs/>
                <w:sz w:val="24"/>
                <w:szCs w:val="24"/>
                <w:u w:val="thick"/>
              </w:rPr>
              <w:t>、</w:t>
            </w:r>
            <w:r w:rsidRPr="002C3FE1">
              <w:rPr>
                <w:rFonts w:asciiTheme="minorEastAsia" w:hAnsiTheme="minorEastAsia" w:cs="Times New Roman" w:hint="eastAsia"/>
                <w:b/>
                <w:bCs/>
                <w:sz w:val="24"/>
                <w:szCs w:val="24"/>
              </w:rPr>
              <w:t>分立</w:t>
            </w:r>
            <w:r w:rsidRPr="002C3FE1">
              <w:rPr>
                <w:rFonts w:asciiTheme="minorEastAsia" w:hAnsiTheme="minorEastAsia" w:cs="Times New Roman" w:hint="eastAsia"/>
                <w:b/>
                <w:bCs/>
                <w:sz w:val="24"/>
                <w:szCs w:val="24"/>
                <w:u w:val="thick"/>
              </w:rPr>
              <w:t>、增资和减资</w:t>
            </w:r>
          </w:p>
        </w:tc>
      </w:tr>
      <w:tr w:rsidR="00711B02" w:rsidRPr="00711B02" w14:paraId="3224CE00" w14:textId="77777777" w:rsidTr="00EF28E0">
        <w:tc>
          <w:tcPr>
            <w:tcW w:w="2500" w:type="pct"/>
          </w:tcPr>
          <w:p w14:paraId="4196A333"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p>
        </w:tc>
        <w:tc>
          <w:tcPr>
            <w:tcW w:w="2500" w:type="pct"/>
          </w:tcPr>
          <w:p w14:paraId="4AFFC2DA"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第一百八十条 公司合并支付的价款不超过本公司净资产百分之十的，可以不</w:t>
            </w:r>
            <w:r w:rsidRPr="002C3FE1">
              <w:rPr>
                <w:rFonts w:asciiTheme="minorEastAsia" w:hAnsiTheme="minorEastAsia" w:cs="Times New Roman" w:hint="eastAsia"/>
                <w:b/>
                <w:bCs/>
                <w:sz w:val="24"/>
                <w:szCs w:val="24"/>
                <w:u w:val="thick"/>
              </w:rPr>
              <w:lastRenderedPageBreak/>
              <w:t>经股东会决议，但本章程另有规定的除外。</w:t>
            </w:r>
          </w:p>
          <w:p w14:paraId="50E3118A"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u w:val="thick"/>
              </w:rPr>
              <w:t>公司依照前款规定合并不经股东会决议的，应当经董事会决议。</w:t>
            </w:r>
          </w:p>
        </w:tc>
      </w:tr>
      <w:tr w:rsidR="00711B02" w:rsidRPr="00711B02" w14:paraId="6DE7A646" w14:textId="77777777" w:rsidTr="00EF28E0">
        <w:tc>
          <w:tcPr>
            <w:tcW w:w="2500" w:type="pct"/>
          </w:tcPr>
          <w:p w14:paraId="48FF9AEF" w14:textId="77777777" w:rsidR="00711B02" w:rsidRPr="002C3FE1" w:rsidRDefault="00711B02" w:rsidP="00711B02">
            <w:pPr>
              <w:spacing w:line="360" w:lineRule="auto"/>
              <w:ind w:firstLine="480"/>
              <w:rPr>
                <w:rFonts w:asciiTheme="minorEastAsia" w:hAnsiTheme="minorEastAsia"/>
                <w:sz w:val="24"/>
                <w:szCs w:val="24"/>
              </w:rPr>
            </w:pPr>
            <w:r w:rsidRPr="002C3FE1">
              <w:rPr>
                <w:rFonts w:asciiTheme="minorEastAsia" w:hAnsiTheme="minorEastAsia" w:cs="Times New Roman" w:hint="eastAsia"/>
                <w:b/>
                <w:bCs/>
                <w:sz w:val="24"/>
                <w:szCs w:val="24"/>
              </w:rPr>
              <w:lastRenderedPageBreak/>
              <w:t xml:space="preserve">第一百七十三条 </w:t>
            </w:r>
            <w:r w:rsidRPr="002C3FE1">
              <w:rPr>
                <w:rFonts w:asciiTheme="minorEastAsia" w:hAnsiTheme="minorEastAsia" w:cs="Times New Roman" w:hint="eastAsia"/>
                <w:sz w:val="24"/>
                <w:szCs w:val="24"/>
              </w:rPr>
              <w:t>……</w:t>
            </w:r>
            <w:r w:rsidRPr="002C3FE1">
              <w:rPr>
                <w:rFonts w:asciiTheme="minorEastAsia" w:hAnsiTheme="minorEastAsia" w:hint="eastAsia"/>
                <w:sz w:val="24"/>
                <w:szCs w:val="24"/>
              </w:rPr>
              <w:t>公司合</w:t>
            </w:r>
            <w:r w:rsidRPr="002C3FE1">
              <w:rPr>
                <w:rFonts w:asciiTheme="minorEastAsia" w:hAnsiTheme="minorEastAsia" w:cs="宋体" w:hint="eastAsia"/>
                <w:sz w:val="24"/>
                <w:szCs w:val="24"/>
              </w:rPr>
              <w:t>并</w:t>
            </w:r>
            <w:r w:rsidRPr="002C3FE1">
              <w:rPr>
                <w:rFonts w:asciiTheme="minorEastAsia" w:hAnsiTheme="minorEastAsia" w:cs="楷体_GB2312" w:hint="eastAsia"/>
                <w:sz w:val="24"/>
                <w:szCs w:val="24"/>
              </w:rPr>
              <w:t>，</w:t>
            </w:r>
            <w:r w:rsidRPr="002C3FE1">
              <w:rPr>
                <w:rFonts w:asciiTheme="minorEastAsia" w:hAnsiTheme="minorEastAsia" w:cs="宋体"/>
                <w:sz w:val="24"/>
                <w:szCs w:val="24"/>
              </w:rPr>
              <w:t>应当</w:t>
            </w:r>
            <w:r w:rsidRPr="002C3FE1">
              <w:rPr>
                <w:rFonts w:asciiTheme="minorEastAsia" w:hAnsiTheme="minorEastAsia" w:cs="楷体_GB2312" w:hint="eastAsia"/>
                <w:sz w:val="24"/>
                <w:szCs w:val="24"/>
              </w:rPr>
              <w:t>由合</w:t>
            </w:r>
            <w:r w:rsidRPr="002C3FE1">
              <w:rPr>
                <w:rFonts w:asciiTheme="minorEastAsia" w:hAnsiTheme="minorEastAsia" w:cs="宋体" w:hint="eastAsia"/>
                <w:sz w:val="24"/>
                <w:szCs w:val="24"/>
              </w:rPr>
              <w:t>并</w:t>
            </w:r>
            <w:r w:rsidRPr="002C3FE1">
              <w:rPr>
                <w:rFonts w:asciiTheme="minorEastAsia" w:hAnsiTheme="minorEastAsia" w:cs="楷体_GB2312" w:hint="eastAsia"/>
                <w:sz w:val="24"/>
                <w:szCs w:val="24"/>
              </w:rPr>
              <w:t>各方</w:t>
            </w:r>
            <w:r w:rsidRPr="002C3FE1">
              <w:rPr>
                <w:rFonts w:asciiTheme="minorEastAsia" w:hAnsiTheme="minorEastAsia" w:cs="宋体"/>
                <w:sz w:val="24"/>
                <w:szCs w:val="24"/>
              </w:rPr>
              <w:t>签订</w:t>
            </w:r>
            <w:r w:rsidRPr="002C3FE1">
              <w:rPr>
                <w:rFonts w:asciiTheme="minorEastAsia" w:hAnsiTheme="minorEastAsia" w:cs="楷体_GB2312" w:hint="eastAsia"/>
                <w:sz w:val="24"/>
                <w:szCs w:val="24"/>
              </w:rPr>
              <w:t>合</w:t>
            </w:r>
            <w:r w:rsidRPr="002C3FE1">
              <w:rPr>
                <w:rFonts w:asciiTheme="minorEastAsia" w:hAnsiTheme="minorEastAsia" w:cs="宋体"/>
                <w:sz w:val="24"/>
                <w:szCs w:val="24"/>
              </w:rPr>
              <w:t>并协</w:t>
            </w:r>
            <w:r w:rsidRPr="002C3FE1">
              <w:rPr>
                <w:rFonts w:asciiTheme="minorEastAsia" w:hAnsiTheme="minorEastAsia" w:cs="楷体_GB2312" w:hint="eastAsia"/>
                <w:sz w:val="24"/>
                <w:szCs w:val="24"/>
              </w:rPr>
              <w:t>定，</w:t>
            </w:r>
            <w:r w:rsidRPr="002C3FE1">
              <w:rPr>
                <w:rFonts w:asciiTheme="minorEastAsia" w:hAnsiTheme="minorEastAsia" w:cs="宋体"/>
                <w:sz w:val="24"/>
                <w:szCs w:val="24"/>
              </w:rPr>
              <w:t>并编</w:t>
            </w:r>
            <w:r w:rsidRPr="002C3FE1">
              <w:rPr>
                <w:rFonts w:asciiTheme="minorEastAsia" w:hAnsiTheme="minorEastAsia" w:cs="楷体_GB2312" w:hint="eastAsia"/>
                <w:sz w:val="24"/>
                <w:szCs w:val="24"/>
              </w:rPr>
              <w:t>制</w:t>
            </w:r>
            <w:r w:rsidRPr="002C3FE1">
              <w:rPr>
                <w:rFonts w:asciiTheme="minorEastAsia" w:hAnsiTheme="minorEastAsia" w:cs="宋体"/>
                <w:sz w:val="24"/>
                <w:szCs w:val="24"/>
              </w:rPr>
              <w:t>资产负债</w:t>
            </w:r>
            <w:r w:rsidRPr="002C3FE1">
              <w:rPr>
                <w:rFonts w:asciiTheme="minorEastAsia" w:hAnsiTheme="minorEastAsia" w:cs="楷体_GB2312" w:hint="eastAsia"/>
                <w:sz w:val="24"/>
                <w:szCs w:val="24"/>
              </w:rPr>
              <w:t>表及</w:t>
            </w:r>
            <w:r w:rsidRPr="002C3FE1">
              <w:rPr>
                <w:rFonts w:asciiTheme="minorEastAsia" w:hAnsiTheme="minorEastAsia" w:cs="宋体"/>
                <w:sz w:val="24"/>
                <w:szCs w:val="24"/>
              </w:rPr>
              <w:t>财产</w:t>
            </w:r>
            <w:r w:rsidRPr="002C3FE1">
              <w:rPr>
                <w:rFonts w:asciiTheme="minorEastAsia" w:hAnsiTheme="minorEastAsia" w:cs="楷体_GB2312" w:hint="eastAsia"/>
                <w:sz w:val="24"/>
                <w:szCs w:val="24"/>
              </w:rPr>
              <w:t>清</w:t>
            </w:r>
            <w:r w:rsidRPr="002C3FE1">
              <w:rPr>
                <w:rFonts w:asciiTheme="minorEastAsia" w:hAnsiTheme="minorEastAsia" w:cs="宋体"/>
                <w:sz w:val="24"/>
                <w:szCs w:val="24"/>
              </w:rPr>
              <w:t>单</w:t>
            </w:r>
            <w:r w:rsidRPr="002C3FE1">
              <w:rPr>
                <w:rFonts w:asciiTheme="minorEastAsia" w:hAnsiTheme="minorEastAsia" w:cs="楷体_GB2312" w:hint="eastAsia"/>
                <w:sz w:val="24"/>
                <w:szCs w:val="24"/>
              </w:rPr>
              <w:t>。公司</w:t>
            </w:r>
            <w:r w:rsidRPr="002C3FE1">
              <w:rPr>
                <w:rFonts w:asciiTheme="minorEastAsia" w:hAnsiTheme="minorEastAsia" w:cs="宋体"/>
                <w:sz w:val="24"/>
                <w:szCs w:val="24"/>
              </w:rPr>
              <w:t>应当</w:t>
            </w:r>
            <w:r w:rsidRPr="002C3FE1">
              <w:rPr>
                <w:rFonts w:asciiTheme="minorEastAsia" w:hAnsiTheme="minorEastAsia" w:cs="楷体_GB2312" w:hint="eastAsia"/>
                <w:sz w:val="24"/>
                <w:szCs w:val="24"/>
              </w:rPr>
              <w:t>自</w:t>
            </w:r>
            <w:proofErr w:type="gramStart"/>
            <w:r w:rsidRPr="002C3FE1">
              <w:rPr>
                <w:rFonts w:asciiTheme="minorEastAsia" w:hAnsiTheme="minorEastAsia" w:cs="楷体_GB2312" w:hint="eastAsia"/>
                <w:sz w:val="24"/>
                <w:szCs w:val="24"/>
              </w:rPr>
              <w:t>作出</w:t>
            </w:r>
            <w:proofErr w:type="gramEnd"/>
            <w:r w:rsidRPr="002C3FE1">
              <w:rPr>
                <w:rFonts w:asciiTheme="minorEastAsia" w:hAnsiTheme="minorEastAsia" w:cs="楷体_GB2312" w:hint="eastAsia"/>
                <w:sz w:val="24"/>
                <w:szCs w:val="24"/>
              </w:rPr>
              <w:t>合</w:t>
            </w:r>
            <w:r w:rsidRPr="002C3FE1">
              <w:rPr>
                <w:rFonts w:asciiTheme="minorEastAsia" w:hAnsiTheme="minorEastAsia" w:cs="宋体"/>
                <w:sz w:val="24"/>
                <w:szCs w:val="24"/>
              </w:rPr>
              <w:t>并决议</w:t>
            </w:r>
            <w:r w:rsidRPr="002C3FE1">
              <w:rPr>
                <w:rFonts w:asciiTheme="minorEastAsia" w:hAnsiTheme="minorEastAsia" w:cs="楷体_GB2312" w:hint="eastAsia"/>
                <w:sz w:val="24"/>
                <w:szCs w:val="24"/>
              </w:rPr>
              <w:t>之日起十日</w:t>
            </w:r>
            <w:r w:rsidRPr="002C3FE1">
              <w:rPr>
                <w:rFonts w:asciiTheme="minorEastAsia" w:hAnsiTheme="minorEastAsia" w:cs="宋体"/>
                <w:sz w:val="24"/>
                <w:szCs w:val="24"/>
              </w:rPr>
              <w:t>内</w:t>
            </w:r>
            <w:r w:rsidRPr="002C3FE1">
              <w:rPr>
                <w:rFonts w:asciiTheme="minorEastAsia" w:hAnsiTheme="minorEastAsia" w:cs="楷体_GB2312" w:hint="eastAsia"/>
                <w:sz w:val="24"/>
                <w:szCs w:val="24"/>
              </w:rPr>
              <w:t>通知</w:t>
            </w:r>
            <w:r w:rsidRPr="002C3FE1">
              <w:rPr>
                <w:rFonts w:asciiTheme="minorEastAsia" w:hAnsiTheme="minorEastAsia" w:cs="宋体"/>
                <w:sz w:val="24"/>
                <w:szCs w:val="24"/>
              </w:rPr>
              <w:t>债权</w:t>
            </w:r>
            <w:r w:rsidRPr="002C3FE1">
              <w:rPr>
                <w:rFonts w:asciiTheme="minorEastAsia" w:hAnsiTheme="minorEastAsia" w:cs="楷体_GB2312" w:hint="eastAsia"/>
                <w:sz w:val="24"/>
                <w:szCs w:val="24"/>
              </w:rPr>
              <w:t>人，</w:t>
            </w:r>
            <w:r w:rsidRPr="002C3FE1">
              <w:rPr>
                <w:rFonts w:asciiTheme="minorEastAsia" w:hAnsiTheme="minorEastAsia" w:cs="宋体" w:hint="eastAsia"/>
                <w:sz w:val="24"/>
                <w:szCs w:val="24"/>
              </w:rPr>
              <w:t>并</w:t>
            </w:r>
            <w:r w:rsidRPr="002C3FE1">
              <w:rPr>
                <w:rFonts w:asciiTheme="minorEastAsia" w:hAnsiTheme="minorEastAsia" w:cs="楷体_GB2312" w:hint="eastAsia"/>
                <w:sz w:val="24"/>
                <w:szCs w:val="24"/>
              </w:rPr>
              <w:t>于三十日</w:t>
            </w:r>
            <w:r w:rsidRPr="002C3FE1">
              <w:rPr>
                <w:rFonts w:asciiTheme="minorEastAsia" w:hAnsiTheme="minorEastAsia" w:cs="宋体"/>
                <w:sz w:val="24"/>
                <w:szCs w:val="24"/>
              </w:rPr>
              <w:t>内</w:t>
            </w:r>
            <w:r w:rsidRPr="002C3FE1">
              <w:rPr>
                <w:rFonts w:asciiTheme="minorEastAsia" w:hAnsiTheme="minorEastAsia" w:cs="楷体_GB2312" w:hint="eastAsia"/>
                <w:sz w:val="24"/>
                <w:szCs w:val="24"/>
              </w:rPr>
              <w:t>在</w:t>
            </w:r>
            <w:r w:rsidRPr="002C3FE1">
              <w:rPr>
                <w:rFonts w:asciiTheme="minorEastAsia" w:hAnsiTheme="minorEastAsia" w:cs="宋体"/>
                <w:sz w:val="24"/>
                <w:szCs w:val="24"/>
              </w:rPr>
              <w:t>报纸</w:t>
            </w:r>
            <w:r w:rsidRPr="002C3FE1">
              <w:rPr>
                <w:rFonts w:asciiTheme="minorEastAsia" w:hAnsiTheme="minorEastAsia" w:cs="楷体_GB2312" w:hint="eastAsia"/>
                <w:sz w:val="24"/>
                <w:szCs w:val="24"/>
              </w:rPr>
              <w:t>上</w:t>
            </w:r>
            <w:r w:rsidRPr="002C3FE1">
              <w:rPr>
                <w:rFonts w:asciiTheme="minorEastAsia" w:hAnsiTheme="minorEastAsia" w:hint="eastAsia"/>
                <w:sz w:val="24"/>
                <w:szCs w:val="24"/>
              </w:rPr>
              <w:t>公告。</w:t>
            </w:r>
            <w:r w:rsidRPr="002C3FE1">
              <w:rPr>
                <w:rFonts w:asciiTheme="minorEastAsia" w:hAnsiTheme="minorEastAsia" w:cs="宋体"/>
                <w:kern w:val="0"/>
                <w:sz w:val="24"/>
                <w:szCs w:val="24"/>
              </w:rPr>
              <w:t>债权</w:t>
            </w:r>
            <w:r w:rsidRPr="002C3FE1">
              <w:rPr>
                <w:rFonts w:asciiTheme="minorEastAsia" w:hAnsiTheme="minorEastAsia" w:cs="楷体_GB2312" w:hint="eastAsia"/>
                <w:kern w:val="0"/>
                <w:sz w:val="24"/>
                <w:szCs w:val="24"/>
              </w:rPr>
              <w:t>人自接到通知</w:t>
            </w:r>
            <w:r w:rsidRPr="002C3FE1">
              <w:rPr>
                <w:rFonts w:asciiTheme="minorEastAsia" w:hAnsiTheme="minorEastAsia" w:cs="宋体"/>
                <w:kern w:val="0"/>
                <w:sz w:val="24"/>
                <w:szCs w:val="24"/>
              </w:rPr>
              <w:t>书</w:t>
            </w:r>
            <w:r w:rsidRPr="002C3FE1">
              <w:rPr>
                <w:rFonts w:asciiTheme="minorEastAsia" w:hAnsiTheme="minorEastAsia" w:cs="楷体_GB2312" w:hint="eastAsia"/>
                <w:kern w:val="0"/>
                <w:sz w:val="24"/>
                <w:szCs w:val="24"/>
              </w:rPr>
              <w:t>之日起</w:t>
            </w:r>
            <w:r w:rsidRPr="002C3FE1">
              <w:rPr>
                <w:rFonts w:asciiTheme="minorEastAsia" w:hAnsiTheme="minorEastAsia" w:cs="宋体"/>
                <w:kern w:val="0"/>
                <w:sz w:val="24"/>
                <w:szCs w:val="24"/>
              </w:rPr>
              <w:t>30</w:t>
            </w:r>
            <w:r w:rsidRPr="002C3FE1">
              <w:rPr>
                <w:rFonts w:asciiTheme="minorEastAsia" w:hAnsiTheme="minorEastAsia" w:cs="宋体" w:hint="eastAsia"/>
                <w:kern w:val="0"/>
                <w:sz w:val="24"/>
                <w:szCs w:val="24"/>
              </w:rPr>
              <w:t>日</w:t>
            </w:r>
            <w:r w:rsidRPr="002C3FE1">
              <w:rPr>
                <w:rFonts w:asciiTheme="minorEastAsia" w:hAnsiTheme="minorEastAsia" w:cs="宋体"/>
                <w:kern w:val="0"/>
                <w:sz w:val="24"/>
                <w:szCs w:val="24"/>
              </w:rPr>
              <w:t>内</w:t>
            </w:r>
            <w:r w:rsidRPr="002C3FE1">
              <w:rPr>
                <w:rFonts w:asciiTheme="minorEastAsia" w:hAnsiTheme="minorEastAsia" w:cs="楷体_GB2312" w:hint="eastAsia"/>
                <w:kern w:val="0"/>
                <w:sz w:val="24"/>
                <w:szCs w:val="24"/>
              </w:rPr>
              <w:t>，未接到通知</w:t>
            </w:r>
            <w:r w:rsidRPr="002C3FE1">
              <w:rPr>
                <w:rFonts w:asciiTheme="minorEastAsia" w:hAnsiTheme="minorEastAsia" w:cs="宋体"/>
                <w:kern w:val="0"/>
                <w:sz w:val="24"/>
                <w:szCs w:val="24"/>
              </w:rPr>
              <w:t>书</w:t>
            </w:r>
            <w:r w:rsidRPr="002C3FE1">
              <w:rPr>
                <w:rFonts w:asciiTheme="minorEastAsia" w:hAnsiTheme="minorEastAsia" w:cs="楷体_GB2312" w:hint="eastAsia"/>
                <w:kern w:val="0"/>
                <w:sz w:val="24"/>
                <w:szCs w:val="24"/>
              </w:rPr>
              <w:t>的自公告之日起</w:t>
            </w:r>
            <w:r w:rsidRPr="002C3FE1">
              <w:rPr>
                <w:rFonts w:asciiTheme="minorEastAsia" w:hAnsiTheme="minorEastAsia" w:cs="宋体"/>
                <w:kern w:val="0"/>
                <w:sz w:val="24"/>
                <w:szCs w:val="24"/>
              </w:rPr>
              <w:t>45</w:t>
            </w:r>
            <w:r w:rsidRPr="002C3FE1">
              <w:rPr>
                <w:rFonts w:asciiTheme="minorEastAsia" w:hAnsiTheme="minorEastAsia" w:cs="宋体" w:hint="eastAsia"/>
                <w:kern w:val="0"/>
                <w:sz w:val="24"/>
                <w:szCs w:val="24"/>
              </w:rPr>
              <w:t>日</w:t>
            </w:r>
            <w:r w:rsidRPr="002C3FE1">
              <w:rPr>
                <w:rFonts w:asciiTheme="minorEastAsia" w:hAnsiTheme="minorEastAsia" w:cs="宋体"/>
                <w:kern w:val="0"/>
                <w:sz w:val="24"/>
                <w:szCs w:val="24"/>
              </w:rPr>
              <w:t>内</w:t>
            </w:r>
            <w:r w:rsidRPr="002C3FE1">
              <w:rPr>
                <w:rFonts w:asciiTheme="minorEastAsia" w:hAnsiTheme="minorEastAsia" w:cs="楷体_GB2312" w:hint="eastAsia"/>
                <w:kern w:val="0"/>
                <w:sz w:val="24"/>
                <w:szCs w:val="24"/>
              </w:rPr>
              <w:t>，可以要求公司清</w:t>
            </w:r>
            <w:r w:rsidRPr="002C3FE1">
              <w:rPr>
                <w:rFonts w:asciiTheme="minorEastAsia" w:hAnsiTheme="minorEastAsia" w:cs="宋体"/>
                <w:kern w:val="0"/>
                <w:sz w:val="24"/>
                <w:szCs w:val="24"/>
              </w:rPr>
              <w:t>偿债务</w:t>
            </w:r>
            <w:r w:rsidRPr="002C3FE1">
              <w:rPr>
                <w:rFonts w:asciiTheme="minorEastAsia" w:hAnsiTheme="minorEastAsia" w:cs="楷体_GB2312" w:hint="eastAsia"/>
                <w:kern w:val="0"/>
                <w:sz w:val="24"/>
                <w:szCs w:val="24"/>
              </w:rPr>
              <w:t>或者提供相</w:t>
            </w:r>
            <w:r w:rsidRPr="002C3FE1">
              <w:rPr>
                <w:rFonts w:asciiTheme="minorEastAsia" w:hAnsiTheme="minorEastAsia" w:cs="宋体"/>
                <w:kern w:val="0"/>
                <w:sz w:val="24"/>
                <w:szCs w:val="24"/>
              </w:rPr>
              <w:t>应</w:t>
            </w:r>
            <w:r w:rsidRPr="002C3FE1">
              <w:rPr>
                <w:rFonts w:asciiTheme="minorEastAsia" w:hAnsiTheme="minorEastAsia" w:cs="楷体_GB2312" w:hint="eastAsia"/>
                <w:kern w:val="0"/>
                <w:sz w:val="24"/>
                <w:szCs w:val="24"/>
              </w:rPr>
              <w:t>的</w:t>
            </w:r>
            <w:r w:rsidRPr="002C3FE1">
              <w:rPr>
                <w:rFonts w:asciiTheme="minorEastAsia" w:hAnsiTheme="minorEastAsia" w:cs="宋体"/>
                <w:kern w:val="0"/>
                <w:sz w:val="24"/>
                <w:szCs w:val="24"/>
              </w:rPr>
              <w:t>担</w:t>
            </w:r>
            <w:r w:rsidRPr="002C3FE1">
              <w:rPr>
                <w:rFonts w:asciiTheme="minorEastAsia" w:hAnsiTheme="minorEastAsia" w:cs="楷体_GB2312" w:hint="eastAsia"/>
                <w:kern w:val="0"/>
                <w:sz w:val="24"/>
                <w:szCs w:val="24"/>
              </w:rPr>
              <w:t>保。</w:t>
            </w:r>
          </w:p>
          <w:p w14:paraId="10E7A0DD" w14:textId="77777777" w:rsidR="00711B02" w:rsidRPr="002C3FE1" w:rsidRDefault="00711B02" w:rsidP="00711B02">
            <w:pPr>
              <w:spacing w:line="360" w:lineRule="auto"/>
              <w:ind w:firstLineChars="200" w:firstLine="480"/>
              <w:jc w:val="left"/>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c>
          <w:tcPr>
            <w:tcW w:w="2500" w:type="pct"/>
          </w:tcPr>
          <w:p w14:paraId="2112F031" w14:textId="77777777" w:rsidR="00711B02" w:rsidRPr="002C3FE1" w:rsidRDefault="00711B02" w:rsidP="00711B02">
            <w:pPr>
              <w:spacing w:line="360" w:lineRule="auto"/>
              <w:ind w:firstLineChars="200" w:firstLine="482"/>
              <w:jc w:val="left"/>
              <w:rPr>
                <w:rFonts w:asciiTheme="minorEastAsia" w:hAnsiTheme="minorEastAsia" w:cs="楷体_GB2312"/>
                <w:kern w:val="0"/>
                <w:sz w:val="24"/>
                <w:szCs w:val="24"/>
              </w:rPr>
            </w:pPr>
            <w:r w:rsidRPr="002C3FE1">
              <w:rPr>
                <w:rFonts w:asciiTheme="minorEastAsia" w:hAnsiTheme="minorEastAsia" w:cs="Times New Roman" w:hint="eastAsia"/>
                <w:b/>
                <w:bCs/>
                <w:sz w:val="24"/>
                <w:szCs w:val="24"/>
              </w:rPr>
              <w:t xml:space="preserve">第一百八十一条 </w:t>
            </w:r>
            <w:r w:rsidRPr="002C3FE1">
              <w:rPr>
                <w:rFonts w:asciiTheme="minorEastAsia" w:hAnsiTheme="minorEastAsia" w:hint="eastAsia"/>
                <w:sz w:val="24"/>
                <w:szCs w:val="24"/>
              </w:rPr>
              <w:t>公司合</w:t>
            </w:r>
            <w:r w:rsidRPr="002C3FE1">
              <w:rPr>
                <w:rFonts w:asciiTheme="minorEastAsia" w:hAnsiTheme="minorEastAsia" w:cs="宋体" w:hint="eastAsia"/>
                <w:sz w:val="24"/>
                <w:szCs w:val="24"/>
              </w:rPr>
              <w:t>并</w:t>
            </w:r>
            <w:r w:rsidRPr="002C3FE1">
              <w:rPr>
                <w:rFonts w:asciiTheme="minorEastAsia" w:hAnsiTheme="minorEastAsia" w:cs="楷体_GB2312" w:hint="eastAsia"/>
                <w:sz w:val="24"/>
                <w:szCs w:val="24"/>
              </w:rPr>
              <w:t>，</w:t>
            </w:r>
            <w:r w:rsidRPr="002C3FE1">
              <w:rPr>
                <w:rFonts w:asciiTheme="minorEastAsia" w:hAnsiTheme="minorEastAsia" w:cs="宋体"/>
                <w:sz w:val="24"/>
                <w:szCs w:val="24"/>
              </w:rPr>
              <w:t>应当</w:t>
            </w:r>
            <w:r w:rsidRPr="002C3FE1">
              <w:rPr>
                <w:rFonts w:asciiTheme="minorEastAsia" w:hAnsiTheme="minorEastAsia" w:cs="楷体_GB2312" w:hint="eastAsia"/>
                <w:sz w:val="24"/>
                <w:szCs w:val="24"/>
              </w:rPr>
              <w:t>由合</w:t>
            </w:r>
            <w:r w:rsidRPr="002C3FE1">
              <w:rPr>
                <w:rFonts w:asciiTheme="minorEastAsia" w:hAnsiTheme="minorEastAsia" w:cs="宋体" w:hint="eastAsia"/>
                <w:sz w:val="24"/>
                <w:szCs w:val="24"/>
              </w:rPr>
              <w:t>并</w:t>
            </w:r>
            <w:r w:rsidRPr="002C3FE1">
              <w:rPr>
                <w:rFonts w:asciiTheme="minorEastAsia" w:hAnsiTheme="minorEastAsia" w:cs="楷体_GB2312" w:hint="eastAsia"/>
                <w:sz w:val="24"/>
                <w:szCs w:val="24"/>
              </w:rPr>
              <w:t>各方</w:t>
            </w:r>
            <w:r w:rsidRPr="002C3FE1">
              <w:rPr>
                <w:rFonts w:asciiTheme="minorEastAsia" w:hAnsiTheme="minorEastAsia" w:cs="宋体"/>
                <w:sz w:val="24"/>
                <w:szCs w:val="24"/>
              </w:rPr>
              <w:t>签订</w:t>
            </w:r>
            <w:r w:rsidRPr="002C3FE1">
              <w:rPr>
                <w:rFonts w:asciiTheme="minorEastAsia" w:hAnsiTheme="minorEastAsia" w:cs="楷体_GB2312" w:hint="eastAsia"/>
                <w:sz w:val="24"/>
                <w:szCs w:val="24"/>
              </w:rPr>
              <w:t>合</w:t>
            </w:r>
            <w:r w:rsidRPr="002C3FE1">
              <w:rPr>
                <w:rFonts w:asciiTheme="minorEastAsia" w:hAnsiTheme="minorEastAsia" w:cs="宋体"/>
                <w:sz w:val="24"/>
                <w:szCs w:val="24"/>
              </w:rPr>
              <w:t>并协</w:t>
            </w:r>
            <w:r w:rsidRPr="002C3FE1">
              <w:rPr>
                <w:rFonts w:asciiTheme="minorEastAsia" w:hAnsiTheme="minorEastAsia" w:cs="楷体_GB2312" w:hint="eastAsia"/>
                <w:sz w:val="24"/>
                <w:szCs w:val="24"/>
              </w:rPr>
              <w:t>定，</w:t>
            </w:r>
            <w:r w:rsidRPr="002C3FE1">
              <w:rPr>
                <w:rFonts w:asciiTheme="minorEastAsia" w:hAnsiTheme="minorEastAsia" w:cs="宋体"/>
                <w:sz w:val="24"/>
                <w:szCs w:val="24"/>
              </w:rPr>
              <w:t>并编</w:t>
            </w:r>
            <w:r w:rsidRPr="002C3FE1">
              <w:rPr>
                <w:rFonts w:asciiTheme="minorEastAsia" w:hAnsiTheme="minorEastAsia" w:cs="楷体_GB2312" w:hint="eastAsia"/>
                <w:sz w:val="24"/>
                <w:szCs w:val="24"/>
              </w:rPr>
              <w:t>制</w:t>
            </w:r>
            <w:r w:rsidRPr="002C3FE1">
              <w:rPr>
                <w:rFonts w:asciiTheme="minorEastAsia" w:hAnsiTheme="minorEastAsia" w:cs="宋体"/>
                <w:sz w:val="24"/>
                <w:szCs w:val="24"/>
              </w:rPr>
              <w:t>资产负债</w:t>
            </w:r>
            <w:r w:rsidRPr="002C3FE1">
              <w:rPr>
                <w:rFonts w:asciiTheme="minorEastAsia" w:hAnsiTheme="minorEastAsia" w:cs="楷体_GB2312" w:hint="eastAsia"/>
                <w:sz w:val="24"/>
                <w:szCs w:val="24"/>
              </w:rPr>
              <w:t>表及</w:t>
            </w:r>
            <w:r w:rsidRPr="002C3FE1">
              <w:rPr>
                <w:rFonts w:asciiTheme="minorEastAsia" w:hAnsiTheme="minorEastAsia" w:cs="宋体"/>
                <w:sz w:val="24"/>
                <w:szCs w:val="24"/>
              </w:rPr>
              <w:t>财产</w:t>
            </w:r>
            <w:r w:rsidRPr="002C3FE1">
              <w:rPr>
                <w:rFonts w:asciiTheme="minorEastAsia" w:hAnsiTheme="minorEastAsia" w:cs="楷体_GB2312" w:hint="eastAsia"/>
                <w:sz w:val="24"/>
                <w:szCs w:val="24"/>
              </w:rPr>
              <w:t>清</w:t>
            </w:r>
            <w:r w:rsidRPr="002C3FE1">
              <w:rPr>
                <w:rFonts w:asciiTheme="minorEastAsia" w:hAnsiTheme="minorEastAsia" w:cs="宋体"/>
                <w:sz w:val="24"/>
                <w:szCs w:val="24"/>
              </w:rPr>
              <w:t>单</w:t>
            </w:r>
            <w:r w:rsidRPr="002C3FE1">
              <w:rPr>
                <w:rFonts w:asciiTheme="minorEastAsia" w:hAnsiTheme="minorEastAsia" w:cs="楷体_GB2312" w:hint="eastAsia"/>
                <w:sz w:val="24"/>
                <w:szCs w:val="24"/>
              </w:rPr>
              <w:t>。公司</w:t>
            </w:r>
            <w:r w:rsidRPr="002C3FE1">
              <w:rPr>
                <w:rFonts w:asciiTheme="minorEastAsia" w:hAnsiTheme="minorEastAsia" w:cs="宋体"/>
                <w:sz w:val="24"/>
                <w:szCs w:val="24"/>
              </w:rPr>
              <w:t>应当</w:t>
            </w:r>
            <w:r w:rsidRPr="002C3FE1">
              <w:rPr>
                <w:rFonts w:asciiTheme="minorEastAsia" w:hAnsiTheme="minorEastAsia" w:cs="楷体_GB2312" w:hint="eastAsia"/>
                <w:sz w:val="24"/>
                <w:szCs w:val="24"/>
              </w:rPr>
              <w:t>自</w:t>
            </w:r>
            <w:proofErr w:type="gramStart"/>
            <w:r w:rsidRPr="002C3FE1">
              <w:rPr>
                <w:rFonts w:asciiTheme="minorEastAsia" w:hAnsiTheme="minorEastAsia" w:cs="楷体_GB2312" w:hint="eastAsia"/>
                <w:sz w:val="24"/>
                <w:szCs w:val="24"/>
              </w:rPr>
              <w:t>作出</w:t>
            </w:r>
            <w:proofErr w:type="gramEnd"/>
            <w:r w:rsidRPr="002C3FE1">
              <w:rPr>
                <w:rFonts w:asciiTheme="minorEastAsia" w:hAnsiTheme="minorEastAsia" w:cs="楷体_GB2312" w:hint="eastAsia"/>
                <w:sz w:val="24"/>
                <w:szCs w:val="24"/>
              </w:rPr>
              <w:t>合</w:t>
            </w:r>
            <w:r w:rsidRPr="002C3FE1">
              <w:rPr>
                <w:rFonts w:asciiTheme="minorEastAsia" w:hAnsiTheme="minorEastAsia" w:cs="宋体"/>
                <w:sz w:val="24"/>
                <w:szCs w:val="24"/>
              </w:rPr>
              <w:t>并决议</w:t>
            </w:r>
            <w:r w:rsidRPr="002C3FE1">
              <w:rPr>
                <w:rFonts w:asciiTheme="minorEastAsia" w:hAnsiTheme="minorEastAsia" w:cs="楷体_GB2312" w:hint="eastAsia"/>
                <w:sz w:val="24"/>
                <w:szCs w:val="24"/>
              </w:rPr>
              <w:t>之日起十日</w:t>
            </w:r>
            <w:r w:rsidRPr="002C3FE1">
              <w:rPr>
                <w:rFonts w:asciiTheme="minorEastAsia" w:hAnsiTheme="minorEastAsia" w:cs="宋体"/>
                <w:sz w:val="24"/>
                <w:szCs w:val="24"/>
              </w:rPr>
              <w:t>内</w:t>
            </w:r>
            <w:r w:rsidRPr="002C3FE1">
              <w:rPr>
                <w:rFonts w:asciiTheme="minorEastAsia" w:hAnsiTheme="minorEastAsia" w:cs="楷体_GB2312" w:hint="eastAsia"/>
                <w:sz w:val="24"/>
                <w:szCs w:val="24"/>
              </w:rPr>
              <w:t>通知</w:t>
            </w:r>
            <w:r w:rsidRPr="002C3FE1">
              <w:rPr>
                <w:rFonts w:asciiTheme="minorEastAsia" w:hAnsiTheme="minorEastAsia" w:cs="宋体"/>
                <w:sz w:val="24"/>
                <w:szCs w:val="24"/>
              </w:rPr>
              <w:t>债权</w:t>
            </w:r>
            <w:r w:rsidRPr="002C3FE1">
              <w:rPr>
                <w:rFonts w:asciiTheme="minorEastAsia" w:hAnsiTheme="minorEastAsia" w:cs="楷体_GB2312" w:hint="eastAsia"/>
                <w:sz w:val="24"/>
                <w:szCs w:val="24"/>
              </w:rPr>
              <w:t>人，</w:t>
            </w:r>
            <w:r w:rsidRPr="002C3FE1">
              <w:rPr>
                <w:rFonts w:asciiTheme="minorEastAsia" w:hAnsiTheme="minorEastAsia" w:cs="宋体" w:hint="eastAsia"/>
                <w:sz w:val="24"/>
                <w:szCs w:val="24"/>
              </w:rPr>
              <w:t>并</w:t>
            </w:r>
            <w:r w:rsidRPr="002C3FE1">
              <w:rPr>
                <w:rFonts w:asciiTheme="minorEastAsia" w:hAnsiTheme="minorEastAsia" w:cs="楷体_GB2312" w:hint="eastAsia"/>
                <w:sz w:val="24"/>
                <w:szCs w:val="24"/>
              </w:rPr>
              <w:t>于三十日</w:t>
            </w:r>
            <w:r w:rsidRPr="002C3FE1">
              <w:rPr>
                <w:rFonts w:asciiTheme="minorEastAsia" w:hAnsiTheme="minorEastAsia" w:cs="宋体"/>
                <w:sz w:val="24"/>
                <w:szCs w:val="24"/>
              </w:rPr>
              <w:t>内</w:t>
            </w:r>
            <w:r w:rsidRPr="002C3FE1">
              <w:rPr>
                <w:rFonts w:asciiTheme="minorEastAsia" w:hAnsiTheme="minorEastAsia" w:cs="楷体_GB2312" w:hint="eastAsia"/>
                <w:sz w:val="24"/>
                <w:szCs w:val="24"/>
              </w:rPr>
              <w:t>在</w:t>
            </w:r>
            <w:r w:rsidRPr="002C3FE1">
              <w:rPr>
                <w:rFonts w:asciiTheme="minorEastAsia" w:hAnsiTheme="minorEastAsia" w:cs="宋体"/>
                <w:sz w:val="24"/>
                <w:szCs w:val="24"/>
              </w:rPr>
              <w:t>报纸</w:t>
            </w:r>
            <w:r w:rsidRPr="002C3FE1">
              <w:rPr>
                <w:rFonts w:asciiTheme="minorEastAsia" w:hAnsiTheme="minorEastAsia" w:cs="楷体_GB2312" w:hint="eastAsia"/>
                <w:sz w:val="24"/>
                <w:szCs w:val="24"/>
              </w:rPr>
              <w:t>上</w:t>
            </w:r>
            <w:r w:rsidRPr="002C3FE1">
              <w:rPr>
                <w:rFonts w:asciiTheme="minorEastAsia" w:hAnsiTheme="minorEastAsia" w:cs="楷体_GB2312" w:hint="eastAsia"/>
                <w:b/>
                <w:bCs/>
                <w:sz w:val="24"/>
                <w:szCs w:val="24"/>
                <w:u w:val="thick"/>
              </w:rPr>
              <w:t>或者国家企业信用信息公示系统</w:t>
            </w:r>
            <w:r w:rsidRPr="002C3FE1">
              <w:rPr>
                <w:rFonts w:asciiTheme="minorEastAsia" w:hAnsiTheme="minorEastAsia" w:hint="eastAsia"/>
                <w:sz w:val="24"/>
                <w:szCs w:val="24"/>
              </w:rPr>
              <w:t>公告。</w:t>
            </w:r>
            <w:r w:rsidRPr="002C3FE1">
              <w:rPr>
                <w:rFonts w:asciiTheme="minorEastAsia" w:hAnsiTheme="minorEastAsia" w:cs="宋体"/>
                <w:kern w:val="0"/>
                <w:sz w:val="24"/>
                <w:szCs w:val="24"/>
              </w:rPr>
              <w:t>债权</w:t>
            </w:r>
            <w:r w:rsidRPr="002C3FE1">
              <w:rPr>
                <w:rFonts w:asciiTheme="minorEastAsia" w:hAnsiTheme="minorEastAsia" w:cs="楷体_GB2312" w:hint="eastAsia"/>
                <w:kern w:val="0"/>
                <w:sz w:val="24"/>
                <w:szCs w:val="24"/>
              </w:rPr>
              <w:t>人自接到通知</w:t>
            </w:r>
            <w:r w:rsidRPr="002C3FE1">
              <w:rPr>
                <w:rFonts w:asciiTheme="minorEastAsia" w:hAnsiTheme="minorEastAsia" w:cs="宋体"/>
                <w:kern w:val="0"/>
                <w:sz w:val="24"/>
                <w:szCs w:val="24"/>
              </w:rPr>
              <w:t>书</w:t>
            </w:r>
            <w:r w:rsidRPr="002C3FE1">
              <w:rPr>
                <w:rFonts w:asciiTheme="minorEastAsia" w:hAnsiTheme="minorEastAsia" w:cs="楷体_GB2312" w:hint="eastAsia"/>
                <w:kern w:val="0"/>
                <w:sz w:val="24"/>
                <w:szCs w:val="24"/>
              </w:rPr>
              <w:t>之日起</w:t>
            </w:r>
            <w:r w:rsidRPr="002C3FE1">
              <w:rPr>
                <w:rFonts w:asciiTheme="minorEastAsia" w:hAnsiTheme="minorEastAsia" w:cs="宋体"/>
                <w:kern w:val="0"/>
                <w:sz w:val="24"/>
                <w:szCs w:val="24"/>
              </w:rPr>
              <w:t>30</w:t>
            </w:r>
            <w:r w:rsidRPr="002C3FE1">
              <w:rPr>
                <w:rFonts w:asciiTheme="minorEastAsia" w:hAnsiTheme="minorEastAsia" w:cs="宋体" w:hint="eastAsia"/>
                <w:kern w:val="0"/>
                <w:sz w:val="24"/>
                <w:szCs w:val="24"/>
              </w:rPr>
              <w:t>日</w:t>
            </w:r>
            <w:r w:rsidRPr="002C3FE1">
              <w:rPr>
                <w:rFonts w:asciiTheme="minorEastAsia" w:hAnsiTheme="minorEastAsia" w:cs="宋体"/>
                <w:kern w:val="0"/>
                <w:sz w:val="24"/>
                <w:szCs w:val="24"/>
              </w:rPr>
              <w:t>内</w:t>
            </w:r>
            <w:r w:rsidRPr="002C3FE1">
              <w:rPr>
                <w:rFonts w:asciiTheme="minorEastAsia" w:hAnsiTheme="minorEastAsia" w:cs="楷体_GB2312" w:hint="eastAsia"/>
                <w:kern w:val="0"/>
                <w:sz w:val="24"/>
                <w:szCs w:val="24"/>
              </w:rPr>
              <w:t>，未接到通知</w:t>
            </w:r>
            <w:r w:rsidRPr="002C3FE1">
              <w:rPr>
                <w:rFonts w:asciiTheme="minorEastAsia" w:hAnsiTheme="minorEastAsia" w:cs="宋体"/>
                <w:kern w:val="0"/>
                <w:sz w:val="24"/>
                <w:szCs w:val="24"/>
              </w:rPr>
              <w:t>书</w:t>
            </w:r>
            <w:r w:rsidRPr="002C3FE1">
              <w:rPr>
                <w:rFonts w:asciiTheme="minorEastAsia" w:hAnsiTheme="minorEastAsia" w:cs="楷体_GB2312" w:hint="eastAsia"/>
                <w:kern w:val="0"/>
                <w:sz w:val="24"/>
                <w:szCs w:val="24"/>
              </w:rPr>
              <w:t>的自公告之日起</w:t>
            </w:r>
            <w:r w:rsidRPr="002C3FE1">
              <w:rPr>
                <w:rFonts w:asciiTheme="minorEastAsia" w:hAnsiTheme="minorEastAsia" w:cs="宋体"/>
                <w:kern w:val="0"/>
                <w:sz w:val="24"/>
                <w:szCs w:val="24"/>
              </w:rPr>
              <w:t>45</w:t>
            </w:r>
            <w:r w:rsidRPr="002C3FE1">
              <w:rPr>
                <w:rFonts w:asciiTheme="minorEastAsia" w:hAnsiTheme="minorEastAsia" w:cs="宋体" w:hint="eastAsia"/>
                <w:kern w:val="0"/>
                <w:sz w:val="24"/>
                <w:szCs w:val="24"/>
              </w:rPr>
              <w:t>日</w:t>
            </w:r>
            <w:r w:rsidRPr="002C3FE1">
              <w:rPr>
                <w:rFonts w:asciiTheme="minorEastAsia" w:hAnsiTheme="minorEastAsia" w:cs="宋体"/>
                <w:kern w:val="0"/>
                <w:sz w:val="24"/>
                <w:szCs w:val="24"/>
              </w:rPr>
              <w:t>内</w:t>
            </w:r>
            <w:r w:rsidRPr="002C3FE1">
              <w:rPr>
                <w:rFonts w:asciiTheme="minorEastAsia" w:hAnsiTheme="minorEastAsia" w:cs="楷体_GB2312" w:hint="eastAsia"/>
                <w:kern w:val="0"/>
                <w:sz w:val="24"/>
                <w:szCs w:val="24"/>
              </w:rPr>
              <w:t>，可以要求公司清</w:t>
            </w:r>
            <w:r w:rsidRPr="002C3FE1">
              <w:rPr>
                <w:rFonts w:asciiTheme="minorEastAsia" w:hAnsiTheme="minorEastAsia" w:cs="宋体"/>
                <w:kern w:val="0"/>
                <w:sz w:val="24"/>
                <w:szCs w:val="24"/>
              </w:rPr>
              <w:t>偿债务</w:t>
            </w:r>
            <w:r w:rsidRPr="002C3FE1">
              <w:rPr>
                <w:rFonts w:asciiTheme="minorEastAsia" w:hAnsiTheme="minorEastAsia" w:cs="楷体_GB2312" w:hint="eastAsia"/>
                <w:kern w:val="0"/>
                <w:sz w:val="24"/>
                <w:szCs w:val="24"/>
              </w:rPr>
              <w:t>或者提供相</w:t>
            </w:r>
            <w:r w:rsidRPr="002C3FE1">
              <w:rPr>
                <w:rFonts w:asciiTheme="minorEastAsia" w:hAnsiTheme="minorEastAsia" w:cs="宋体"/>
                <w:kern w:val="0"/>
                <w:sz w:val="24"/>
                <w:szCs w:val="24"/>
              </w:rPr>
              <w:t>应</w:t>
            </w:r>
            <w:r w:rsidRPr="002C3FE1">
              <w:rPr>
                <w:rFonts w:asciiTheme="minorEastAsia" w:hAnsiTheme="minorEastAsia" w:cs="楷体_GB2312" w:hint="eastAsia"/>
                <w:kern w:val="0"/>
                <w:sz w:val="24"/>
                <w:szCs w:val="24"/>
              </w:rPr>
              <w:t>的</w:t>
            </w:r>
            <w:r w:rsidRPr="002C3FE1">
              <w:rPr>
                <w:rFonts w:asciiTheme="minorEastAsia" w:hAnsiTheme="minorEastAsia" w:cs="宋体"/>
                <w:kern w:val="0"/>
                <w:sz w:val="24"/>
                <w:szCs w:val="24"/>
              </w:rPr>
              <w:t>担</w:t>
            </w:r>
            <w:r w:rsidRPr="002C3FE1">
              <w:rPr>
                <w:rFonts w:asciiTheme="minorEastAsia" w:hAnsiTheme="minorEastAsia" w:cs="楷体_GB2312" w:hint="eastAsia"/>
                <w:kern w:val="0"/>
                <w:sz w:val="24"/>
                <w:szCs w:val="24"/>
              </w:rPr>
              <w:t>保。</w:t>
            </w:r>
          </w:p>
          <w:p w14:paraId="6E953A3A" w14:textId="77777777" w:rsidR="00711B02" w:rsidRPr="002C3FE1" w:rsidRDefault="00711B02" w:rsidP="00711B02">
            <w:pPr>
              <w:spacing w:line="360" w:lineRule="auto"/>
              <w:ind w:firstLineChars="200" w:firstLine="480"/>
              <w:jc w:val="left"/>
              <w:rPr>
                <w:rFonts w:asciiTheme="minorEastAsia" w:hAnsiTheme="minorEastAsia" w:cs="Times New Roman"/>
                <w:b/>
                <w:bCs/>
                <w:sz w:val="24"/>
                <w:szCs w:val="24"/>
              </w:rPr>
            </w:pPr>
            <w:r w:rsidRPr="002C3FE1">
              <w:rPr>
                <w:rFonts w:asciiTheme="minorEastAsia" w:hAnsiTheme="minorEastAsia" w:cs="楷体_GB2312" w:hint="eastAsia"/>
                <w:kern w:val="0"/>
                <w:sz w:val="24"/>
                <w:szCs w:val="24"/>
              </w:rPr>
              <w:t>……</w:t>
            </w:r>
          </w:p>
        </w:tc>
      </w:tr>
      <w:tr w:rsidR="00711B02" w:rsidRPr="00711B02" w14:paraId="4EE2BA1C" w14:textId="77777777" w:rsidTr="00EF28E0">
        <w:tc>
          <w:tcPr>
            <w:tcW w:w="2500" w:type="pct"/>
          </w:tcPr>
          <w:p w14:paraId="6AE2B826" w14:textId="77777777" w:rsidR="00711B02" w:rsidRPr="002C3FE1" w:rsidRDefault="00711B02" w:rsidP="00711B02">
            <w:pPr>
              <w:spacing w:line="360" w:lineRule="auto"/>
              <w:ind w:firstLineChars="200" w:firstLine="482"/>
              <w:rPr>
                <w:rFonts w:asciiTheme="minorEastAsia" w:hAnsiTheme="minorEastAsia"/>
                <w:bCs/>
                <w:sz w:val="24"/>
                <w:szCs w:val="24"/>
              </w:rPr>
            </w:pPr>
            <w:r w:rsidRPr="002C3FE1">
              <w:rPr>
                <w:rFonts w:asciiTheme="minorEastAsia" w:hAnsiTheme="minorEastAsia" w:cs="Times New Roman" w:hint="eastAsia"/>
                <w:b/>
                <w:bCs/>
                <w:sz w:val="24"/>
                <w:szCs w:val="24"/>
              </w:rPr>
              <w:t>第一百七十四条 ……</w:t>
            </w:r>
            <w:r w:rsidRPr="002C3FE1">
              <w:rPr>
                <w:rFonts w:asciiTheme="minorEastAsia" w:hAnsiTheme="minorEastAsia" w:hint="eastAsia"/>
                <w:bCs/>
                <w:sz w:val="24"/>
                <w:szCs w:val="24"/>
              </w:rPr>
              <w:t>公司分立，</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由分立各方</w:t>
            </w:r>
            <w:r w:rsidRPr="002C3FE1">
              <w:rPr>
                <w:rFonts w:asciiTheme="minorEastAsia" w:hAnsiTheme="minorEastAsia" w:cs="宋体"/>
                <w:bCs/>
                <w:sz w:val="24"/>
                <w:szCs w:val="24"/>
              </w:rPr>
              <w:t>签订</w:t>
            </w:r>
            <w:r w:rsidRPr="002C3FE1">
              <w:rPr>
                <w:rFonts w:asciiTheme="minorEastAsia" w:hAnsiTheme="minorEastAsia" w:cs="楷体_GB2312" w:hint="eastAsia"/>
                <w:bCs/>
                <w:sz w:val="24"/>
                <w:szCs w:val="24"/>
              </w:rPr>
              <w:t>分立</w:t>
            </w:r>
            <w:r w:rsidRPr="002C3FE1">
              <w:rPr>
                <w:rFonts w:asciiTheme="minorEastAsia" w:hAnsiTheme="minorEastAsia" w:cs="宋体"/>
                <w:bCs/>
                <w:sz w:val="24"/>
                <w:szCs w:val="24"/>
              </w:rPr>
              <w:t>协</w:t>
            </w:r>
            <w:r w:rsidRPr="002C3FE1">
              <w:rPr>
                <w:rFonts w:asciiTheme="minorEastAsia" w:hAnsiTheme="minorEastAsia" w:cs="楷体_GB2312" w:hint="eastAsia"/>
                <w:bCs/>
                <w:sz w:val="24"/>
                <w:szCs w:val="24"/>
              </w:rPr>
              <w:t>定，</w:t>
            </w:r>
            <w:r w:rsidRPr="002C3FE1">
              <w:rPr>
                <w:rFonts w:asciiTheme="minorEastAsia" w:hAnsiTheme="minorEastAsia" w:cs="宋体"/>
                <w:bCs/>
                <w:sz w:val="24"/>
                <w:szCs w:val="24"/>
              </w:rPr>
              <w:t>并编</w:t>
            </w:r>
            <w:r w:rsidRPr="002C3FE1">
              <w:rPr>
                <w:rFonts w:asciiTheme="minorEastAsia" w:hAnsiTheme="minorEastAsia" w:cs="楷体_GB2312" w:hint="eastAsia"/>
                <w:bCs/>
                <w:sz w:val="24"/>
                <w:szCs w:val="24"/>
              </w:rPr>
              <w:t>制</w:t>
            </w:r>
            <w:r w:rsidRPr="002C3FE1">
              <w:rPr>
                <w:rFonts w:asciiTheme="minorEastAsia" w:hAnsiTheme="minorEastAsia" w:cs="宋体"/>
                <w:bCs/>
                <w:sz w:val="24"/>
                <w:szCs w:val="24"/>
              </w:rPr>
              <w:t>资产负债</w:t>
            </w:r>
            <w:r w:rsidRPr="002C3FE1">
              <w:rPr>
                <w:rFonts w:asciiTheme="minorEastAsia" w:hAnsiTheme="minorEastAsia" w:cs="楷体_GB2312" w:hint="eastAsia"/>
                <w:bCs/>
                <w:sz w:val="24"/>
                <w:szCs w:val="24"/>
              </w:rPr>
              <w:t>表及</w:t>
            </w:r>
            <w:r w:rsidRPr="002C3FE1">
              <w:rPr>
                <w:rFonts w:asciiTheme="minorEastAsia" w:hAnsiTheme="minorEastAsia" w:cs="宋体"/>
                <w:bCs/>
                <w:sz w:val="24"/>
                <w:szCs w:val="24"/>
              </w:rPr>
              <w:t>财产</w:t>
            </w:r>
            <w:r w:rsidRPr="002C3FE1">
              <w:rPr>
                <w:rFonts w:asciiTheme="minorEastAsia" w:hAnsiTheme="minorEastAsia" w:cs="楷体_GB2312" w:hint="eastAsia"/>
                <w:bCs/>
                <w:sz w:val="24"/>
                <w:szCs w:val="24"/>
              </w:rPr>
              <w:t>清</w:t>
            </w:r>
            <w:r w:rsidRPr="002C3FE1">
              <w:rPr>
                <w:rFonts w:asciiTheme="minorEastAsia" w:hAnsiTheme="minorEastAsia" w:cs="宋体"/>
                <w:bCs/>
                <w:sz w:val="24"/>
                <w:szCs w:val="24"/>
              </w:rPr>
              <w:t>单</w:t>
            </w:r>
            <w:r w:rsidRPr="002C3FE1">
              <w:rPr>
                <w:rFonts w:asciiTheme="minorEastAsia" w:hAnsiTheme="minorEastAsia" w:cs="楷体_GB2312" w:hint="eastAsia"/>
                <w:bCs/>
                <w:sz w:val="24"/>
                <w:szCs w:val="24"/>
              </w:rPr>
              <w:t>。公司</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自</w:t>
            </w:r>
            <w:proofErr w:type="gramStart"/>
            <w:r w:rsidRPr="002C3FE1">
              <w:rPr>
                <w:rFonts w:asciiTheme="minorEastAsia" w:hAnsiTheme="minorEastAsia" w:cs="楷体_GB2312" w:hint="eastAsia"/>
                <w:bCs/>
                <w:sz w:val="24"/>
                <w:szCs w:val="24"/>
              </w:rPr>
              <w:t>作出</w:t>
            </w:r>
            <w:proofErr w:type="gramEnd"/>
            <w:r w:rsidRPr="002C3FE1">
              <w:rPr>
                <w:rFonts w:asciiTheme="minorEastAsia" w:hAnsiTheme="minorEastAsia" w:cs="楷体_GB2312" w:hint="eastAsia"/>
                <w:bCs/>
                <w:sz w:val="24"/>
                <w:szCs w:val="24"/>
              </w:rPr>
              <w:t>分立</w:t>
            </w:r>
            <w:r w:rsidRPr="002C3FE1">
              <w:rPr>
                <w:rFonts w:asciiTheme="minorEastAsia" w:hAnsiTheme="minorEastAsia" w:cs="宋体"/>
                <w:bCs/>
                <w:sz w:val="24"/>
                <w:szCs w:val="24"/>
              </w:rPr>
              <w:t>决议</w:t>
            </w:r>
            <w:r w:rsidRPr="002C3FE1">
              <w:rPr>
                <w:rFonts w:asciiTheme="minorEastAsia" w:hAnsiTheme="minorEastAsia" w:cs="楷体_GB2312" w:hint="eastAsia"/>
                <w:bCs/>
                <w:sz w:val="24"/>
                <w:szCs w:val="24"/>
              </w:rPr>
              <w:t>之日起十日</w:t>
            </w:r>
            <w:r w:rsidRPr="002C3FE1">
              <w:rPr>
                <w:rFonts w:asciiTheme="minorEastAsia" w:hAnsiTheme="minorEastAsia" w:cs="宋体"/>
                <w:bCs/>
                <w:sz w:val="24"/>
                <w:szCs w:val="24"/>
              </w:rPr>
              <w:t>内</w:t>
            </w:r>
            <w:r w:rsidRPr="002C3FE1">
              <w:rPr>
                <w:rFonts w:asciiTheme="minorEastAsia" w:hAnsiTheme="minorEastAsia" w:cs="楷体_GB2312" w:hint="eastAsia"/>
                <w:bCs/>
                <w:sz w:val="24"/>
                <w:szCs w:val="24"/>
              </w:rPr>
              <w:t>通知</w:t>
            </w:r>
            <w:r w:rsidRPr="002C3FE1">
              <w:rPr>
                <w:rFonts w:asciiTheme="minorEastAsia" w:hAnsiTheme="minorEastAsia" w:cs="宋体"/>
                <w:bCs/>
                <w:sz w:val="24"/>
                <w:szCs w:val="24"/>
              </w:rPr>
              <w:t>债权</w:t>
            </w:r>
            <w:r w:rsidRPr="002C3FE1">
              <w:rPr>
                <w:rFonts w:asciiTheme="minorEastAsia" w:hAnsiTheme="minorEastAsia" w:cs="楷体_GB2312" w:hint="eastAsia"/>
                <w:bCs/>
                <w:sz w:val="24"/>
                <w:szCs w:val="24"/>
              </w:rPr>
              <w:t>人，</w:t>
            </w:r>
            <w:r w:rsidRPr="002C3FE1">
              <w:rPr>
                <w:rFonts w:asciiTheme="minorEastAsia" w:hAnsiTheme="minorEastAsia" w:cs="宋体" w:hint="eastAsia"/>
                <w:bCs/>
                <w:sz w:val="24"/>
                <w:szCs w:val="24"/>
              </w:rPr>
              <w:t>并</w:t>
            </w:r>
            <w:r w:rsidRPr="002C3FE1">
              <w:rPr>
                <w:rFonts w:asciiTheme="minorEastAsia" w:hAnsiTheme="minorEastAsia" w:cs="楷体_GB2312" w:hint="eastAsia"/>
                <w:bCs/>
                <w:sz w:val="24"/>
                <w:szCs w:val="24"/>
              </w:rPr>
              <w:t>于三十日</w:t>
            </w:r>
            <w:r w:rsidRPr="002C3FE1">
              <w:rPr>
                <w:rFonts w:asciiTheme="minorEastAsia" w:hAnsiTheme="minorEastAsia" w:cs="宋体"/>
                <w:bCs/>
                <w:sz w:val="24"/>
                <w:szCs w:val="24"/>
              </w:rPr>
              <w:t>内</w:t>
            </w:r>
            <w:r w:rsidRPr="002C3FE1">
              <w:rPr>
                <w:rFonts w:asciiTheme="minorEastAsia" w:hAnsiTheme="minorEastAsia" w:cs="楷体_GB2312" w:hint="eastAsia"/>
                <w:bCs/>
                <w:sz w:val="24"/>
                <w:szCs w:val="24"/>
              </w:rPr>
              <w:t>在</w:t>
            </w:r>
            <w:r w:rsidRPr="002C3FE1">
              <w:rPr>
                <w:rFonts w:asciiTheme="minorEastAsia" w:hAnsiTheme="minorEastAsia" w:cs="宋体"/>
                <w:bCs/>
                <w:sz w:val="24"/>
                <w:szCs w:val="24"/>
              </w:rPr>
              <w:t>报纸</w:t>
            </w:r>
            <w:r w:rsidRPr="002C3FE1">
              <w:rPr>
                <w:rFonts w:asciiTheme="minorEastAsia" w:hAnsiTheme="minorEastAsia" w:cs="楷体_GB2312" w:hint="eastAsia"/>
                <w:bCs/>
                <w:sz w:val="24"/>
                <w:szCs w:val="24"/>
              </w:rPr>
              <w:t>上公告。</w:t>
            </w:r>
          </w:p>
          <w:p w14:paraId="16BF793A"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c>
          <w:tcPr>
            <w:tcW w:w="2500" w:type="pct"/>
          </w:tcPr>
          <w:p w14:paraId="4A9A5D71" w14:textId="77777777" w:rsidR="00711B02" w:rsidRPr="002C3FE1" w:rsidRDefault="00711B02" w:rsidP="00711B02">
            <w:pPr>
              <w:spacing w:line="360" w:lineRule="auto"/>
              <w:ind w:firstLineChars="200" w:firstLine="482"/>
              <w:rPr>
                <w:rFonts w:asciiTheme="minorEastAsia" w:hAnsiTheme="minorEastAsia"/>
                <w:bCs/>
                <w:sz w:val="24"/>
                <w:szCs w:val="24"/>
              </w:rPr>
            </w:pPr>
            <w:r w:rsidRPr="002C3FE1">
              <w:rPr>
                <w:rFonts w:asciiTheme="minorEastAsia" w:hAnsiTheme="minorEastAsia" w:cs="Times New Roman" w:hint="eastAsia"/>
                <w:b/>
                <w:bCs/>
                <w:sz w:val="24"/>
                <w:szCs w:val="24"/>
              </w:rPr>
              <w:t>第一百八十二条 ……</w:t>
            </w:r>
            <w:r w:rsidRPr="002C3FE1">
              <w:rPr>
                <w:rFonts w:asciiTheme="minorEastAsia" w:hAnsiTheme="minorEastAsia" w:hint="eastAsia"/>
                <w:bCs/>
                <w:sz w:val="24"/>
                <w:szCs w:val="24"/>
              </w:rPr>
              <w:t>公司分立，</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由分立各方</w:t>
            </w:r>
            <w:r w:rsidRPr="002C3FE1">
              <w:rPr>
                <w:rFonts w:asciiTheme="minorEastAsia" w:hAnsiTheme="minorEastAsia" w:cs="宋体"/>
                <w:bCs/>
                <w:sz w:val="24"/>
                <w:szCs w:val="24"/>
              </w:rPr>
              <w:t>签订</w:t>
            </w:r>
            <w:r w:rsidRPr="002C3FE1">
              <w:rPr>
                <w:rFonts w:asciiTheme="minorEastAsia" w:hAnsiTheme="minorEastAsia" w:cs="楷体_GB2312" w:hint="eastAsia"/>
                <w:bCs/>
                <w:sz w:val="24"/>
                <w:szCs w:val="24"/>
              </w:rPr>
              <w:t>分立</w:t>
            </w:r>
            <w:r w:rsidRPr="002C3FE1">
              <w:rPr>
                <w:rFonts w:asciiTheme="minorEastAsia" w:hAnsiTheme="minorEastAsia" w:cs="宋体"/>
                <w:bCs/>
                <w:sz w:val="24"/>
                <w:szCs w:val="24"/>
              </w:rPr>
              <w:t>协</w:t>
            </w:r>
            <w:r w:rsidRPr="002C3FE1">
              <w:rPr>
                <w:rFonts w:asciiTheme="minorEastAsia" w:hAnsiTheme="minorEastAsia" w:cs="楷体_GB2312" w:hint="eastAsia"/>
                <w:bCs/>
                <w:sz w:val="24"/>
                <w:szCs w:val="24"/>
              </w:rPr>
              <w:t>定，</w:t>
            </w:r>
            <w:r w:rsidRPr="002C3FE1">
              <w:rPr>
                <w:rFonts w:asciiTheme="minorEastAsia" w:hAnsiTheme="minorEastAsia" w:cs="宋体"/>
                <w:bCs/>
                <w:sz w:val="24"/>
                <w:szCs w:val="24"/>
              </w:rPr>
              <w:t>并编</w:t>
            </w:r>
            <w:r w:rsidRPr="002C3FE1">
              <w:rPr>
                <w:rFonts w:asciiTheme="minorEastAsia" w:hAnsiTheme="minorEastAsia" w:cs="楷体_GB2312" w:hint="eastAsia"/>
                <w:bCs/>
                <w:sz w:val="24"/>
                <w:szCs w:val="24"/>
              </w:rPr>
              <w:t>制</w:t>
            </w:r>
            <w:r w:rsidRPr="002C3FE1">
              <w:rPr>
                <w:rFonts w:asciiTheme="minorEastAsia" w:hAnsiTheme="minorEastAsia" w:cs="宋体"/>
                <w:bCs/>
                <w:sz w:val="24"/>
                <w:szCs w:val="24"/>
              </w:rPr>
              <w:t>资产负债</w:t>
            </w:r>
            <w:r w:rsidRPr="002C3FE1">
              <w:rPr>
                <w:rFonts w:asciiTheme="minorEastAsia" w:hAnsiTheme="minorEastAsia" w:cs="楷体_GB2312" w:hint="eastAsia"/>
                <w:bCs/>
                <w:sz w:val="24"/>
                <w:szCs w:val="24"/>
              </w:rPr>
              <w:t>表及</w:t>
            </w:r>
            <w:r w:rsidRPr="002C3FE1">
              <w:rPr>
                <w:rFonts w:asciiTheme="minorEastAsia" w:hAnsiTheme="minorEastAsia" w:cs="宋体"/>
                <w:bCs/>
                <w:sz w:val="24"/>
                <w:szCs w:val="24"/>
              </w:rPr>
              <w:t>财产</w:t>
            </w:r>
            <w:r w:rsidRPr="002C3FE1">
              <w:rPr>
                <w:rFonts w:asciiTheme="minorEastAsia" w:hAnsiTheme="minorEastAsia" w:cs="楷体_GB2312" w:hint="eastAsia"/>
                <w:bCs/>
                <w:sz w:val="24"/>
                <w:szCs w:val="24"/>
              </w:rPr>
              <w:t>清</w:t>
            </w:r>
            <w:r w:rsidRPr="002C3FE1">
              <w:rPr>
                <w:rFonts w:asciiTheme="minorEastAsia" w:hAnsiTheme="minorEastAsia" w:cs="宋体"/>
                <w:bCs/>
                <w:sz w:val="24"/>
                <w:szCs w:val="24"/>
              </w:rPr>
              <w:t>单</w:t>
            </w:r>
            <w:r w:rsidRPr="002C3FE1">
              <w:rPr>
                <w:rFonts w:asciiTheme="minorEastAsia" w:hAnsiTheme="minorEastAsia" w:cs="楷体_GB2312" w:hint="eastAsia"/>
                <w:bCs/>
                <w:sz w:val="24"/>
                <w:szCs w:val="24"/>
              </w:rPr>
              <w:t>。公司</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自</w:t>
            </w:r>
            <w:proofErr w:type="gramStart"/>
            <w:r w:rsidRPr="002C3FE1">
              <w:rPr>
                <w:rFonts w:asciiTheme="minorEastAsia" w:hAnsiTheme="minorEastAsia" w:cs="楷体_GB2312" w:hint="eastAsia"/>
                <w:bCs/>
                <w:sz w:val="24"/>
                <w:szCs w:val="24"/>
              </w:rPr>
              <w:t>作出</w:t>
            </w:r>
            <w:proofErr w:type="gramEnd"/>
            <w:r w:rsidRPr="002C3FE1">
              <w:rPr>
                <w:rFonts w:asciiTheme="minorEastAsia" w:hAnsiTheme="minorEastAsia" w:cs="楷体_GB2312" w:hint="eastAsia"/>
                <w:bCs/>
                <w:sz w:val="24"/>
                <w:szCs w:val="24"/>
              </w:rPr>
              <w:t>分立</w:t>
            </w:r>
            <w:r w:rsidRPr="002C3FE1">
              <w:rPr>
                <w:rFonts w:asciiTheme="minorEastAsia" w:hAnsiTheme="minorEastAsia" w:cs="宋体"/>
                <w:bCs/>
                <w:sz w:val="24"/>
                <w:szCs w:val="24"/>
              </w:rPr>
              <w:t>决议</w:t>
            </w:r>
            <w:r w:rsidRPr="002C3FE1">
              <w:rPr>
                <w:rFonts w:asciiTheme="minorEastAsia" w:hAnsiTheme="minorEastAsia" w:cs="楷体_GB2312" w:hint="eastAsia"/>
                <w:bCs/>
                <w:sz w:val="24"/>
                <w:szCs w:val="24"/>
              </w:rPr>
              <w:t>之日起十日</w:t>
            </w:r>
            <w:r w:rsidRPr="002C3FE1">
              <w:rPr>
                <w:rFonts w:asciiTheme="minorEastAsia" w:hAnsiTheme="minorEastAsia" w:cs="宋体"/>
                <w:bCs/>
                <w:sz w:val="24"/>
                <w:szCs w:val="24"/>
              </w:rPr>
              <w:t>内</w:t>
            </w:r>
            <w:r w:rsidRPr="002C3FE1">
              <w:rPr>
                <w:rFonts w:asciiTheme="minorEastAsia" w:hAnsiTheme="minorEastAsia" w:cs="楷体_GB2312" w:hint="eastAsia"/>
                <w:bCs/>
                <w:sz w:val="24"/>
                <w:szCs w:val="24"/>
              </w:rPr>
              <w:t>通知</w:t>
            </w:r>
            <w:r w:rsidRPr="002C3FE1">
              <w:rPr>
                <w:rFonts w:asciiTheme="minorEastAsia" w:hAnsiTheme="minorEastAsia" w:cs="宋体"/>
                <w:bCs/>
                <w:sz w:val="24"/>
                <w:szCs w:val="24"/>
              </w:rPr>
              <w:t>债权</w:t>
            </w:r>
            <w:r w:rsidRPr="002C3FE1">
              <w:rPr>
                <w:rFonts w:asciiTheme="minorEastAsia" w:hAnsiTheme="minorEastAsia" w:cs="楷体_GB2312" w:hint="eastAsia"/>
                <w:bCs/>
                <w:sz w:val="24"/>
                <w:szCs w:val="24"/>
              </w:rPr>
              <w:t>人，</w:t>
            </w:r>
            <w:r w:rsidRPr="002C3FE1">
              <w:rPr>
                <w:rFonts w:asciiTheme="minorEastAsia" w:hAnsiTheme="minorEastAsia" w:cs="宋体" w:hint="eastAsia"/>
                <w:bCs/>
                <w:sz w:val="24"/>
                <w:szCs w:val="24"/>
              </w:rPr>
              <w:t>并</w:t>
            </w:r>
            <w:r w:rsidRPr="002C3FE1">
              <w:rPr>
                <w:rFonts w:asciiTheme="minorEastAsia" w:hAnsiTheme="minorEastAsia" w:cs="楷体_GB2312" w:hint="eastAsia"/>
                <w:bCs/>
                <w:sz w:val="24"/>
                <w:szCs w:val="24"/>
              </w:rPr>
              <w:t>于三十日</w:t>
            </w:r>
            <w:r w:rsidRPr="002C3FE1">
              <w:rPr>
                <w:rFonts w:asciiTheme="minorEastAsia" w:hAnsiTheme="minorEastAsia" w:cs="宋体"/>
                <w:bCs/>
                <w:sz w:val="24"/>
                <w:szCs w:val="24"/>
              </w:rPr>
              <w:t>内</w:t>
            </w:r>
            <w:r w:rsidRPr="002C3FE1">
              <w:rPr>
                <w:rFonts w:asciiTheme="minorEastAsia" w:hAnsiTheme="minorEastAsia" w:cs="楷体_GB2312" w:hint="eastAsia"/>
                <w:bCs/>
                <w:sz w:val="24"/>
                <w:szCs w:val="24"/>
              </w:rPr>
              <w:t>在</w:t>
            </w:r>
            <w:r w:rsidRPr="002C3FE1">
              <w:rPr>
                <w:rFonts w:asciiTheme="minorEastAsia" w:hAnsiTheme="minorEastAsia" w:cs="宋体"/>
                <w:bCs/>
                <w:sz w:val="24"/>
                <w:szCs w:val="24"/>
              </w:rPr>
              <w:t>报纸</w:t>
            </w:r>
            <w:r w:rsidRPr="002C3FE1">
              <w:rPr>
                <w:rFonts w:asciiTheme="minorEastAsia" w:hAnsiTheme="minorEastAsia" w:cs="楷体_GB2312" w:hint="eastAsia"/>
                <w:bCs/>
                <w:sz w:val="24"/>
                <w:szCs w:val="24"/>
              </w:rPr>
              <w:t>上</w:t>
            </w:r>
            <w:r w:rsidRPr="002C3FE1">
              <w:rPr>
                <w:rFonts w:asciiTheme="minorEastAsia" w:hAnsiTheme="minorEastAsia" w:cs="楷体_GB2312" w:hint="eastAsia"/>
                <w:b/>
                <w:sz w:val="24"/>
                <w:szCs w:val="24"/>
                <w:u w:val="thick"/>
              </w:rPr>
              <w:t>或者国家企业信用信息公示系统</w:t>
            </w:r>
            <w:r w:rsidRPr="002C3FE1">
              <w:rPr>
                <w:rFonts w:asciiTheme="minorEastAsia" w:hAnsiTheme="minorEastAsia" w:cs="楷体_GB2312" w:hint="eastAsia"/>
                <w:bCs/>
                <w:sz w:val="24"/>
                <w:szCs w:val="24"/>
              </w:rPr>
              <w:t>公告。</w:t>
            </w:r>
          </w:p>
          <w:p w14:paraId="1EFF9ACF"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w:t>
            </w:r>
          </w:p>
        </w:tc>
      </w:tr>
      <w:tr w:rsidR="00711B02" w:rsidRPr="00711B02" w14:paraId="65F142D2" w14:textId="77777777" w:rsidTr="00EF28E0">
        <w:tc>
          <w:tcPr>
            <w:tcW w:w="2500" w:type="pct"/>
          </w:tcPr>
          <w:p w14:paraId="6B0AA5E0" w14:textId="77777777" w:rsidR="00711B02" w:rsidRPr="002C3FE1" w:rsidRDefault="00711B02" w:rsidP="00711B02">
            <w:pPr>
              <w:spacing w:line="360" w:lineRule="auto"/>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   第一百七十五条  </w:t>
            </w:r>
            <w:r w:rsidRPr="002C3FE1">
              <w:rPr>
                <w:rFonts w:asciiTheme="minorEastAsia" w:hAnsiTheme="minorEastAsia" w:cs="Times New Roman" w:hint="eastAsia"/>
                <w:sz w:val="24"/>
                <w:szCs w:val="24"/>
              </w:rPr>
              <w:t>公司合并或者分立，登</w:t>
            </w:r>
            <w:r w:rsidRPr="002C3FE1">
              <w:rPr>
                <w:rFonts w:asciiTheme="minorEastAsia" w:hAnsiTheme="minorEastAsia" w:cs="Times New Roman"/>
                <w:sz w:val="24"/>
                <w:szCs w:val="24"/>
              </w:rPr>
              <w:t>记</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项发</w:t>
            </w:r>
            <w:r w:rsidRPr="002C3FE1">
              <w:rPr>
                <w:rFonts w:asciiTheme="minorEastAsia" w:hAnsiTheme="minorEastAsia" w:cs="Times New Roman" w:hint="eastAsia"/>
                <w:sz w:val="24"/>
                <w:szCs w:val="24"/>
              </w:rPr>
              <w:t>生</w:t>
            </w:r>
            <w:r w:rsidRPr="002C3FE1">
              <w:rPr>
                <w:rFonts w:asciiTheme="minorEastAsia" w:hAnsiTheme="minorEastAsia" w:cs="Times New Roman"/>
                <w:sz w:val="24"/>
                <w:szCs w:val="24"/>
              </w:rPr>
              <w:t>变</w:t>
            </w:r>
            <w:r w:rsidRPr="002C3FE1">
              <w:rPr>
                <w:rFonts w:asciiTheme="minorEastAsia" w:hAnsiTheme="minorEastAsia" w:cs="Times New Roman" w:hint="eastAsia"/>
                <w:sz w:val="24"/>
                <w:szCs w:val="24"/>
              </w:rPr>
              <w:t>更的，</w:t>
            </w:r>
            <w:r w:rsidRPr="002C3FE1">
              <w:rPr>
                <w:rFonts w:asciiTheme="minorEastAsia" w:hAnsiTheme="minorEastAsia" w:cs="Times New Roman"/>
                <w:sz w:val="24"/>
                <w:szCs w:val="24"/>
              </w:rPr>
              <w:t>应当</w:t>
            </w:r>
            <w:r w:rsidRPr="002C3FE1">
              <w:rPr>
                <w:rFonts w:asciiTheme="minorEastAsia" w:hAnsiTheme="minorEastAsia" w:cs="Times New Roman" w:hint="eastAsia"/>
                <w:sz w:val="24"/>
                <w:szCs w:val="24"/>
              </w:rPr>
              <w:t>依法向公司登</w:t>
            </w:r>
            <w:r w:rsidRPr="002C3FE1">
              <w:rPr>
                <w:rFonts w:asciiTheme="minorEastAsia" w:hAnsiTheme="minorEastAsia" w:cs="Times New Roman"/>
                <w:sz w:val="24"/>
                <w:szCs w:val="24"/>
              </w:rPr>
              <w:t>记机关办</w:t>
            </w:r>
            <w:r w:rsidRPr="002C3FE1">
              <w:rPr>
                <w:rFonts w:asciiTheme="minorEastAsia" w:hAnsiTheme="minorEastAsia" w:cs="Times New Roman" w:hint="eastAsia"/>
                <w:sz w:val="24"/>
                <w:szCs w:val="24"/>
              </w:rPr>
              <w:t>理</w:t>
            </w:r>
            <w:r w:rsidRPr="002C3FE1">
              <w:rPr>
                <w:rFonts w:asciiTheme="minorEastAsia" w:hAnsiTheme="minorEastAsia" w:cs="Times New Roman"/>
                <w:sz w:val="24"/>
                <w:szCs w:val="24"/>
              </w:rPr>
              <w:t>变</w:t>
            </w:r>
            <w:r w:rsidRPr="002C3FE1">
              <w:rPr>
                <w:rFonts w:asciiTheme="minorEastAsia" w:hAnsiTheme="minorEastAsia" w:cs="Times New Roman" w:hint="eastAsia"/>
                <w:sz w:val="24"/>
                <w:szCs w:val="24"/>
              </w:rPr>
              <w:t>更登</w:t>
            </w:r>
            <w:r w:rsidRPr="002C3FE1">
              <w:rPr>
                <w:rFonts w:asciiTheme="minorEastAsia" w:hAnsiTheme="minorEastAsia" w:cs="Times New Roman"/>
                <w:sz w:val="24"/>
                <w:szCs w:val="24"/>
              </w:rPr>
              <w:t>记</w:t>
            </w:r>
            <w:r w:rsidRPr="002C3FE1">
              <w:rPr>
                <w:rFonts w:asciiTheme="minorEastAsia" w:hAnsiTheme="minorEastAsia" w:cs="Times New Roman" w:hint="eastAsia"/>
                <w:sz w:val="24"/>
                <w:szCs w:val="24"/>
              </w:rPr>
              <w:t>；公司解散的，依法</w:t>
            </w:r>
            <w:r w:rsidRPr="002C3FE1">
              <w:rPr>
                <w:rFonts w:asciiTheme="minorEastAsia" w:hAnsiTheme="minorEastAsia" w:cs="Times New Roman"/>
                <w:sz w:val="24"/>
                <w:szCs w:val="24"/>
              </w:rPr>
              <w:t>办</w:t>
            </w:r>
            <w:r w:rsidRPr="002C3FE1">
              <w:rPr>
                <w:rFonts w:asciiTheme="minorEastAsia" w:hAnsiTheme="minorEastAsia" w:cs="Times New Roman" w:hint="eastAsia"/>
                <w:sz w:val="24"/>
                <w:szCs w:val="24"/>
              </w:rPr>
              <w:t>理公司</w:t>
            </w:r>
            <w:r w:rsidRPr="002C3FE1">
              <w:rPr>
                <w:rFonts w:asciiTheme="minorEastAsia" w:hAnsiTheme="minorEastAsia" w:cs="Times New Roman"/>
                <w:sz w:val="24"/>
                <w:szCs w:val="24"/>
              </w:rPr>
              <w:t>注销</w:t>
            </w:r>
            <w:r w:rsidRPr="002C3FE1">
              <w:rPr>
                <w:rFonts w:asciiTheme="minorEastAsia" w:hAnsiTheme="minorEastAsia" w:cs="Times New Roman" w:hint="eastAsia"/>
                <w:sz w:val="24"/>
                <w:szCs w:val="24"/>
              </w:rPr>
              <w:t>登</w:t>
            </w:r>
            <w:r w:rsidRPr="002C3FE1">
              <w:rPr>
                <w:rFonts w:asciiTheme="minorEastAsia" w:hAnsiTheme="minorEastAsia" w:cs="Times New Roman"/>
                <w:sz w:val="24"/>
                <w:szCs w:val="24"/>
              </w:rPr>
              <w:t>记</w:t>
            </w:r>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设</w:t>
            </w:r>
            <w:r w:rsidRPr="002C3FE1">
              <w:rPr>
                <w:rFonts w:asciiTheme="minorEastAsia" w:hAnsiTheme="minorEastAsia" w:cs="Times New Roman" w:hint="eastAsia"/>
                <w:sz w:val="24"/>
                <w:szCs w:val="24"/>
              </w:rPr>
              <w:t>立新公司的，依法</w:t>
            </w:r>
            <w:r w:rsidRPr="002C3FE1">
              <w:rPr>
                <w:rFonts w:asciiTheme="minorEastAsia" w:hAnsiTheme="minorEastAsia" w:cs="Times New Roman"/>
                <w:sz w:val="24"/>
                <w:szCs w:val="24"/>
              </w:rPr>
              <w:t>办</w:t>
            </w:r>
            <w:r w:rsidRPr="002C3FE1">
              <w:rPr>
                <w:rFonts w:asciiTheme="minorEastAsia" w:hAnsiTheme="minorEastAsia" w:cs="Times New Roman" w:hint="eastAsia"/>
                <w:sz w:val="24"/>
                <w:szCs w:val="24"/>
              </w:rPr>
              <w:t>理公司</w:t>
            </w:r>
            <w:r w:rsidRPr="002C3FE1">
              <w:rPr>
                <w:rFonts w:asciiTheme="minorEastAsia" w:hAnsiTheme="minorEastAsia" w:cs="Times New Roman"/>
                <w:sz w:val="24"/>
                <w:szCs w:val="24"/>
              </w:rPr>
              <w:t>设</w:t>
            </w:r>
            <w:r w:rsidRPr="002C3FE1">
              <w:rPr>
                <w:rFonts w:asciiTheme="minorEastAsia" w:hAnsiTheme="minorEastAsia" w:cs="Times New Roman" w:hint="eastAsia"/>
                <w:sz w:val="24"/>
                <w:szCs w:val="24"/>
              </w:rPr>
              <w:t>立登</w:t>
            </w:r>
            <w:r w:rsidRPr="002C3FE1">
              <w:rPr>
                <w:rFonts w:asciiTheme="minorEastAsia" w:hAnsiTheme="minorEastAsia" w:cs="Times New Roman"/>
                <w:sz w:val="24"/>
                <w:szCs w:val="24"/>
              </w:rPr>
              <w:t>记</w:t>
            </w:r>
            <w:r w:rsidRPr="002C3FE1">
              <w:rPr>
                <w:rFonts w:asciiTheme="minorEastAsia" w:hAnsiTheme="minorEastAsia" w:cs="Times New Roman" w:hint="eastAsia"/>
                <w:sz w:val="24"/>
                <w:szCs w:val="24"/>
              </w:rPr>
              <w:t>。</w:t>
            </w:r>
          </w:p>
        </w:tc>
        <w:tc>
          <w:tcPr>
            <w:tcW w:w="2500" w:type="pct"/>
          </w:tcPr>
          <w:p w14:paraId="128A7D30"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整条删除</w:t>
            </w:r>
          </w:p>
        </w:tc>
      </w:tr>
      <w:tr w:rsidR="00711B02" w:rsidRPr="00711B02" w14:paraId="652F8A3E" w14:textId="77777777" w:rsidTr="00EF28E0">
        <w:tc>
          <w:tcPr>
            <w:tcW w:w="2500" w:type="pct"/>
          </w:tcPr>
          <w:p w14:paraId="739D6ED1" w14:textId="77777777" w:rsidR="00711B02" w:rsidRPr="002C3FE1" w:rsidRDefault="00711B02" w:rsidP="00711B02">
            <w:pPr>
              <w:spacing w:line="360" w:lineRule="auto"/>
              <w:jc w:val="center"/>
              <w:rPr>
                <w:rFonts w:asciiTheme="minorEastAsia" w:hAnsiTheme="minorEastAsia" w:cs="Times New Roman"/>
                <w:b/>
                <w:bCs/>
                <w:sz w:val="24"/>
                <w:szCs w:val="24"/>
              </w:rPr>
            </w:pPr>
          </w:p>
        </w:tc>
        <w:tc>
          <w:tcPr>
            <w:tcW w:w="2500" w:type="pct"/>
          </w:tcPr>
          <w:p w14:paraId="79B143C7" w14:textId="77777777" w:rsidR="00711B02" w:rsidRPr="002C3FE1" w:rsidRDefault="00711B02" w:rsidP="00711B02">
            <w:pPr>
              <w:spacing w:line="360" w:lineRule="auto"/>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rPr>
              <w:t xml:space="preserve">   </w:t>
            </w:r>
            <w:r w:rsidRPr="002C3FE1">
              <w:rPr>
                <w:rFonts w:asciiTheme="minorEastAsia" w:hAnsiTheme="minorEastAsia" w:cs="Times New Roman" w:hint="eastAsia"/>
                <w:b/>
                <w:bCs/>
                <w:sz w:val="24"/>
                <w:szCs w:val="24"/>
                <w:u w:val="thick"/>
              </w:rPr>
              <w:t>第一百八十三条 公司减少注册资本，将编制资产负债表及财产清单。</w:t>
            </w:r>
          </w:p>
          <w:p w14:paraId="2082333D"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公司</w:t>
            </w:r>
            <w:proofErr w:type="gramStart"/>
            <w:r w:rsidRPr="002C3FE1">
              <w:rPr>
                <w:rFonts w:asciiTheme="minorEastAsia" w:hAnsiTheme="minorEastAsia" w:cs="Times New Roman" w:hint="eastAsia"/>
                <w:b/>
                <w:bCs/>
                <w:sz w:val="24"/>
                <w:szCs w:val="24"/>
                <w:u w:val="thick"/>
              </w:rPr>
              <w:t>自股东</w:t>
            </w:r>
            <w:proofErr w:type="gramEnd"/>
            <w:r w:rsidRPr="002C3FE1">
              <w:rPr>
                <w:rFonts w:asciiTheme="minorEastAsia" w:hAnsiTheme="minorEastAsia" w:cs="Times New Roman" w:hint="eastAsia"/>
                <w:b/>
                <w:bCs/>
                <w:sz w:val="24"/>
                <w:szCs w:val="24"/>
                <w:u w:val="thick"/>
              </w:rPr>
              <w:t>会</w:t>
            </w:r>
            <w:proofErr w:type="gramStart"/>
            <w:r w:rsidRPr="002C3FE1">
              <w:rPr>
                <w:rFonts w:asciiTheme="minorEastAsia" w:hAnsiTheme="minorEastAsia" w:cs="Times New Roman" w:hint="eastAsia"/>
                <w:b/>
                <w:bCs/>
                <w:sz w:val="24"/>
                <w:szCs w:val="24"/>
                <w:u w:val="thick"/>
              </w:rPr>
              <w:t>作出</w:t>
            </w:r>
            <w:proofErr w:type="gramEnd"/>
            <w:r w:rsidRPr="002C3FE1">
              <w:rPr>
                <w:rFonts w:asciiTheme="minorEastAsia" w:hAnsiTheme="minorEastAsia" w:cs="Times New Roman" w:hint="eastAsia"/>
                <w:b/>
                <w:bCs/>
                <w:sz w:val="24"/>
                <w:szCs w:val="24"/>
                <w:u w:val="thick"/>
              </w:rPr>
              <w:t>减少注册资本决议</w:t>
            </w:r>
            <w:r w:rsidRPr="002C3FE1">
              <w:rPr>
                <w:rFonts w:asciiTheme="minorEastAsia" w:hAnsiTheme="minorEastAsia" w:cs="Times New Roman" w:hint="eastAsia"/>
                <w:b/>
                <w:bCs/>
                <w:sz w:val="24"/>
                <w:szCs w:val="24"/>
                <w:u w:val="thick"/>
              </w:rPr>
              <w:lastRenderedPageBreak/>
              <w:t>之日起十日内通知债权人，并于三十日内在报纸上或者国家企业信用信息公示系统公告。债权人自接到通知之日起三十日内，未接到通知的自公告之日起四十五日内，有权要求公司清偿债务或者提供相应的担保。</w:t>
            </w:r>
          </w:p>
          <w:p w14:paraId="3DF46E12"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公司减少注册资本，应当按照股东持有股份的比例相应减少出资额或者股份，法律或者本章程另有规定的除外。</w:t>
            </w:r>
          </w:p>
        </w:tc>
      </w:tr>
      <w:tr w:rsidR="00711B02" w:rsidRPr="00711B02" w14:paraId="3B8329C3" w14:textId="77777777" w:rsidTr="00EF28E0">
        <w:tc>
          <w:tcPr>
            <w:tcW w:w="2500" w:type="pct"/>
          </w:tcPr>
          <w:p w14:paraId="6BD76754" w14:textId="77777777" w:rsidR="00711B02" w:rsidRPr="002C3FE1" w:rsidRDefault="00711B02" w:rsidP="00711B02">
            <w:pPr>
              <w:spacing w:line="360" w:lineRule="auto"/>
              <w:jc w:val="center"/>
              <w:rPr>
                <w:rFonts w:asciiTheme="minorEastAsia" w:hAnsiTheme="minorEastAsia" w:cs="Times New Roman"/>
                <w:b/>
                <w:bCs/>
                <w:sz w:val="24"/>
                <w:szCs w:val="24"/>
              </w:rPr>
            </w:pPr>
          </w:p>
        </w:tc>
        <w:tc>
          <w:tcPr>
            <w:tcW w:w="2500" w:type="pct"/>
          </w:tcPr>
          <w:p w14:paraId="41A3F68E" w14:textId="77777777" w:rsidR="00711B02" w:rsidRPr="002C3FE1" w:rsidRDefault="00711B02" w:rsidP="00711B02">
            <w:pPr>
              <w:spacing w:line="360" w:lineRule="auto"/>
              <w:rPr>
                <w:rFonts w:asciiTheme="minorEastAsia" w:hAnsiTheme="minorEastAsia" w:cs="Times New Roman"/>
                <w:b/>
                <w:bCs/>
                <w:sz w:val="24"/>
                <w:szCs w:val="24"/>
                <w:u w:val="thick"/>
              </w:rPr>
            </w:pPr>
            <w:r w:rsidRPr="002C3FE1">
              <w:rPr>
                <w:rFonts w:asciiTheme="minorEastAsia" w:hAnsiTheme="minorEastAsia" w:cs="Times New Roman" w:hint="eastAsia"/>
                <w:sz w:val="24"/>
                <w:szCs w:val="24"/>
              </w:rPr>
              <w:t xml:space="preserve">    </w:t>
            </w:r>
            <w:r w:rsidRPr="002C3FE1">
              <w:rPr>
                <w:rFonts w:asciiTheme="minorEastAsia" w:hAnsiTheme="minorEastAsia" w:cs="Times New Roman" w:hint="eastAsia"/>
                <w:b/>
                <w:bCs/>
                <w:sz w:val="24"/>
                <w:szCs w:val="24"/>
                <w:u w:val="thick"/>
              </w:rPr>
              <w:t>第一百八十四条 公司依照本章程的规定弥补亏损后，仍有亏损的，可以减少注册资本弥补亏损。减少注册资本弥补亏损的，公司不得向股东分配，也不得免除股东缴纳出资或者股款的义务。</w:t>
            </w:r>
          </w:p>
          <w:p w14:paraId="4A3674EF"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依照前款规定减少注册资本的，不适用本章程第一百八十四条第二款的规定，但应当</w:t>
            </w:r>
            <w:proofErr w:type="gramStart"/>
            <w:r w:rsidRPr="002C3FE1">
              <w:rPr>
                <w:rFonts w:asciiTheme="minorEastAsia" w:hAnsiTheme="minorEastAsia" w:cs="Times New Roman" w:hint="eastAsia"/>
                <w:b/>
                <w:bCs/>
                <w:sz w:val="24"/>
                <w:szCs w:val="24"/>
                <w:u w:val="thick"/>
              </w:rPr>
              <w:t>自股东</w:t>
            </w:r>
            <w:proofErr w:type="gramEnd"/>
            <w:r w:rsidRPr="002C3FE1">
              <w:rPr>
                <w:rFonts w:asciiTheme="minorEastAsia" w:hAnsiTheme="minorEastAsia" w:cs="Times New Roman" w:hint="eastAsia"/>
                <w:b/>
                <w:bCs/>
                <w:sz w:val="24"/>
                <w:szCs w:val="24"/>
                <w:u w:val="thick"/>
              </w:rPr>
              <w:t>会</w:t>
            </w:r>
            <w:proofErr w:type="gramStart"/>
            <w:r w:rsidRPr="002C3FE1">
              <w:rPr>
                <w:rFonts w:asciiTheme="minorEastAsia" w:hAnsiTheme="minorEastAsia" w:cs="Times New Roman" w:hint="eastAsia"/>
                <w:b/>
                <w:bCs/>
                <w:sz w:val="24"/>
                <w:szCs w:val="24"/>
                <w:u w:val="thick"/>
              </w:rPr>
              <w:t>作出</w:t>
            </w:r>
            <w:proofErr w:type="gramEnd"/>
            <w:r w:rsidRPr="002C3FE1">
              <w:rPr>
                <w:rFonts w:asciiTheme="minorEastAsia" w:hAnsiTheme="minorEastAsia" w:cs="Times New Roman" w:hint="eastAsia"/>
                <w:b/>
                <w:bCs/>
                <w:sz w:val="24"/>
                <w:szCs w:val="24"/>
                <w:u w:val="thick"/>
              </w:rPr>
              <w:t>减少注册资本决议之日起三十日内在报纸上或者国家企业信用信息公示系统公告。</w:t>
            </w:r>
          </w:p>
          <w:p w14:paraId="2630DC61" w14:textId="77777777" w:rsidR="00711B02" w:rsidRPr="002C3FE1" w:rsidRDefault="00711B02" w:rsidP="00711B02">
            <w:pPr>
              <w:spacing w:line="360" w:lineRule="auto"/>
              <w:ind w:firstLineChars="200" w:firstLine="482"/>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公司依照前两款的规定减少注册资本后，在法定公积金和任意公积金累计额达到公司注册资本百分之五十前，不得分配利润。</w:t>
            </w:r>
          </w:p>
        </w:tc>
      </w:tr>
      <w:tr w:rsidR="00711B02" w:rsidRPr="00711B02" w14:paraId="488D6203" w14:textId="77777777" w:rsidTr="00EF28E0">
        <w:tc>
          <w:tcPr>
            <w:tcW w:w="2500" w:type="pct"/>
          </w:tcPr>
          <w:p w14:paraId="31E60458" w14:textId="77777777" w:rsidR="00711B02" w:rsidRPr="002C3FE1" w:rsidRDefault="00711B02" w:rsidP="00711B02">
            <w:pPr>
              <w:spacing w:line="360" w:lineRule="auto"/>
              <w:jc w:val="left"/>
              <w:rPr>
                <w:rFonts w:asciiTheme="minorEastAsia" w:hAnsiTheme="minorEastAsia" w:cs="Times New Roman"/>
                <w:b/>
                <w:bCs/>
                <w:sz w:val="24"/>
                <w:szCs w:val="24"/>
              </w:rPr>
            </w:pPr>
          </w:p>
        </w:tc>
        <w:tc>
          <w:tcPr>
            <w:tcW w:w="2500" w:type="pct"/>
          </w:tcPr>
          <w:p w14:paraId="60416A06"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第一百八十五条 违反《公司法》及其他相关规定减少注册资本的，股东应当退还其收到的资金，减免股东出资的应当恢复原状；给公司造成损失的，股东及负有责任的董事、高级管理人员应当承担赔偿</w:t>
            </w:r>
            <w:r w:rsidRPr="002C3FE1">
              <w:rPr>
                <w:rFonts w:asciiTheme="minorEastAsia" w:hAnsiTheme="minorEastAsia" w:cs="Times New Roman" w:hint="eastAsia"/>
                <w:b/>
                <w:bCs/>
                <w:sz w:val="24"/>
                <w:szCs w:val="24"/>
                <w:u w:val="thick"/>
              </w:rPr>
              <w:lastRenderedPageBreak/>
              <w:t>责任。</w:t>
            </w:r>
          </w:p>
        </w:tc>
      </w:tr>
      <w:tr w:rsidR="00711B02" w:rsidRPr="00711B02" w14:paraId="42EC3447" w14:textId="77777777" w:rsidTr="00EF28E0">
        <w:tc>
          <w:tcPr>
            <w:tcW w:w="2500" w:type="pct"/>
          </w:tcPr>
          <w:p w14:paraId="72F5F443"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p>
        </w:tc>
        <w:tc>
          <w:tcPr>
            <w:tcW w:w="2500" w:type="pct"/>
          </w:tcPr>
          <w:p w14:paraId="60A8B31C"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第一百八十六条 公司为增加注册资本发行新股时，股东不享有优先认购权，本章程另有规定或者股东会决议决定股东享有优先认购权的除外。</w:t>
            </w:r>
          </w:p>
        </w:tc>
      </w:tr>
      <w:tr w:rsidR="00711B02" w:rsidRPr="00711B02" w14:paraId="678E70DA" w14:textId="77777777" w:rsidTr="00EF28E0">
        <w:tc>
          <w:tcPr>
            <w:tcW w:w="2500" w:type="pct"/>
          </w:tcPr>
          <w:p w14:paraId="7A9E7256"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p>
        </w:tc>
        <w:tc>
          <w:tcPr>
            <w:tcW w:w="2500" w:type="pct"/>
          </w:tcPr>
          <w:p w14:paraId="2B9558AF" w14:textId="77777777" w:rsidR="00711B02" w:rsidRPr="002C3FE1" w:rsidRDefault="00711B02" w:rsidP="00711B02">
            <w:pPr>
              <w:spacing w:after="120" w:line="360" w:lineRule="auto"/>
              <w:ind w:firstLine="480"/>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第一百八十七条 公司合并或者分立，登记事项发生变更的，应当依法向公司登记机关办理变更登记；公司解散的，应当依法办理公司注销登记；设立新公司的，应当依法办理公司设立登记。</w:t>
            </w:r>
          </w:p>
          <w:p w14:paraId="1B780CC4"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u w:val="thick"/>
              </w:rPr>
            </w:pPr>
            <w:r w:rsidRPr="002C3FE1">
              <w:rPr>
                <w:rFonts w:asciiTheme="minorEastAsia" w:hAnsiTheme="minorEastAsia" w:cs="Times New Roman" w:hint="eastAsia"/>
                <w:b/>
                <w:bCs/>
                <w:sz w:val="24"/>
                <w:szCs w:val="24"/>
                <w:u w:val="thick"/>
              </w:rPr>
              <w:t>公司增加或者减少注册资本，应当依法向公司登记机关办理变更登记。</w:t>
            </w:r>
          </w:p>
        </w:tc>
      </w:tr>
      <w:tr w:rsidR="00711B02" w:rsidRPr="00711B02" w14:paraId="637C6AE1" w14:textId="77777777" w:rsidTr="00EF28E0">
        <w:tc>
          <w:tcPr>
            <w:tcW w:w="2500" w:type="pct"/>
          </w:tcPr>
          <w:p w14:paraId="5E8C3721" w14:textId="77777777" w:rsidR="00711B02" w:rsidRPr="002C3FE1" w:rsidRDefault="00711B02" w:rsidP="00711B02">
            <w:pPr>
              <w:spacing w:line="360" w:lineRule="auto"/>
              <w:jc w:val="center"/>
              <w:rPr>
                <w:rFonts w:asciiTheme="minorEastAsia" w:hAnsiTheme="minorEastAsia" w:cs="Times New Roman"/>
                <w:b/>
                <w:sz w:val="24"/>
                <w:szCs w:val="24"/>
              </w:rPr>
            </w:pPr>
            <w:r w:rsidRPr="002C3FE1">
              <w:rPr>
                <w:rFonts w:asciiTheme="minorEastAsia" w:hAnsiTheme="minorEastAsia" w:cs="Times New Roman" w:hint="eastAsia"/>
                <w:b/>
                <w:sz w:val="24"/>
                <w:szCs w:val="24"/>
              </w:rPr>
              <w:t>第十四章 公司解散与清算</w:t>
            </w:r>
          </w:p>
        </w:tc>
        <w:tc>
          <w:tcPr>
            <w:tcW w:w="2500" w:type="pct"/>
          </w:tcPr>
          <w:p w14:paraId="442BE852" w14:textId="77777777" w:rsidR="00711B02" w:rsidRPr="002C3FE1" w:rsidRDefault="00711B02" w:rsidP="00711B02">
            <w:pPr>
              <w:spacing w:line="360" w:lineRule="auto"/>
              <w:ind w:firstLineChars="200" w:firstLine="482"/>
              <w:jc w:val="center"/>
              <w:rPr>
                <w:rFonts w:asciiTheme="minorEastAsia" w:hAnsiTheme="minorEastAsia" w:cs="Times New Roman"/>
                <w:b/>
                <w:bCs/>
                <w:sz w:val="24"/>
                <w:szCs w:val="24"/>
              </w:rPr>
            </w:pPr>
            <w:r w:rsidRPr="002C3FE1">
              <w:rPr>
                <w:rFonts w:asciiTheme="minorEastAsia" w:hAnsiTheme="minorEastAsia" w:cs="Times New Roman" w:hint="eastAsia"/>
                <w:b/>
                <w:sz w:val="24"/>
                <w:szCs w:val="24"/>
              </w:rPr>
              <w:t>第十三章 公司解散与清算</w:t>
            </w:r>
          </w:p>
        </w:tc>
      </w:tr>
      <w:tr w:rsidR="00711B02" w:rsidRPr="00711B02" w14:paraId="1C68FBB8" w14:textId="77777777" w:rsidTr="00EF28E0">
        <w:tc>
          <w:tcPr>
            <w:tcW w:w="2500" w:type="pct"/>
          </w:tcPr>
          <w:p w14:paraId="371D1274" w14:textId="77777777" w:rsidR="00711B02" w:rsidRPr="002C3FE1" w:rsidRDefault="00711B02" w:rsidP="00711B02">
            <w:pPr>
              <w:spacing w:line="360" w:lineRule="auto"/>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    第一百七十六条 </w:t>
            </w:r>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w:t>
            </w:r>
            <w:r w:rsidRPr="002C3FE1">
              <w:rPr>
                <w:rFonts w:asciiTheme="minorEastAsia" w:hAnsiTheme="minorEastAsia" w:cs="Times New Roman" w:hint="eastAsia"/>
                <w:sz w:val="24"/>
                <w:szCs w:val="24"/>
              </w:rPr>
              <w:t>六</w:t>
            </w:r>
            <w:r w:rsidRPr="002C3FE1">
              <w:rPr>
                <w:rFonts w:asciiTheme="minorEastAsia" w:hAnsiTheme="minorEastAsia" w:cs="Times New Roman"/>
                <w:sz w:val="24"/>
                <w:szCs w:val="24"/>
              </w:rPr>
              <w:t>)</w:t>
            </w:r>
            <w:r w:rsidRPr="002C3FE1">
              <w:rPr>
                <w:rFonts w:asciiTheme="minorEastAsia" w:hAnsiTheme="minorEastAsia" w:cs="Times New Roman" w:hint="eastAsia"/>
                <w:sz w:val="24"/>
                <w:szCs w:val="24"/>
              </w:rPr>
              <w:t>公司因不能清</w:t>
            </w:r>
            <w:r w:rsidRPr="002C3FE1">
              <w:rPr>
                <w:rFonts w:asciiTheme="minorEastAsia" w:hAnsiTheme="minorEastAsia" w:cs="Times New Roman"/>
                <w:sz w:val="24"/>
                <w:szCs w:val="24"/>
              </w:rPr>
              <w:t>偿</w:t>
            </w:r>
            <w:r w:rsidRPr="002C3FE1">
              <w:rPr>
                <w:rFonts w:asciiTheme="minorEastAsia" w:hAnsiTheme="minorEastAsia" w:cs="Times New Roman" w:hint="eastAsia"/>
                <w:sz w:val="24"/>
                <w:szCs w:val="24"/>
              </w:rPr>
              <w:t>到期</w:t>
            </w:r>
            <w:r w:rsidRPr="002C3FE1">
              <w:rPr>
                <w:rFonts w:asciiTheme="minorEastAsia" w:hAnsiTheme="minorEastAsia" w:cs="Times New Roman"/>
                <w:sz w:val="24"/>
                <w:szCs w:val="24"/>
              </w:rPr>
              <w:t>债务</w:t>
            </w:r>
            <w:r w:rsidRPr="002C3FE1">
              <w:rPr>
                <w:rFonts w:asciiTheme="minorEastAsia" w:hAnsiTheme="minorEastAsia" w:cs="Times New Roman" w:hint="eastAsia"/>
                <w:sz w:val="24"/>
                <w:szCs w:val="24"/>
              </w:rPr>
              <w:t>被依法宣告破</w:t>
            </w:r>
            <w:r w:rsidRPr="002C3FE1">
              <w:rPr>
                <w:rFonts w:asciiTheme="minorEastAsia" w:hAnsiTheme="minorEastAsia" w:cs="Times New Roman"/>
                <w:sz w:val="24"/>
                <w:szCs w:val="24"/>
              </w:rPr>
              <w:t>产</w:t>
            </w:r>
            <w:r w:rsidRPr="002C3FE1">
              <w:rPr>
                <w:rFonts w:asciiTheme="minorEastAsia" w:hAnsiTheme="minorEastAsia" w:cs="Times New Roman" w:hint="eastAsia"/>
                <w:sz w:val="24"/>
                <w:szCs w:val="24"/>
              </w:rPr>
              <w:t>。</w:t>
            </w:r>
          </w:p>
        </w:tc>
        <w:tc>
          <w:tcPr>
            <w:tcW w:w="2500" w:type="pct"/>
          </w:tcPr>
          <w:p w14:paraId="7159C860" w14:textId="77777777" w:rsidR="00711B02" w:rsidRPr="002C3FE1" w:rsidRDefault="00711B02" w:rsidP="00711B02">
            <w:pPr>
              <w:spacing w:line="360" w:lineRule="auto"/>
              <w:jc w:val="left"/>
              <w:rPr>
                <w:rFonts w:asciiTheme="minorEastAsia" w:hAnsiTheme="minorEastAsia" w:cs="Times New Roman"/>
                <w:bCs/>
                <w:strike/>
                <w:sz w:val="24"/>
                <w:szCs w:val="24"/>
              </w:rPr>
            </w:pPr>
            <w:r w:rsidRPr="002C3FE1">
              <w:rPr>
                <w:rFonts w:asciiTheme="minorEastAsia" w:hAnsiTheme="minorEastAsia" w:cs="Times New Roman" w:hint="eastAsia"/>
                <w:b/>
                <w:bCs/>
                <w:sz w:val="24"/>
                <w:szCs w:val="24"/>
              </w:rPr>
              <w:t xml:space="preserve">    第一百八十八条 </w:t>
            </w:r>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w:t>
            </w:r>
            <w:r w:rsidRPr="002C3FE1">
              <w:rPr>
                <w:rFonts w:asciiTheme="minorEastAsia" w:hAnsiTheme="minorEastAsia" w:cs="Times New Roman" w:hint="eastAsia"/>
                <w:sz w:val="24"/>
                <w:szCs w:val="24"/>
              </w:rPr>
              <w:t>六</w:t>
            </w:r>
            <w:r w:rsidRPr="002C3FE1">
              <w:rPr>
                <w:rFonts w:asciiTheme="minorEastAsia" w:hAnsiTheme="minorEastAsia" w:cs="Times New Roman"/>
                <w:sz w:val="24"/>
                <w:szCs w:val="24"/>
              </w:rPr>
              <w:t>)</w:t>
            </w:r>
            <w:r w:rsidRPr="002C3FE1">
              <w:rPr>
                <w:rFonts w:asciiTheme="minorEastAsia" w:hAnsiTheme="minorEastAsia" w:cs="Times New Roman" w:hint="eastAsia"/>
                <w:strike/>
                <w:sz w:val="24"/>
                <w:szCs w:val="24"/>
              </w:rPr>
              <w:t>公司因不能清</w:t>
            </w:r>
            <w:r w:rsidRPr="002C3FE1">
              <w:rPr>
                <w:rFonts w:asciiTheme="minorEastAsia" w:hAnsiTheme="minorEastAsia" w:cs="Times New Roman"/>
                <w:strike/>
                <w:sz w:val="24"/>
                <w:szCs w:val="24"/>
              </w:rPr>
              <w:t>偿</w:t>
            </w:r>
            <w:r w:rsidRPr="002C3FE1">
              <w:rPr>
                <w:rFonts w:asciiTheme="minorEastAsia" w:hAnsiTheme="minorEastAsia" w:cs="Times New Roman" w:hint="eastAsia"/>
                <w:strike/>
                <w:sz w:val="24"/>
                <w:szCs w:val="24"/>
              </w:rPr>
              <w:t>到期</w:t>
            </w:r>
            <w:r w:rsidRPr="002C3FE1">
              <w:rPr>
                <w:rFonts w:asciiTheme="minorEastAsia" w:hAnsiTheme="minorEastAsia" w:cs="Times New Roman"/>
                <w:strike/>
                <w:sz w:val="24"/>
                <w:szCs w:val="24"/>
              </w:rPr>
              <w:t>债务</w:t>
            </w:r>
            <w:r w:rsidRPr="002C3FE1">
              <w:rPr>
                <w:rFonts w:asciiTheme="minorEastAsia" w:hAnsiTheme="minorEastAsia" w:cs="Times New Roman" w:hint="eastAsia"/>
                <w:strike/>
                <w:sz w:val="24"/>
                <w:szCs w:val="24"/>
              </w:rPr>
              <w:t>被依法宣告破</w:t>
            </w:r>
            <w:r w:rsidRPr="002C3FE1">
              <w:rPr>
                <w:rFonts w:asciiTheme="minorEastAsia" w:hAnsiTheme="minorEastAsia" w:cs="Times New Roman"/>
                <w:strike/>
                <w:sz w:val="24"/>
                <w:szCs w:val="24"/>
              </w:rPr>
              <w:t>产</w:t>
            </w:r>
            <w:r w:rsidRPr="002C3FE1">
              <w:rPr>
                <w:rFonts w:asciiTheme="minorEastAsia" w:hAnsiTheme="minorEastAsia" w:cs="Times New Roman" w:hint="eastAsia"/>
                <w:strike/>
                <w:sz w:val="24"/>
                <w:szCs w:val="24"/>
              </w:rPr>
              <w:t>。</w:t>
            </w:r>
            <w:r w:rsidRPr="002C3FE1">
              <w:rPr>
                <w:rFonts w:asciiTheme="minorEastAsia" w:hAnsiTheme="minorEastAsia" w:cs="Times New Roman" w:hint="eastAsia"/>
                <w:b/>
                <w:sz w:val="24"/>
                <w:szCs w:val="24"/>
                <w:u w:val="thick"/>
              </w:rPr>
              <w:t>公司出现前款规定的解散事由，应当在十日内将解散事由通过国家企业信用信息公示系统予以公示。</w:t>
            </w:r>
          </w:p>
        </w:tc>
      </w:tr>
      <w:tr w:rsidR="00711B02" w:rsidRPr="00711B02" w14:paraId="01261DBA" w14:textId="77777777" w:rsidTr="00EF28E0">
        <w:tc>
          <w:tcPr>
            <w:tcW w:w="2500" w:type="pct"/>
          </w:tcPr>
          <w:p w14:paraId="028D8A9A" w14:textId="77777777" w:rsidR="00711B02" w:rsidRPr="002C3FE1" w:rsidRDefault="00711B02" w:rsidP="00711B02">
            <w:pPr>
              <w:spacing w:line="360" w:lineRule="auto"/>
              <w:ind w:firstLineChars="200" w:firstLine="482"/>
              <w:jc w:val="left"/>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第一百七十七条 </w:t>
            </w:r>
            <w:r w:rsidRPr="002C3FE1">
              <w:rPr>
                <w:rFonts w:asciiTheme="minorEastAsia" w:hAnsiTheme="minorEastAsia" w:cs="Times New Roman" w:hint="eastAsia"/>
                <w:sz w:val="24"/>
                <w:szCs w:val="24"/>
              </w:rPr>
              <w:t>公司有本章程第二百二十二</w:t>
            </w:r>
            <w:r w:rsidRPr="002C3FE1">
              <w:rPr>
                <w:rFonts w:asciiTheme="minorEastAsia" w:hAnsiTheme="minorEastAsia" w:cs="Times New Roman"/>
                <w:sz w:val="24"/>
                <w:szCs w:val="24"/>
              </w:rPr>
              <w:t>条</w:t>
            </w:r>
            <w:r w:rsidRPr="002C3FE1">
              <w:rPr>
                <w:rFonts w:asciiTheme="minorEastAsia" w:hAnsiTheme="minorEastAsia" w:cs="Times New Roman" w:hint="eastAsia"/>
                <w:sz w:val="24"/>
                <w:szCs w:val="24"/>
              </w:rPr>
              <w:t>第（一）</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情形的，可以通</w:t>
            </w:r>
            <w:r w:rsidRPr="002C3FE1">
              <w:rPr>
                <w:rFonts w:asciiTheme="minorEastAsia" w:hAnsiTheme="minorEastAsia" w:cs="Times New Roman"/>
                <w:sz w:val="24"/>
                <w:szCs w:val="24"/>
              </w:rPr>
              <w:t>过</w:t>
            </w:r>
            <w:r w:rsidRPr="002C3FE1">
              <w:rPr>
                <w:rFonts w:asciiTheme="minorEastAsia" w:hAnsiTheme="minorEastAsia" w:cs="Times New Roman" w:hint="eastAsia"/>
                <w:sz w:val="24"/>
                <w:szCs w:val="24"/>
              </w:rPr>
              <w:t>修改本章程而存</w:t>
            </w:r>
            <w:r w:rsidRPr="002C3FE1">
              <w:rPr>
                <w:rFonts w:asciiTheme="minorEastAsia" w:hAnsiTheme="minorEastAsia" w:cs="Times New Roman"/>
                <w:sz w:val="24"/>
                <w:szCs w:val="24"/>
              </w:rPr>
              <w:t>续</w:t>
            </w:r>
            <w:r w:rsidRPr="002C3FE1">
              <w:rPr>
                <w:rFonts w:asciiTheme="minorEastAsia" w:hAnsiTheme="minorEastAsia" w:cs="Times New Roman" w:hint="eastAsia"/>
                <w:sz w:val="24"/>
                <w:szCs w:val="24"/>
              </w:rPr>
              <w:t>。</w:t>
            </w:r>
          </w:p>
          <w:p w14:paraId="0B0AF7BC" w14:textId="77777777" w:rsidR="00711B02" w:rsidRPr="002C3FE1" w:rsidRDefault="00711B02" w:rsidP="00711B02">
            <w:pPr>
              <w:spacing w:line="360" w:lineRule="auto"/>
              <w:ind w:firstLineChars="200" w:firstLine="480"/>
              <w:jc w:val="left"/>
              <w:rPr>
                <w:rFonts w:asciiTheme="minorEastAsia" w:hAnsiTheme="minorEastAsia" w:cs="Times New Roman"/>
                <w:b/>
                <w:bCs/>
                <w:sz w:val="24"/>
                <w:szCs w:val="24"/>
              </w:rPr>
            </w:pPr>
            <w:r w:rsidRPr="002C3FE1">
              <w:rPr>
                <w:rFonts w:asciiTheme="minorEastAsia" w:hAnsiTheme="minorEastAsia" w:cs="Times New Roman" w:hint="eastAsia"/>
                <w:sz w:val="24"/>
                <w:szCs w:val="24"/>
              </w:rPr>
              <w:t>依照前款</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定修改本章程，</w:t>
            </w:r>
            <w:r w:rsidRPr="002C3FE1">
              <w:rPr>
                <w:rFonts w:asciiTheme="minorEastAsia" w:hAnsiTheme="minorEastAsia" w:cs="Times New Roman"/>
                <w:sz w:val="24"/>
                <w:szCs w:val="24"/>
              </w:rPr>
              <w:t>须经</w:t>
            </w:r>
            <w:r w:rsidRPr="002C3FE1">
              <w:rPr>
                <w:rFonts w:asciiTheme="minorEastAsia" w:hAnsiTheme="minorEastAsia" w:cs="Times New Roman" w:hint="eastAsia"/>
                <w:sz w:val="24"/>
                <w:szCs w:val="24"/>
              </w:rPr>
              <w:t>出席股</w:t>
            </w:r>
            <w:r w:rsidRPr="002C3FE1">
              <w:rPr>
                <w:rFonts w:asciiTheme="minorEastAsia" w:hAnsiTheme="minorEastAsia" w:cs="Times New Roman"/>
                <w:sz w:val="24"/>
                <w:szCs w:val="24"/>
              </w:rPr>
              <w:t>东</w:t>
            </w:r>
            <w:r w:rsidRPr="002C3FE1">
              <w:rPr>
                <w:rFonts w:asciiTheme="minorEastAsia" w:hAnsiTheme="minorEastAsia" w:cs="Times New Roman" w:hint="eastAsia"/>
                <w:sz w:val="24"/>
                <w:szCs w:val="24"/>
              </w:rPr>
              <w:t>大</w:t>
            </w:r>
            <w:r w:rsidRPr="002C3FE1">
              <w:rPr>
                <w:rFonts w:asciiTheme="minorEastAsia" w:hAnsiTheme="minorEastAsia" w:cs="Times New Roman"/>
                <w:sz w:val="24"/>
                <w:szCs w:val="24"/>
              </w:rPr>
              <w:t>会会议</w:t>
            </w:r>
            <w:r w:rsidRPr="002C3FE1">
              <w:rPr>
                <w:rFonts w:asciiTheme="minorEastAsia" w:hAnsiTheme="minorEastAsia" w:cs="Times New Roman" w:hint="eastAsia"/>
                <w:sz w:val="24"/>
                <w:szCs w:val="24"/>
              </w:rPr>
              <w:t>的股</w:t>
            </w:r>
            <w:r w:rsidRPr="002C3FE1">
              <w:rPr>
                <w:rFonts w:asciiTheme="minorEastAsia" w:hAnsiTheme="minorEastAsia" w:cs="Times New Roman"/>
                <w:sz w:val="24"/>
                <w:szCs w:val="24"/>
              </w:rPr>
              <w:t>东</w:t>
            </w:r>
            <w:r w:rsidRPr="002C3FE1">
              <w:rPr>
                <w:rFonts w:asciiTheme="minorEastAsia" w:hAnsiTheme="minorEastAsia" w:cs="Times New Roman" w:hint="eastAsia"/>
                <w:sz w:val="24"/>
                <w:szCs w:val="24"/>
              </w:rPr>
              <w:t>所持表</w:t>
            </w:r>
            <w:r w:rsidRPr="002C3FE1">
              <w:rPr>
                <w:rFonts w:asciiTheme="minorEastAsia" w:hAnsiTheme="minorEastAsia" w:cs="Times New Roman"/>
                <w:sz w:val="24"/>
                <w:szCs w:val="24"/>
              </w:rPr>
              <w:t>决权</w:t>
            </w:r>
            <w:r w:rsidRPr="002C3FE1">
              <w:rPr>
                <w:rFonts w:asciiTheme="minorEastAsia" w:hAnsiTheme="minorEastAsia" w:cs="Times New Roman" w:hint="eastAsia"/>
                <w:sz w:val="24"/>
                <w:szCs w:val="24"/>
              </w:rPr>
              <w:t>的</w:t>
            </w:r>
            <w:r w:rsidRPr="002C3FE1">
              <w:rPr>
                <w:rFonts w:asciiTheme="minorEastAsia" w:hAnsiTheme="minorEastAsia" w:cs="Times New Roman"/>
                <w:sz w:val="24"/>
                <w:szCs w:val="24"/>
              </w:rPr>
              <w:t>2/3</w:t>
            </w:r>
            <w:r w:rsidRPr="002C3FE1">
              <w:rPr>
                <w:rFonts w:asciiTheme="minorEastAsia" w:hAnsiTheme="minorEastAsia" w:cs="Times New Roman" w:hint="eastAsia"/>
                <w:sz w:val="24"/>
                <w:szCs w:val="24"/>
              </w:rPr>
              <w:t>以上通</w:t>
            </w:r>
            <w:r w:rsidRPr="002C3FE1">
              <w:rPr>
                <w:rFonts w:asciiTheme="minorEastAsia" w:hAnsiTheme="minorEastAsia" w:cs="Times New Roman"/>
                <w:sz w:val="24"/>
                <w:szCs w:val="24"/>
              </w:rPr>
              <w:t>过</w:t>
            </w:r>
            <w:r w:rsidRPr="002C3FE1">
              <w:rPr>
                <w:rFonts w:asciiTheme="minorEastAsia" w:hAnsiTheme="minorEastAsia" w:cs="Times New Roman" w:hint="eastAsia"/>
                <w:sz w:val="24"/>
                <w:szCs w:val="24"/>
              </w:rPr>
              <w:t>。</w:t>
            </w:r>
          </w:p>
        </w:tc>
        <w:tc>
          <w:tcPr>
            <w:tcW w:w="2500" w:type="pct"/>
          </w:tcPr>
          <w:p w14:paraId="3ECEAD35" w14:textId="77777777" w:rsidR="00711B02" w:rsidRPr="002C3FE1" w:rsidRDefault="00711B02" w:rsidP="00711B02">
            <w:pPr>
              <w:spacing w:line="360" w:lineRule="auto"/>
              <w:ind w:firstLineChars="200" w:firstLine="482"/>
              <w:jc w:val="left"/>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第一百八十九条 </w:t>
            </w:r>
            <w:r w:rsidRPr="002C3FE1">
              <w:rPr>
                <w:rFonts w:asciiTheme="minorEastAsia" w:hAnsiTheme="minorEastAsia" w:cs="Times New Roman" w:hint="eastAsia"/>
                <w:sz w:val="24"/>
                <w:szCs w:val="24"/>
              </w:rPr>
              <w:t>公司有本章程</w:t>
            </w:r>
            <w:r w:rsidRPr="002C3FE1">
              <w:rPr>
                <w:rFonts w:asciiTheme="minorEastAsia" w:hAnsiTheme="minorEastAsia" w:cs="Times New Roman" w:hint="eastAsia"/>
                <w:strike/>
                <w:sz w:val="24"/>
                <w:szCs w:val="24"/>
              </w:rPr>
              <w:t>第二百二十二</w:t>
            </w:r>
            <w:r w:rsidRPr="002C3FE1">
              <w:rPr>
                <w:rFonts w:asciiTheme="minorEastAsia" w:hAnsiTheme="minorEastAsia" w:cs="Times New Roman"/>
                <w:strike/>
                <w:sz w:val="24"/>
                <w:szCs w:val="24"/>
              </w:rPr>
              <w:t>条</w:t>
            </w:r>
            <w:r w:rsidRPr="002C3FE1">
              <w:rPr>
                <w:rFonts w:asciiTheme="minorEastAsia" w:hAnsiTheme="minorEastAsia" w:cs="Times New Roman" w:hint="eastAsia"/>
                <w:b/>
                <w:bCs/>
                <w:sz w:val="24"/>
                <w:szCs w:val="24"/>
                <w:u w:val="thick"/>
              </w:rPr>
              <w:t>第一百八十八条</w:t>
            </w:r>
            <w:r w:rsidRPr="002C3FE1">
              <w:rPr>
                <w:rFonts w:asciiTheme="minorEastAsia" w:hAnsiTheme="minorEastAsia" w:cs="Times New Roman" w:hint="eastAsia"/>
                <w:sz w:val="24"/>
                <w:szCs w:val="24"/>
              </w:rPr>
              <w:t>第（一）</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u w:val="thick"/>
              </w:rPr>
              <w:t>、</w:t>
            </w:r>
            <w:r w:rsidRPr="002C3FE1">
              <w:rPr>
                <w:rFonts w:asciiTheme="minorEastAsia" w:hAnsiTheme="minorEastAsia" w:cs="Times New Roman" w:hint="eastAsia"/>
                <w:b/>
                <w:bCs/>
                <w:sz w:val="24"/>
                <w:szCs w:val="24"/>
                <w:u w:val="thick"/>
              </w:rPr>
              <w:t>第（二）项</w:t>
            </w:r>
            <w:r w:rsidRPr="002C3FE1">
              <w:rPr>
                <w:rFonts w:asciiTheme="minorEastAsia" w:hAnsiTheme="minorEastAsia" w:cs="Times New Roman" w:hint="eastAsia"/>
                <w:sz w:val="24"/>
                <w:szCs w:val="24"/>
              </w:rPr>
              <w:t>情形</w:t>
            </w:r>
            <w:r w:rsidRPr="002C3FE1">
              <w:rPr>
                <w:rFonts w:asciiTheme="minorEastAsia" w:hAnsiTheme="minorEastAsia" w:cs="Times New Roman" w:hint="eastAsia"/>
                <w:strike/>
                <w:sz w:val="24"/>
                <w:szCs w:val="24"/>
              </w:rPr>
              <w:t>的，</w:t>
            </w:r>
            <w:r w:rsidRPr="002C3FE1">
              <w:rPr>
                <w:rFonts w:asciiTheme="minorEastAsia" w:hAnsiTheme="minorEastAsia" w:cs="Times New Roman" w:hint="eastAsia"/>
                <w:b/>
                <w:bCs/>
                <w:sz w:val="24"/>
                <w:szCs w:val="24"/>
                <w:u w:val="thick"/>
              </w:rPr>
              <w:t>且尚未向股东分配财产的，</w:t>
            </w:r>
            <w:r w:rsidRPr="002C3FE1">
              <w:rPr>
                <w:rFonts w:asciiTheme="minorEastAsia" w:hAnsiTheme="minorEastAsia" w:cs="Times New Roman" w:hint="eastAsia"/>
                <w:sz w:val="24"/>
                <w:szCs w:val="24"/>
              </w:rPr>
              <w:t>可以通</w:t>
            </w:r>
            <w:r w:rsidRPr="002C3FE1">
              <w:rPr>
                <w:rFonts w:asciiTheme="minorEastAsia" w:hAnsiTheme="minorEastAsia" w:cs="Times New Roman"/>
                <w:sz w:val="24"/>
                <w:szCs w:val="24"/>
              </w:rPr>
              <w:t>过</w:t>
            </w:r>
            <w:r w:rsidRPr="002C3FE1">
              <w:rPr>
                <w:rFonts w:asciiTheme="minorEastAsia" w:hAnsiTheme="minorEastAsia" w:cs="Times New Roman" w:hint="eastAsia"/>
                <w:sz w:val="24"/>
                <w:szCs w:val="24"/>
              </w:rPr>
              <w:t>修改本章程</w:t>
            </w:r>
            <w:r w:rsidRPr="002C3FE1">
              <w:rPr>
                <w:rFonts w:asciiTheme="minorEastAsia" w:hAnsiTheme="minorEastAsia" w:cs="Times New Roman" w:hint="eastAsia"/>
                <w:b/>
                <w:bCs/>
                <w:sz w:val="24"/>
                <w:szCs w:val="24"/>
                <w:u w:val="thick"/>
              </w:rPr>
              <w:t>或经股东会决议</w:t>
            </w:r>
            <w:r w:rsidRPr="002C3FE1">
              <w:rPr>
                <w:rFonts w:asciiTheme="minorEastAsia" w:hAnsiTheme="minorEastAsia" w:cs="Times New Roman" w:hint="eastAsia"/>
                <w:sz w:val="24"/>
                <w:szCs w:val="24"/>
              </w:rPr>
              <w:t>而存</w:t>
            </w:r>
            <w:r w:rsidRPr="002C3FE1">
              <w:rPr>
                <w:rFonts w:asciiTheme="minorEastAsia" w:hAnsiTheme="minorEastAsia" w:cs="Times New Roman"/>
                <w:sz w:val="24"/>
                <w:szCs w:val="24"/>
              </w:rPr>
              <w:t>续</w:t>
            </w:r>
            <w:r w:rsidRPr="002C3FE1">
              <w:rPr>
                <w:rFonts w:asciiTheme="minorEastAsia" w:hAnsiTheme="minorEastAsia" w:cs="Times New Roman" w:hint="eastAsia"/>
                <w:sz w:val="24"/>
                <w:szCs w:val="24"/>
              </w:rPr>
              <w:t>。</w:t>
            </w:r>
          </w:p>
          <w:p w14:paraId="19D7A6C9" w14:textId="77777777" w:rsidR="00711B02" w:rsidRPr="002C3FE1" w:rsidRDefault="00711B02" w:rsidP="00711B02">
            <w:pPr>
              <w:spacing w:line="360" w:lineRule="auto"/>
              <w:ind w:firstLineChars="200" w:firstLine="480"/>
              <w:jc w:val="left"/>
              <w:rPr>
                <w:rFonts w:asciiTheme="minorEastAsia" w:hAnsiTheme="minorEastAsia" w:cs="Times New Roman"/>
                <w:b/>
                <w:bCs/>
                <w:sz w:val="24"/>
                <w:szCs w:val="24"/>
              </w:rPr>
            </w:pPr>
            <w:r w:rsidRPr="002C3FE1">
              <w:rPr>
                <w:rFonts w:asciiTheme="minorEastAsia" w:hAnsiTheme="minorEastAsia" w:cs="Times New Roman" w:hint="eastAsia"/>
                <w:sz w:val="24"/>
                <w:szCs w:val="24"/>
              </w:rPr>
              <w:t>依照前款</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定修改本章程，</w:t>
            </w:r>
            <w:r w:rsidRPr="002C3FE1">
              <w:rPr>
                <w:rFonts w:asciiTheme="minorEastAsia" w:hAnsiTheme="minorEastAsia" w:cs="Times New Roman"/>
                <w:sz w:val="24"/>
                <w:szCs w:val="24"/>
              </w:rPr>
              <w:t>须经</w:t>
            </w:r>
            <w:r w:rsidRPr="002C3FE1">
              <w:rPr>
                <w:rFonts w:asciiTheme="minorEastAsia" w:hAnsiTheme="minorEastAsia" w:cs="Times New Roman" w:hint="eastAsia"/>
                <w:sz w:val="24"/>
                <w:szCs w:val="24"/>
              </w:rPr>
              <w:t>出席股</w:t>
            </w:r>
            <w:r w:rsidRPr="002C3FE1">
              <w:rPr>
                <w:rFonts w:asciiTheme="minorEastAsia" w:hAnsiTheme="minorEastAsia" w:cs="Times New Roman"/>
                <w:sz w:val="24"/>
                <w:szCs w:val="24"/>
              </w:rPr>
              <w:t>东</w:t>
            </w:r>
            <w:r w:rsidRPr="002C3FE1">
              <w:rPr>
                <w:rFonts w:asciiTheme="minorEastAsia" w:hAnsiTheme="minorEastAsia" w:cs="Times New Roman" w:hint="eastAsia"/>
                <w:strike/>
                <w:sz w:val="24"/>
                <w:szCs w:val="24"/>
              </w:rPr>
              <w:t>大</w:t>
            </w:r>
            <w:r w:rsidRPr="002C3FE1">
              <w:rPr>
                <w:rFonts w:asciiTheme="minorEastAsia" w:hAnsiTheme="minorEastAsia" w:cs="Times New Roman"/>
                <w:sz w:val="24"/>
                <w:szCs w:val="24"/>
              </w:rPr>
              <w:t>会会议</w:t>
            </w:r>
            <w:r w:rsidRPr="002C3FE1">
              <w:rPr>
                <w:rFonts w:asciiTheme="minorEastAsia" w:hAnsiTheme="minorEastAsia" w:cs="Times New Roman" w:hint="eastAsia"/>
                <w:sz w:val="24"/>
                <w:szCs w:val="24"/>
              </w:rPr>
              <w:t>的股</w:t>
            </w:r>
            <w:r w:rsidRPr="002C3FE1">
              <w:rPr>
                <w:rFonts w:asciiTheme="minorEastAsia" w:hAnsiTheme="minorEastAsia" w:cs="Times New Roman"/>
                <w:sz w:val="24"/>
                <w:szCs w:val="24"/>
              </w:rPr>
              <w:t>东</w:t>
            </w:r>
            <w:r w:rsidRPr="002C3FE1">
              <w:rPr>
                <w:rFonts w:asciiTheme="minorEastAsia" w:hAnsiTheme="minorEastAsia" w:cs="Times New Roman" w:hint="eastAsia"/>
                <w:sz w:val="24"/>
                <w:szCs w:val="24"/>
              </w:rPr>
              <w:t>所持表</w:t>
            </w:r>
            <w:r w:rsidRPr="002C3FE1">
              <w:rPr>
                <w:rFonts w:asciiTheme="minorEastAsia" w:hAnsiTheme="minorEastAsia" w:cs="Times New Roman"/>
                <w:sz w:val="24"/>
                <w:szCs w:val="24"/>
              </w:rPr>
              <w:t>决权</w:t>
            </w:r>
            <w:r w:rsidRPr="002C3FE1">
              <w:rPr>
                <w:rFonts w:asciiTheme="minorEastAsia" w:hAnsiTheme="minorEastAsia" w:cs="Times New Roman" w:hint="eastAsia"/>
                <w:sz w:val="24"/>
                <w:szCs w:val="24"/>
              </w:rPr>
              <w:t>的</w:t>
            </w:r>
            <w:r w:rsidRPr="002C3FE1">
              <w:rPr>
                <w:rFonts w:asciiTheme="minorEastAsia" w:hAnsiTheme="minorEastAsia" w:cs="Times New Roman"/>
                <w:sz w:val="24"/>
                <w:szCs w:val="24"/>
              </w:rPr>
              <w:t>2/3</w:t>
            </w:r>
            <w:r w:rsidRPr="002C3FE1">
              <w:rPr>
                <w:rFonts w:asciiTheme="minorEastAsia" w:hAnsiTheme="minorEastAsia" w:cs="Times New Roman" w:hint="eastAsia"/>
                <w:sz w:val="24"/>
                <w:szCs w:val="24"/>
              </w:rPr>
              <w:t>以上通</w:t>
            </w:r>
            <w:r w:rsidRPr="002C3FE1">
              <w:rPr>
                <w:rFonts w:asciiTheme="minorEastAsia" w:hAnsiTheme="minorEastAsia" w:cs="Times New Roman"/>
                <w:sz w:val="24"/>
                <w:szCs w:val="24"/>
              </w:rPr>
              <w:t>过</w:t>
            </w:r>
            <w:r w:rsidRPr="002C3FE1">
              <w:rPr>
                <w:rFonts w:asciiTheme="minorEastAsia" w:hAnsiTheme="minorEastAsia" w:cs="Times New Roman" w:hint="eastAsia"/>
                <w:sz w:val="24"/>
                <w:szCs w:val="24"/>
              </w:rPr>
              <w:t>。</w:t>
            </w:r>
          </w:p>
        </w:tc>
      </w:tr>
      <w:tr w:rsidR="00711B02" w:rsidRPr="00711B02" w14:paraId="21D7FBB0" w14:textId="77777777" w:rsidTr="00EF28E0">
        <w:tc>
          <w:tcPr>
            <w:tcW w:w="2500" w:type="pct"/>
          </w:tcPr>
          <w:p w14:paraId="2E4F1E98" w14:textId="77777777" w:rsidR="00711B02" w:rsidRPr="002C3FE1" w:rsidRDefault="00711B02" w:rsidP="00711B02">
            <w:pPr>
              <w:spacing w:line="360" w:lineRule="auto"/>
              <w:ind w:firstLineChars="200" w:firstLine="482"/>
              <w:rPr>
                <w:rFonts w:asciiTheme="minorEastAsia" w:hAnsiTheme="minorEastAsia" w:cs="楷体_GB2312"/>
                <w:bCs/>
                <w:sz w:val="24"/>
                <w:szCs w:val="24"/>
              </w:rPr>
            </w:pPr>
            <w:r w:rsidRPr="002C3FE1">
              <w:rPr>
                <w:rFonts w:asciiTheme="minorEastAsia" w:hAnsiTheme="minorEastAsia" w:cs="Times New Roman" w:hint="eastAsia"/>
                <w:b/>
                <w:bCs/>
                <w:sz w:val="24"/>
                <w:szCs w:val="24"/>
              </w:rPr>
              <w:t xml:space="preserve">第一百七十八条 </w:t>
            </w:r>
            <w:r w:rsidRPr="002C3FE1">
              <w:rPr>
                <w:rFonts w:asciiTheme="minorEastAsia" w:hAnsiTheme="minorEastAsia" w:hint="eastAsia"/>
                <w:bCs/>
                <w:sz w:val="24"/>
                <w:szCs w:val="24"/>
              </w:rPr>
              <w:t>公司因</w:t>
            </w:r>
            <w:r w:rsidRPr="002C3FE1">
              <w:rPr>
                <w:rFonts w:asciiTheme="minorEastAsia" w:hAnsiTheme="minorEastAsia" w:cs="宋体" w:hint="eastAsia"/>
                <w:kern w:val="0"/>
                <w:sz w:val="24"/>
                <w:szCs w:val="24"/>
              </w:rPr>
              <w:t>第二百二十二</w:t>
            </w:r>
            <w:r w:rsidRPr="002C3FE1">
              <w:rPr>
                <w:rFonts w:asciiTheme="minorEastAsia" w:hAnsiTheme="minorEastAsia" w:cs="宋体"/>
                <w:kern w:val="0"/>
                <w:sz w:val="24"/>
                <w:szCs w:val="24"/>
              </w:rPr>
              <w:t>条</w:t>
            </w:r>
            <w:r w:rsidRPr="002C3FE1">
              <w:rPr>
                <w:rFonts w:asciiTheme="minorEastAsia" w:hAnsiTheme="minorEastAsia" w:cs="楷体_GB2312" w:hint="eastAsia"/>
                <w:kern w:val="0"/>
                <w:sz w:val="24"/>
                <w:szCs w:val="24"/>
              </w:rPr>
              <w:t>第</w:t>
            </w:r>
            <w:r w:rsidRPr="002C3FE1">
              <w:rPr>
                <w:rFonts w:asciiTheme="minorEastAsia" w:hAnsiTheme="minorEastAsia"/>
                <w:bCs/>
                <w:sz w:val="24"/>
                <w:szCs w:val="24"/>
              </w:rPr>
              <w:t>(</w:t>
            </w:r>
            <w:proofErr w:type="gramStart"/>
            <w:r w:rsidRPr="002C3FE1">
              <w:rPr>
                <w:rFonts w:asciiTheme="minorEastAsia" w:hAnsiTheme="minorEastAsia" w:hint="eastAsia"/>
                <w:bCs/>
                <w:sz w:val="24"/>
                <w:szCs w:val="24"/>
              </w:rPr>
              <w:t>一</w:t>
            </w:r>
            <w:proofErr w:type="gramEnd"/>
            <w:r w:rsidRPr="002C3FE1">
              <w:rPr>
                <w:rFonts w:asciiTheme="minorEastAsia" w:hAnsiTheme="minorEastAsia"/>
                <w:bCs/>
                <w:sz w:val="24"/>
                <w:szCs w:val="24"/>
              </w:rPr>
              <w:t>)</w:t>
            </w:r>
            <w:r w:rsidRPr="002C3FE1">
              <w:rPr>
                <w:rFonts w:asciiTheme="minorEastAsia" w:hAnsiTheme="minorEastAsia" w:cs="宋体" w:hint="eastAsia"/>
                <w:kern w:val="0"/>
                <w:sz w:val="24"/>
                <w:szCs w:val="24"/>
              </w:rPr>
              <w:t>、</w:t>
            </w:r>
            <w:r w:rsidRPr="002C3FE1">
              <w:rPr>
                <w:rFonts w:asciiTheme="minorEastAsia" w:hAnsiTheme="minorEastAsia"/>
                <w:bCs/>
                <w:sz w:val="24"/>
                <w:szCs w:val="24"/>
              </w:rPr>
              <w:t>(</w:t>
            </w:r>
            <w:r w:rsidRPr="002C3FE1">
              <w:rPr>
                <w:rFonts w:asciiTheme="minorEastAsia" w:hAnsiTheme="minorEastAsia" w:hint="eastAsia"/>
                <w:bCs/>
                <w:sz w:val="24"/>
                <w:szCs w:val="24"/>
              </w:rPr>
              <w:t>二</w:t>
            </w:r>
            <w:r w:rsidRPr="002C3FE1">
              <w:rPr>
                <w:rFonts w:asciiTheme="minorEastAsia" w:hAnsiTheme="minorEastAsia"/>
                <w:bCs/>
                <w:sz w:val="24"/>
                <w:szCs w:val="24"/>
              </w:rPr>
              <w:t>)</w:t>
            </w:r>
            <w:r w:rsidRPr="002C3FE1">
              <w:rPr>
                <w:rFonts w:asciiTheme="minorEastAsia" w:hAnsiTheme="minorEastAsia" w:hint="eastAsia"/>
                <w:bCs/>
                <w:sz w:val="24"/>
                <w:szCs w:val="24"/>
              </w:rPr>
              <w:t>、</w:t>
            </w:r>
            <w:r w:rsidRPr="002C3FE1">
              <w:rPr>
                <w:rFonts w:asciiTheme="minorEastAsia" w:hAnsiTheme="minorEastAsia"/>
                <w:bCs/>
                <w:sz w:val="24"/>
                <w:szCs w:val="24"/>
              </w:rPr>
              <w:t>(</w:t>
            </w:r>
            <w:r w:rsidRPr="002C3FE1">
              <w:rPr>
                <w:rFonts w:asciiTheme="minorEastAsia" w:hAnsiTheme="minorEastAsia" w:hint="eastAsia"/>
                <w:bCs/>
                <w:sz w:val="24"/>
                <w:szCs w:val="24"/>
              </w:rPr>
              <w:t>四</w:t>
            </w:r>
            <w:r w:rsidRPr="002C3FE1">
              <w:rPr>
                <w:rFonts w:asciiTheme="minorEastAsia" w:hAnsiTheme="minorEastAsia"/>
                <w:bCs/>
                <w:sz w:val="24"/>
                <w:szCs w:val="24"/>
              </w:rPr>
              <w:t>)</w:t>
            </w:r>
            <w:r w:rsidRPr="002C3FE1">
              <w:rPr>
                <w:rFonts w:asciiTheme="minorEastAsia" w:hAnsiTheme="minorEastAsia" w:hint="eastAsia"/>
                <w:bCs/>
                <w:sz w:val="24"/>
                <w:szCs w:val="24"/>
              </w:rPr>
              <w:t>、</w:t>
            </w:r>
            <w:r w:rsidRPr="002C3FE1">
              <w:rPr>
                <w:rFonts w:asciiTheme="minorEastAsia" w:hAnsiTheme="minorEastAsia"/>
                <w:bCs/>
                <w:sz w:val="24"/>
                <w:szCs w:val="24"/>
              </w:rPr>
              <w:t>(</w:t>
            </w:r>
            <w:r w:rsidRPr="002C3FE1">
              <w:rPr>
                <w:rFonts w:asciiTheme="minorEastAsia" w:hAnsiTheme="minorEastAsia" w:hint="eastAsia"/>
                <w:bCs/>
                <w:sz w:val="24"/>
                <w:szCs w:val="24"/>
              </w:rPr>
              <w:t>五</w:t>
            </w:r>
            <w:r w:rsidRPr="002C3FE1">
              <w:rPr>
                <w:rFonts w:asciiTheme="minorEastAsia" w:hAnsiTheme="minorEastAsia"/>
                <w:bCs/>
                <w:sz w:val="24"/>
                <w:szCs w:val="24"/>
              </w:rPr>
              <w:t>)</w:t>
            </w:r>
            <w:r w:rsidRPr="002C3FE1">
              <w:rPr>
                <w:rFonts w:asciiTheme="minorEastAsia" w:hAnsiTheme="minorEastAsia" w:cs="宋体"/>
                <w:bCs/>
                <w:sz w:val="24"/>
                <w:szCs w:val="24"/>
              </w:rPr>
              <w:t>项规</w:t>
            </w:r>
            <w:r w:rsidRPr="002C3FE1">
              <w:rPr>
                <w:rFonts w:asciiTheme="minorEastAsia" w:hAnsiTheme="minorEastAsia" w:cs="楷体_GB2312" w:hint="eastAsia"/>
                <w:bCs/>
                <w:sz w:val="24"/>
                <w:szCs w:val="24"/>
              </w:rPr>
              <w:t>定解</w:t>
            </w:r>
            <w:r w:rsidRPr="002C3FE1">
              <w:rPr>
                <w:rFonts w:asciiTheme="minorEastAsia" w:hAnsiTheme="minorEastAsia" w:cs="楷体_GB2312" w:hint="eastAsia"/>
                <w:bCs/>
                <w:sz w:val="24"/>
                <w:szCs w:val="24"/>
              </w:rPr>
              <w:lastRenderedPageBreak/>
              <w:t>散的，</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在十五日之</w:t>
            </w:r>
            <w:r w:rsidRPr="002C3FE1">
              <w:rPr>
                <w:rFonts w:asciiTheme="minorEastAsia" w:hAnsiTheme="minorEastAsia" w:cs="宋体"/>
                <w:bCs/>
                <w:sz w:val="24"/>
                <w:szCs w:val="24"/>
              </w:rPr>
              <w:t>内</w:t>
            </w:r>
            <w:r w:rsidRPr="002C3FE1">
              <w:rPr>
                <w:rFonts w:asciiTheme="minorEastAsia" w:hAnsiTheme="minorEastAsia" w:cs="楷体_GB2312" w:hint="eastAsia"/>
                <w:bCs/>
                <w:sz w:val="24"/>
                <w:szCs w:val="24"/>
              </w:rPr>
              <w:t>成立清算</w:t>
            </w:r>
            <w:r w:rsidRPr="002C3FE1">
              <w:rPr>
                <w:rFonts w:asciiTheme="minorEastAsia" w:hAnsiTheme="minorEastAsia" w:cs="宋体"/>
                <w:bCs/>
                <w:sz w:val="24"/>
                <w:szCs w:val="24"/>
              </w:rPr>
              <w:t>组</w:t>
            </w:r>
            <w:r w:rsidRPr="002C3FE1">
              <w:rPr>
                <w:rFonts w:asciiTheme="minorEastAsia" w:hAnsiTheme="minorEastAsia" w:cs="楷体_GB2312" w:hint="eastAsia"/>
                <w:bCs/>
                <w:sz w:val="24"/>
                <w:szCs w:val="24"/>
              </w:rPr>
              <w:t>，</w:t>
            </w:r>
            <w:r w:rsidRPr="002C3FE1">
              <w:rPr>
                <w:rFonts w:asciiTheme="minorEastAsia" w:hAnsiTheme="minorEastAsia" w:cs="宋体" w:hint="eastAsia"/>
                <w:bCs/>
                <w:sz w:val="24"/>
                <w:szCs w:val="24"/>
              </w:rPr>
              <w:t>并</w:t>
            </w:r>
            <w:r w:rsidRPr="002C3FE1">
              <w:rPr>
                <w:rFonts w:asciiTheme="minorEastAsia" w:hAnsiTheme="minorEastAsia" w:cs="楷体_GB2312" w:hint="eastAsia"/>
                <w:bCs/>
                <w:sz w:val="24"/>
                <w:szCs w:val="24"/>
              </w:rPr>
              <w:t>由股</w:t>
            </w:r>
            <w:r w:rsidRPr="002C3FE1">
              <w:rPr>
                <w:rFonts w:asciiTheme="minorEastAsia" w:hAnsiTheme="minorEastAsia" w:cs="宋体"/>
                <w:bCs/>
                <w:sz w:val="24"/>
                <w:szCs w:val="24"/>
              </w:rPr>
              <w:t>东</w:t>
            </w:r>
            <w:r w:rsidRPr="002C3FE1">
              <w:rPr>
                <w:rFonts w:asciiTheme="minorEastAsia" w:hAnsiTheme="minorEastAsia" w:cs="楷体_GB2312" w:hint="eastAsia"/>
                <w:bCs/>
                <w:sz w:val="24"/>
                <w:szCs w:val="24"/>
              </w:rPr>
              <w:t>大</w:t>
            </w:r>
            <w:r w:rsidRPr="002C3FE1">
              <w:rPr>
                <w:rFonts w:asciiTheme="minorEastAsia" w:hAnsiTheme="minorEastAsia" w:cs="宋体"/>
                <w:bCs/>
                <w:sz w:val="24"/>
                <w:szCs w:val="24"/>
              </w:rPr>
              <w:t>会</w:t>
            </w:r>
            <w:r w:rsidRPr="002C3FE1">
              <w:rPr>
                <w:rFonts w:asciiTheme="minorEastAsia" w:hAnsiTheme="minorEastAsia" w:cs="楷体_GB2312" w:hint="eastAsia"/>
                <w:bCs/>
                <w:sz w:val="24"/>
                <w:szCs w:val="24"/>
              </w:rPr>
              <w:t>以普通</w:t>
            </w:r>
            <w:r w:rsidRPr="002C3FE1">
              <w:rPr>
                <w:rFonts w:asciiTheme="minorEastAsia" w:hAnsiTheme="minorEastAsia" w:cs="宋体"/>
                <w:bCs/>
                <w:sz w:val="24"/>
                <w:szCs w:val="24"/>
              </w:rPr>
              <w:t>决议</w:t>
            </w:r>
            <w:r w:rsidRPr="002C3FE1">
              <w:rPr>
                <w:rFonts w:asciiTheme="minorEastAsia" w:hAnsiTheme="minorEastAsia" w:cs="楷体_GB2312" w:hint="eastAsia"/>
                <w:bCs/>
                <w:sz w:val="24"/>
                <w:szCs w:val="24"/>
              </w:rPr>
              <w:t>的方式</w:t>
            </w:r>
            <w:r w:rsidRPr="002C3FE1">
              <w:rPr>
                <w:rFonts w:asciiTheme="minorEastAsia" w:hAnsiTheme="minorEastAsia" w:cs="宋体" w:hint="eastAsia"/>
                <w:bCs/>
                <w:sz w:val="24"/>
                <w:szCs w:val="24"/>
              </w:rPr>
              <w:t>确</w:t>
            </w:r>
            <w:r w:rsidRPr="002C3FE1">
              <w:rPr>
                <w:rFonts w:asciiTheme="minorEastAsia" w:hAnsiTheme="minorEastAsia" w:cs="楷体_GB2312" w:hint="eastAsia"/>
                <w:bCs/>
                <w:sz w:val="24"/>
                <w:szCs w:val="24"/>
              </w:rPr>
              <w:t>定其人</w:t>
            </w:r>
            <w:r w:rsidRPr="002C3FE1">
              <w:rPr>
                <w:rFonts w:asciiTheme="minorEastAsia" w:hAnsiTheme="minorEastAsia" w:cs="宋体"/>
                <w:bCs/>
                <w:sz w:val="24"/>
                <w:szCs w:val="24"/>
              </w:rPr>
              <w:t>选</w:t>
            </w:r>
            <w:r w:rsidRPr="002C3FE1">
              <w:rPr>
                <w:rFonts w:asciiTheme="minorEastAsia" w:hAnsiTheme="minorEastAsia" w:cs="楷体_GB2312" w:hint="eastAsia"/>
                <w:bCs/>
                <w:sz w:val="24"/>
                <w:szCs w:val="24"/>
              </w:rPr>
              <w:t>。</w:t>
            </w:r>
          </w:p>
          <w:p w14:paraId="2C5585A3" w14:textId="77777777" w:rsidR="00711B02" w:rsidRPr="002C3FE1" w:rsidRDefault="00711B02" w:rsidP="00711B02">
            <w:pPr>
              <w:spacing w:line="360" w:lineRule="auto"/>
              <w:ind w:firstLineChars="200" w:firstLine="480"/>
              <w:rPr>
                <w:rFonts w:asciiTheme="minorEastAsia" w:hAnsiTheme="minorEastAsia" w:cs="楷体_GB2312"/>
                <w:kern w:val="0"/>
                <w:sz w:val="24"/>
                <w:szCs w:val="24"/>
              </w:rPr>
            </w:pPr>
            <w:r w:rsidRPr="002C3FE1">
              <w:rPr>
                <w:rFonts w:asciiTheme="minorEastAsia" w:hAnsiTheme="minorEastAsia" w:cs="宋体" w:hint="eastAsia"/>
                <w:kern w:val="0"/>
                <w:sz w:val="24"/>
                <w:szCs w:val="24"/>
              </w:rPr>
              <w:t>清算</w:t>
            </w:r>
            <w:r w:rsidRPr="002C3FE1">
              <w:rPr>
                <w:rFonts w:asciiTheme="minorEastAsia" w:hAnsiTheme="minorEastAsia" w:cs="宋体"/>
                <w:kern w:val="0"/>
                <w:sz w:val="24"/>
                <w:szCs w:val="24"/>
              </w:rPr>
              <w:t>组</w:t>
            </w:r>
            <w:r w:rsidRPr="002C3FE1">
              <w:rPr>
                <w:rFonts w:asciiTheme="minorEastAsia" w:hAnsiTheme="minorEastAsia" w:cs="楷体_GB2312" w:hint="eastAsia"/>
                <w:kern w:val="0"/>
                <w:sz w:val="24"/>
                <w:szCs w:val="24"/>
              </w:rPr>
              <w:t>由董事</w:t>
            </w:r>
            <w:r w:rsidRPr="002C3FE1">
              <w:rPr>
                <w:rFonts w:asciiTheme="minorEastAsia" w:hAnsiTheme="minorEastAsia" w:cs="宋体" w:hint="eastAsia"/>
                <w:kern w:val="0"/>
                <w:sz w:val="24"/>
                <w:szCs w:val="24"/>
              </w:rPr>
              <w:t>或者股</w:t>
            </w:r>
            <w:r w:rsidRPr="002C3FE1">
              <w:rPr>
                <w:rFonts w:asciiTheme="minorEastAsia" w:hAnsiTheme="minorEastAsia" w:cs="宋体"/>
                <w:kern w:val="0"/>
                <w:sz w:val="24"/>
                <w:szCs w:val="24"/>
              </w:rPr>
              <w:t>东</w:t>
            </w:r>
            <w:r w:rsidRPr="002C3FE1">
              <w:rPr>
                <w:rFonts w:asciiTheme="minorEastAsia" w:hAnsiTheme="minorEastAsia" w:cs="楷体_GB2312" w:hint="eastAsia"/>
                <w:kern w:val="0"/>
                <w:sz w:val="24"/>
                <w:szCs w:val="24"/>
              </w:rPr>
              <w:t>大</w:t>
            </w:r>
            <w:r w:rsidRPr="002C3FE1">
              <w:rPr>
                <w:rFonts w:asciiTheme="minorEastAsia" w:hAnsiTheme="minorEastAsia" w:cs="宋体"/>
                <w:kern w:val="0"/>
                <w:sz w:val="24"/>
                <w:szCs w:val="24"/>
              </w:rPr>
              <w:t>会确</w:t>
            </w:r>
            <w:r w:rsidRPr="002C3FE1">
              <w:rPr>
                <w:rFonts w:asciiTheme="minorEastAsia" w:hAnsiTheme="minorEastAsia" w:cs="楷体_GB2312" w:hint="eastAsia"/>
                <w:kern w:val="0"/>
                <w:sz w:val="24"/>
                <w:szCs w:val="24"/>
              </w:rPr>
              <w:t>定的人</w:t>
            </w:r>
            <w:r w:rsidRPr="002C3FE1">
              <w:rPr>
                <w:rFonts w:asciiTheme="minorEastAsia" w:hAnsiTheme="minorEastAsia" w:cs="宋体"/>
                <w:kern w:val="0"/>
                <w:sz w:val="24"/>
                <w:szCs w:val="24"/>
              </w:rPr>
              <w:t>员组</w:t>
            </w:r>
            <w:r w:rsidRPr="002C3FE1">
              <w:rPr>
                <w:rFonts w:asciiTheme="minorEastAsia" w:hAnsiTheme="minorEastAsia" w:cs="楷体_GB2312" w:hint="eastAsia"/>
                <w:kern w:val="0"/>
                <w:sz w:val="24"/>
                <w:szCs w:val="24"/>
              </w:rPr>
              <w:t>成。</w:t>
            </w:r>
          </w:p>
          <w:p w14:paraId="67F48A14" w14:textId="77777777" w:rsidR="00711B02" w:rsidRPr="002C3FE1" w:rsidRDefault="00711B02" w:rsidP="00711B02">
            <w:pPr>
              <w:spacing w:line="360" w:lineRule="auto"/>
              <w:ind w:firstLineChars="200" w:firstLine="480"/>
              <w:rPr>
                <w:rFonts w:asciiTheme="minorEastAsia" w:hAnsiTheme="minorEastAsia"/>
                <w:bCs/>
                <w:sz w:val="24"/>
                <w:szCs w:val="24"/>
              </w:rPr>
            </w:pPr>
            <w:r w:rsidRPr="002C3FE1">
              <w:rPr>
                <w:rFonts w:asciiTheme="minorEastAsia" w:hAnsiTheme="minorEastAsia" w:cs="楷体_GB2312" w:hint="eastAsia"/>
                <w:kern w:val="0"/>
                <w:sz w:val="24"/>
                <w:szCs w:val="24"/>
              </w:rPr>
              <w:t>逾期不成立清算</w:t>
            </w:r>
            <w:r w:rsidRPr="002C3FE1">
              <w:rPr>
                <w:rFonts w:asciiTheme="minorEastAsia" w:hAnsiTheme="minorEastAsia" w:cs="宋体"/>
                <w:kern w:val="0"/>
                <w:sz w:val="24"/>
                <w:szCs w:val="24"/>
              </w:rPr>
              <w:t>组进</w:t>
            </w:r>
            <w:r w:rsidRPr="002C3FE1">
              <w:rPr>
                <w:rFonts w:asciiTheme="minorEastAsia" w:hAnsiTheme="minorEastAsia" w:cs="楷体_GB2312" w:hint="eastAsia"/>
                <w:kern w:val="0"/>
                <w:sz w:val="24"/>
                <w:szCs w:val="24"/>
              </w:rPr>
              <w:t>行清算的，</w:t>
            </w:r>
            <w:r w:rsidRPr="002C3FE1">
              <w:rPr>
                <w:rFonts w:asciiTheme="minorEastAsia" w:hAnsiTheme="minorEastAsia" w:cs="宋体"/>
                <w:kern w:val="0"/>
                <w:sz w:val="24"/>
                <w:szCs w:val="24"/>
              </w:rPr>
              <w:t>债权</w:t>
            </w:r>
            <w:r w:rsidRPr="002C3FE1">
              <w:rPr>
                <w:rFonts w:asciiTheme="minorEastAsia" w:hAnsiTheme="minorEastAsia" w:cs="楷体_GB2312" w:hint="eastAsia"/>
                <w:kern w:val="0"/>
                <w:sz w:val="24"/>
                <w:szCs w:val="24"/>
              </w:rPr>
              <w:t>人可以申</w:t>
            </w:r>
            <w:r w:rsidRPr="002C3FE1">
              <w:rPr>
                <w:rFonts w:asciiTheme="minorEastAsia" w:hAnsiTheme="minorEastAsia" w:cs="宋体"/>
                <w:kern w:val="0"/>
                <w:sz w:val="24"/>
                <w:szCs w:val="24"/>
              </w:rPr>
              <w:t>请</w:t>
            </w:r>
            <w:r w:rsidRPr="002C3FE1">
              <w:rPr>
                <w:rFonts w:asciiTheme="minorEastAsia" w:hAnsiTheme="minorEastAsia" w:cs="楷体_GB2312" w:hint="eastAsia"/>
                <w:kern w:val="0"/>
                <w:sz w:val="24"/>
                <w:szCs w:val="24"/>
              </w:rPr>
              <w:t>人民法院指定有</w:t>
            </w:r>
            <w:r w:rsidRPr="002C3FE1">
              <w:rPr>
                <w:rFonts w:asciiTheme="minorEastAsia" w:hAnsiTheme="minorEastAsia" w:cs="宋体"/>
                <w:kern w:val="0"/>
                <w:sz w:val="24"/>
                <w:szCs w:val="24"/>
              </w:rPr>
              <w:t>关</w:t>
            </w:r>
            <w:r w:rsidRPr="002C3FE1">
              <w:rPr>
                <w:rFonts w:asciiTheme="minorEastAsia" w:hAnsiTheme="minorEastAsia" w:cs="楷体_GB2312" w:hint="eastAsia"/>
                <w:kern w:val="0"/>
                <w:sz w:val="24"/>
                <w:szCs w:val="24"/>
              </w:rPr>
              <w:t>人</w:t>
            </w:r>
            <w:r w:rsidRPr="002C3FE1">
              <w:rPr>
                <w:rFonts w:asciiTheme="minorEastAsia" w:hAnsiTheme="minorEastAsia" w:cs="宋体"/>
                <w:kern w:val="0"/>
                <w:sz w:val="24"/>
                <w:szCs w:val="24"/>
              </w:rPr>
              <w:t>员组</w:t>
            </w:r>
            <w:r w:rsidRPr="002C3FE1">
              <w:rPr>
                <w:rFonts w:asciiTheme="minorEastAsia" w:hAnsiTheme="minorEastAsia" w:cs="楷体_GB2312" w:hint="eastAsia"/>
                <w:kern w:val="0"/>
                <w:sz w:val="24"/>
                <w:szCs w:val="24"/>
              </w:rPr>
              <w:t>成清算</w:t>
            </w:r>
            <w:r w:rsidRPr="002C3FE1">
              <w:rPr>
                <w:rFonts w:asciiTheme="minorEastAsia" w:hAnsiTheme="minorEastAsia" w:cs="宋体"/>
                <w:kern w:val="0"/>
                <w:sz w:val="24"/>
                <w:szCs w:val="24"/>
              </w:rPr>
              <w:t>组进</w:t>
            </w:r>
            <w:r w:rsidRPr="002C3FE1">
              <w:rPr>
                <w:rFonts w:asciiTheme="minorEastAsia" w:hAnsiTheme="minorEastAsia" w:cs="楷体_GB2312" w:hint="eastAsia"/>
                <w:kern w:val="0"/>
                <w:sz w:val="24"/>
                <w:szCs w:val="24"/>
              </w:rPr>
              <w:t>行清算。</w:t>
            </w:r>
          </w:p>
        </w:tc>
        <w:tc>
          <w:tcPr>
            <w:tcW w:w="2500" w:type="pct"/>
          </w:tcPr>
          <w:p w14:paraId="2B620AE1" w14:textId="77777777" w:rsidR="00711B02" w:rsidRPr="002C3FE1" w:rsidRDefault="00711B02" w:rsidP="00711B02">
            <w:pPr>
              <w:spacing w:line="360" w:lineRule="auto"/>
              <w:ind w:firstLineChars="200" w:firstLine="482"/>
              <w:jc w:val="left"/>
              <w:rPr>
                <w:rFonts w:asciiTheme="minorEastAsia" w:hAnsiTheme="minorEastAsia" w:cs="楷体_GB2312"/>
                <w:bCs/>
                <w:strike/>
                <w:sz w:val="24"/>
                <w:szCs w:val="24"/>
                <w:u w:val="thick"/>
              </w:rPr>
            </w:pPr>
            <w:r w:rsidRPr="002C3FE1">
              <w:rPr>
                <w:rFonts w:asciiTheme="minorEastAsia" w:hAnsiTheme="minorEastAsia" w:cs="Times New Roman" w:hint="eastAsia"/>
                <w:b/>
                <w:bCs/>
                <w:sz w:val="24"/>
                <w:szCs w:val="24"/>
              </w:rPr>
              <w:lastRenderedPageBreak/>
              <w:t xml:space="preserve">第一百九十条 </w:t>
            </w:r>
            <w:r w:rsidRPr="002C3FE1">
              <w:rPr>
                <w:rFonts w:asciiTheme="minorEastAsia" w:hAnsiTheme="minorEastAsia" w:hint="eastAsia"/>
                <w:bCs/>
                <w:sz w:val="24"/>
                <w:szCs w:val="24"/>
              </w:rPr>
              <w:t>公司因</w:t>
            </w:r>
            <w:r w:rsidRPr="002C3FE1">
              <w:rPr>
                <w:rFonts w:asciiTheme="minorEastAsia" w:hAnsiTheme="minorEastAsia" w:cs="宋体" w:hint="eastAsia"/>
                <w:strike/>
                <w:kern w:val="0"/>
                <w:sz w:val="24"/>
                <w:szCs w:val="24"/>
              </w:rPr>
              <w:t>第二百二十二</w:t>
            </w:r>
            <w:r w:rsidRPr="002C3FE1">
              <w:rPr>
                <w:rFonts w:asciiTheme="minorEastAsia" w:hAnsiTheme="minorEastAsia" w:cs="宋体"/>
                <w:strike/>
                <w:kern w:val="0"/>
                <w:sz w:val="24"/>
                <w:szCs w:val="24"/>
              </w:rPr>
              <w:t>条</w:t>
            </w:r>
            <w:r w:rsidRPr="002C3FE1">
              <w:rPr>
                <w:rFonts w:asciiTheme="minorEastAsia" w:hAnsiTheme="minorEastAsia" w:cs="宋体" w:hint="eastAsia"/>
                <w:b/>
                <w:bCs/>
                <w:kern w:val="0"/>
                <w:sz w:val="24"/>
                <w:szCs w:val="24"/>
                <w:u w:val="thick"/>
              </w:rPr>
              <w:t>第一百八十八条</w:t>
            </w:r>
            <w:r w:rsidRPr="002C3FE1">
              <w:rPr>
                <w:rFonts w:asciiTheme="minorEastAsia" w:hAnsiTheme="minorEastAsia" w:cs="楷体_GB2312" w:hint="eastAsia"/>
                <w:kern w:val="0"/>
                <w:sz w:val="24"/>
                <w:szCs w:val="24"/>
              </w:rPr>
              <w:t>第</w:t>
            </w:r>
            <w:r w:rsidRPr="002C3FE1">
              <w:rPr>
                <w:rFonts w:asciiTheme="minorEastAsia" w:hAnsiTheme="minorEastAsia"/>
                <w:bCs/>
                <w:sz w:val="24"/>
                <w:szCs w:val="24"/>
              </w:rPr>
              <w:t>(</w:t>
            </w:r>
            <w:proofErr w:type="gramStart"/>
            <w:r w:rsidRPr="002C3FE1">
              <w:rPr>
                <w:rFonts w:asciiTheme="minorEastAsia" w:hAnsiTheme="minorEastAsia" w:hint="eastAsia"/>
                <w:bCs/>
                <w:sz w:val="24"/>
                <w:szCs w:val="24"/>
              </w:rPr>
              <w:t>一</w:t>
            </w:r>
            <w:proofErr w:type="gramEnd"/>
            <w:r w:rsidRPr="002C3FE1">
              <w:rPr>
                <w:rFonts w:asciiTheme="minorEastAsia" w:hAnsiTheme="minorEastAsia"/>
                <w:bCs/>
                <w:sz w:val="24"/>
                <w:szCs w:val="24"/>
              </w:rPr>
              <w:t>)</w:t>
            </w:r>
            <w:r w:rsidRPr="002C3FE1">
              <w:rPr>
                <w:rFonts w:asciiTheme="minorEastAsia" w:hAnsiTheme="minorEastAsia" w:cs="宋体" w:hint="eastAsia"/>
                <w:kern w:val="0"/>
                <w:sz w:val="24"/>
                <w:szCs w:val="24"/>
              </w:rPr>
              <w:t>、</w:t>
            </w:r>
            <w:r w:rsidRPr="002C3FE1">
              <w:rPr>
                <w:rFonts w:asciiTheme="minorEastAsia" w:hAnsiTheme="minorEastAsia"/>
                <w:bCs/>
                <w:sz w:val="24"/>
                <w:szCs w:val="24"/>
              </w:rPr>
              <w:t>(</w:t>
            </w:r>
            <w:r w:rsidRPr="002C3FE1">
              <w:rPr>
                <w:rFonts w:asciiTheme="minorEastAsia" w:hAnsiTheme="minorEastAsia" w:hint="eastAsia"/>
                <w:bCs/>
                <w:sz w:val="24"/>
                <w:szCs w:val="24"/>
              </w:rPr>
              <w:t>二</w:t>
            </w:r>
            <w:r w:rsidRPr="002C3FE1">
              <w:rPr>
                <w:rFonts w:asciiTheme="minorEastAsia" w:hAnsiTheme="minorEastAsia"/>
                <w:bCs/>
                <w:sz w:val="24"/>
                <w:szCs w:val="24"/>
              </w:rPr>
              <w:t>)</w:t>
            </w:r>
            <w:r w:rsidRPr="002C3FE1">
              <w:rPr>
                <w:rFonts w:asciiTheme="minorEastAsia" w:hAnsiTheme="minorEastAsia" w:hint="eastAsia"/>
                <w:bCs/>
                <w:sz w:val="24"/>
                <w:szCs w:val="24"/>
              </w:rPr>
              <w:t>、</w:t>
            </w:r>
            <w:r w:rsidRPr="002C3FE1">
              <w:rPr>
                <w:rFonts w:asciiTheme="minorEastAsia" w:hAnsiTheme="minorEastAsia"/>
                <w:bCs/>
                <w:sz w:val="24"/>
                <w:szCs w:val="24"/>
              </w:rPr>
              <w:t>(</w:t>
            </w:r>
            <w:r w:rsidRPr="002C3FE1">
              <w:rPr>
                <w:rFonts w:asciiTheme="minorEastAsia" w:hAnsiTheme="minorEastAsia" w:hint="eastAsia"/>
                <w:bCs/>
                <w:sz w:val="24"/>
                <w:szCs w:val="24"/>
              </w:rPr>
              <w:t>四</w:t>
            </w:r>
            <w:r w:rsidRPr="002C3FE1">
              <w:rPr>
                <w:rFonts w:asciiTheme="minorEastAsia" w:hAnsiTheme="minorEastAsia"/>
                <w:bCs/>
                <w:sz w:val="24"/>
                <w:szCs w:val="24"/>
              </w:rPr>
              <w:t>)</w:t>
            </w:r>
            <w:r w:rsidRPr="002C3FE1">
              <w:rPr>
                <w:rFonts w:asciiTheme="minorEastAsia" w:hAnsiTheme="minorEastAsia" w:hint="eastAsia"/>
                <w:bCs/>
                <w:sz w:val="24"/>
                <w:szCs w:val="24"/>
              </w:rPr>
              <w:t>、</w:t>
            </w:r>
            <w:r w:rsidRPr="002C3FE1">
              <w:rPr>
                <w:rFonts w:asciiTheme="minorEastAsia" w:hAnsiTheme="minorEastAsia"/>
                <w:bCs/>
                <w:sz w:val="24"/>
                <w:szCs w:val="24"/>
              </w:rPr>
              <w:lastRenderedPageBreak/>
              <w:t>(</w:t>
            </w:r>
            <w:r w:rsidRPr="002C3FE1">
              <w:rPr>
                <w:rFonts w:asciiTheme="minorEastAsia" w:hAnsiTheme="minorEastAsia" w:hint="eastAsia"/>
                <w:bCs/>
                <w:sz w:val="24"/>
                <w:szCs w:val="24"/>
              </w:rPr>
              <w:t>五</w:t>
            </w:r>
            <w:r w:rsidRPr="002C3FE1">
              <w:rPr>
                <w:rFonts w:asciiTheme="minorEastAsia" w:hAnsiTheme="minorEastAsia"/>
                <w:bCs/>
                <w:sz w:val="24"/>
                <w:szCs w:val="24"/>
              </w:rPr>
              <w:t>)</w:t>
            </w:r>
            <w:r w:rsidRPr="002C3FE1">
              <w:rPr>
                <w:rFonts w:asciiTheme="minorEastAsia" w:hAnsiTheme="minorEastAsia" w:cs="宋体"/>
                <w:bCs/>
                <w:sz w:val="24"/>
                <w:szCs w:val="24"/>
              </w:rPr>
              <w:t>项规</w:t>
            </w:r>
            <w:r w:rsidRPr="002C3FE1">
              <w:rPr>
                <w:rFonts w:asciiTheme="minorEastAsia" w:hAnsiTheme="minorEastAsia" w:cs="楷体_GB2312" w:hint="eastAsia"/>
                <w:bCs/>
                <w:sz w:val="24"/>
                <w:szCs w:val="24"/>
              </w:rPr>
              <w:t>定解散的，</w:t>
            </w:r>
            <w:r w:rsidRPr="002C3FE1">
              <w:rPr>
                <w:rFonts w:asciiTheme="minorEastAsia" w:hAnsiTheme="minorEastAsia" w:cs="楷体_GB2312" w:hint="eastAsia"/>
                <w:b/>
                <w:sz w:val="24"/>
                <w:szCs w:val="24"/>
                <w:u w:val="thick"/>
              </w:rPr>
              <w:t>应当清算。董事为公司清算义务人，</w:t>
            </w:r>
            <w:r w:rsidRPr="002C3FE1">
              <w:rPr>
                <w:rFonts w:asciiTheme="minorEastAsia" w:hAnsiTheme="minorEastAsia" w:cs="宋体"/>
                <w:bCs/>
                <w:sz w:val="24"/>
                <w:szCs w:val="24"/>
              </w:rPr>
              <w:t>应当</w:t>
            </w:r>
            <w:r w:rsidRPr="002C3FE1">
              <w:rPr>
                <w:rFonts w:asciiTheme="minorEastAsia" w:hAnsiTheme="minorEastAsia" w:cs="楷体_GB2312" w:hint="eastAsia"/>
                <w:bCs/>
                <w:sz w:val="24"/>
                <w:szCs w:val="24"/>
              </w:rPr>
              <w:t>在</w:t>
            </w:r>
            <w:r w:rsidRPr="002C3FE1">
              <w:rPr>
                <w:rFonts w:asciiTheme="minorEastAsia" w:hAnsiTheme="minorEastAsia" w:cs="楷体_GB2312" w:hint="eastAsia"/>
                <w:b/>
                <w:sz w:val="24"/>
                <w:szCs w:val="24"/>
                <w:u w:val="thick"/>
              </w:rPr>
              <w:t>解散事由出现之日起</w:t>
            </w:r>
            <w:r w:rsidRPr="002C3FE1">
              <w:rPr>
                <w:rFonts w:asciiTheme="minorEastAsia" w:hAnsiTheme="minorEastAsia" w:cs="楷体_GB2312" w:hint="eastAsia"/>
                <w:bCs/>
                <w:sz w:val="24"/>
                <w:szCs w:val="24"/>
              </w:rPr>
              <w:t>十五日之</w:t>
            </w:r>
            <w:r w:rsidRPr="002C3FE1">
              <w:rPr>
                <w:rFonts w:asciiTheme="minorEastAsia" w:hAnsiTheme="minorEastAsia" w:cs="宋体"/>
                <w:bCs/>
                <w:sz w:val="24"/>
                <w:szCs w:val="24"/>
              </w:rPr>
              <w:t>内</w:t>
            </w:r>
            <w:r w:rsidRPr="002C3FE1">
              <w:rPr>
                <w:rFonts w:asciiTheme="minorEastAsia" w:hAnsiTheme="minorEastAsia" w:cs="楷体_GB2312" w:hint="eastAsia"/>
                <w:bCs/>
                <w:sz w:val="24"/>
                <w:szCs w:val="24"/>
              </w:rPr>
              <w:t>成立清算</w:t>
            </w:r>
            <w:r w:rsidRPr="002C3FE1">
              <w:rPr>
                <w:rFonts w:asciiTheme="minorEastAsia" w:hAnsiTheme="minorEastAsia" w:cs="宋体"/>
                <w:bCs/>
                <w:sz w:val="24"/>
                <w:szCs w:val="24"/>
              </w:rPr>
              <w:t>组</w:t>
            </w:r>
            <w:r w:rsidRPr="002C3FE1">
              <w:rPr>
                <w:rFonts w:asciiTheme="minorEastAsia" w:hAnsiTheme="minorEastAsia" w:cs="楷体_GB2312" w:hint="eastAsia"/>
                <w:bCs/>
                <w:strike/>
                <w:sz w:val="24"/>
                <w:szCs w:val="24"/>
              </w:rPr>
              <w:t>，</w:t>
            </w:r>
            <w:r w:rsidRPr="002C3FE1">
              <w:rPr>
                <w:rFonts w:asciiTheme="minorEastAsia" w:hAnsiTheme="minorEastAsia" w:cs="宋体" w:hint="eastAsia"/>
                <w:bCs/>
                <w:strike/>
                <w:sz w:val="24"/>
                <w:szCs w:val="24"/>
              </w:rPr>
              <w:t>并</w:t>
            </w:r>
            <w:r w:rsidRPr="002C3FE1">
              <w:rPr>
                <w:rFonts w:asciiTheme="minorEastAsia" w:hAnsiTheme="minorEastAsia" w:cs="楷体_GB2312" w:hint="eastAsia"/>
                <w:bCs/>
                <w:strike/>
                <w:sz w:val="24"/>
                <w:szCs w:val="24"/>
              </w:rPr>
              <w:t>由股</w:t>
            </w:r>
            <w:r w:rsidRPr="002C3FE1">
              <w:rPr>
                <w:rFonts w:asciiTheme="minorEastAsia" w:hAnsiTheme="minorEastAsia" w:cs="宋体"/>
                <w:bCs/>
                <w:strike/>
                <w:sz w:val="24"/>
                <w:szCs w:val="24"/>
              </w:rPr>
              <w:t>东</w:t>
            </w:r>
            <w:r w:rsidRPr="002C3FE1">
              <w:rPr>
                <w:rFonts w:asciiTheme="minorEastAsia" w:hAnsiTheme="minorEastAsia" w:cs="楷体_GB2312" w:hint="eastAsia"/>
                <w:bCs/>
                <w:strike/>
                <w:sz w:val="24"/>
                <w:szCs w:val="24"/>
              </w:rPr>
              <w:t>大</w:t>
            </w:r>
            <w:r w:rsidRPr="002C3FE1">
              <w:rPr>
                <w:rFonts w:asciiTheme="minorEastAsia" w:hAnsiTheme="minorEastAsia" w:cs="宋体"/>
                <w:bCs/>
                <w:strike/>
                <w:sz w:val="24"/>
                <w:szCs w:val="24"/>
              </w:rPr>
              <w:t>会</w:t>
            </w:r>
            <w:r w:rsidRPr="002C3FE1">
              <w:rPr>
                <w:rFonts w:asciiTheme="minorEastAsia" w:hAnsiTheme="minorEastAsia" w:cs="楷体_GB2312" w:hint="eastAsia"/>
                <w:bCs/>
                <w:strike/>
                <w:sz w:val="24"/>
                <w:szCs w:val="24"/>
              </w:rPr>
              <w:t>以普通</w:t>
            </w:r>
            <w:r w:rsidRPr="002C3FE1">
              <w:rPr>
                <w:rFonts w:asciiTheme="minorEastAsia" w:hAnsiTheme="minorEastAsia" w:cs="宋体"/>
                <w:bCs/>
                <w:strike/>
                <w:sz w:val="24"/>
                <w:szCs w:val="24"/>
              </w:rPr>
              <w:t>决议</w:t>
            </w:r>
            <w:r w:rsidRPr="002C3FE1">
              <w:rPr>
                <w:rFonts w:asciiTheme="minorEastAsia" w:hAnsiTheme="minorEastAsia" w:cs="楷体_GB2312" w:hint="eastAsia"/>
                <w:bCs/>
                <w:strike/>
                <w:sz w:val="24"/>
                <w:szCs w:val="24"/>
              </w:rPr>
              <w:t>的方式</w:t>
            </w:r>
            <w:r w:rsidRPr="002C3FE1">
              <w:rPr>
                <w:rFonts w:asciiTheme="minorEastAsia" w:hAnsiTheme="minorEastAsia" w:cs="宋体" w:hint="eastAsia"/>
                <w:bCs/>
                <w:strike/>
                <w:sz w:val="24"/>
                <w:szCs w:val="24"/>
              </w:rPr>
              <w:t>确</w:t>
            </w:r>
            <w:r w:rsidRPr="002C3FE1">
              <w:rPr>
                <w:rFonts w:asciiTheme="minorEastAsia" w:hAnsiTheme="minorEastAsia" w:cs="楷体_GB2312" w:hint="eastAsia"/>
                <w:bCs/>
                <w:strike/>
                <w:sz w:val="24"/>
                <w:szCs w:val="24"/>
              </w:rPr>
              <w:t>定其人</w:t>
            </w:r>
            <w:r w:rsidRPr="002C3FE1">
              <w:rPr>
                <w:rFonts w:asciiTheme="minorEastAsia" w:hAnsiTheme="minorEastAsia" w:cs="宋体"/>
                <w:bCs/>
                <w:strike/>
                <w:sz w:val="24"/>
                <w:szCs w:val="24"/>
              </w:rPr>
              <w:t>选</w:t>
            </w:r>
            <w:r w:rsidRPr="002C3FE1">
              <w:rPr>
                <w:rFonts w:asciiTheme="minorEastAsia" w:hAnsiTheme="minorEastAsia" w:cs="楷体_GB2312" w:hint="eastAsia"/>
                <w:bCs/>
                <w:strike/>
                <w:sz w:val="24"/>
                <w:szCs w:val="24"/>
              </w:rPr>
              <w:t>。</w:t>
            </w:r>
            <w:r w:rsidRPr="002C3FE1">
              <w:rPr>
                <w:rFonts w:asciiTheme="minorEastAsia" w:hAnsiTheme="minorEastAsia" w:cs="楷体_GB2312" w:hint="eastAsia"/>
                <w:b/>
                <w:sz w:val="24"/>
                <w:szCs w:val="24"/>
                <w:u w:val="thick"/>
              </w:rPr>
              <w:t>进行清算。</w:t>
            </w:r>
          </w:p>
          <w:p w14:paraId="6B482138" w14:textId="77777777" w:rsidR="00711B02" w:rsidRPr="002C3FE1" w:rsidRDefault="00711B02" w:rsidP="00711B02">
            <w:pPr>
              <w:spacing w:line="360" w:lineRule="auto"/>
              <w:ind w:firstLineChars="200" w:firstLine="480"/>
              <w:jc w:val="left"/>
              <w:rPr>
                <w:rFonts w:asciiTheme="minorEastAsia" w:hAnsiTheme="minorEastAsia" w:cs="楷体_GB2312"/>
                <w:kern w:val="0"/>
                <w:sz w:val="24"/>
                <w:szCs w:val="24"/>
              </w:rPr>
            </w:pPr>
            <w:r w:rsidRPr="002C3FE1">
              <w:rPr>
                <w:rFonts w:asciiTheme="minorEastAsia" w:hAnsiTheme="minorEastAsia" w:cs="宋体" w:hint="eastAsia"/>
                <w:kern w:val="0"/>
                <w:sz w:val="24"/>
                <w:szCs w:val="24"/>
              </w:rPr>
              <w:t>清算</w:t>
            </w:r>
            <w:r w:rsidRPr="002C3FE1">
              <w:rPr>
                <w:rFonts w:asciiTheme="minorEastAsia" w:hAnsiTheme="minorEastAsia" w:cs="宋体"/>
                <w:kern w:val="0"/>
                <w:sz w:val="24"/>
                <w:szCs w:val="24"/>
              </w:rPr>
              <w:t>组</w:t>
            </w:r>
            <w:r w:rsidRPr="002C3FE1">
              <w:rPr>
                <w:rFonts w:asciiTheme="minorEastAsia" w:hAnsiTheme="minorEastAsia" w:cs="楷体_GB2312" w:hint="eastAsia"/>
                <w:kern w:val="0"/>
                <w:sz w:val="24"/>
                <w:szCs w:val="24"/>
              </w:rPr>
              <w:t>由董事</w:t>
            </w:r>
            <w:r w:rsidRPr="002C3FE1">
              <w:rPr>
                <w:rFonts w:asciiTheme="minorEastAsia" w:hAnsiTheme="minorEastAsia" w:cs="宋体" w:hint="eastAsia"/>
                <w:kern w:val="0"/>
                <w:sz w:val="24"/>
                <w:szCs w:val="24"/>
              </w:rPr>
              <w:t>或者股</w:t>
            </w:r>
            <w:r w:rsidRPr="002C3FE1">
              <w:rPr>
                <w:rFonts w:asciiTheme="minorEastAsia" w:hAnsiTheme="minorEastAsia" w:cs="宋体"/>
                <w:kern w:val="0"/>
                <w:sz w:val="24"/>
                <w:szCs w:val="24"/>
              </w:rPr>
              <w:t>东</w:t>
            </w:r>
            <w:r w:rsidRPr="002C3FE1">
              <w:rPr>
                <w:rFonts w:asciiTheme="minorEastAsia" w:hAnsiTheme="minorEastAsia" w:cs="楷体_GB2312" w:hint="eastAsia"/>
                <w:strike/>
                <w:kern w:val="0"/>
                <w:sz w:val="24"/>
                <w:szCs w:val="24"/>
              </w:rPr>
              <w:t>大</w:t>
            </w:r>
            <w:r w:rsidRPr="002C3FE1">
              <w:rPr>
                <w:rFonts w:asciiTheme="minorEastAsia" w:hAnsiTheme="minorEastAsia" w:cs="宋体"/>
                <w:kern w:val="0"/>
                <w:sz w:val="24"/>
                <w:szCs w:val="24"/>
              </w:rPr>
              <w:t>会确</w:t>
            </w:r>
            <w:r w:rsidRPr="002C3FE1">
              <w:rPr>
                <w:rFonts w:asciiTheme="minorEastAsia" w:hAnsiTheme="minorEastAsia" w:cs="楷体_GB2312" w:hint="eastAsia"/>
                <w:kern w:val="0"/>
                <w:sz w:val="24"/>
                <w:szCs w:val="24"/>
              </w:rPr>
              <w:t>定的人</w:t>
            </w:r>
            <w:r w:rsidRPr="002C3FE1">
              <w:rPr>
                <w:rFonts w:asciiTheme="minorEastAsia" w:hAnsiTheme="minorEastAsia" w:cs="宋体"/>
                <w:kern w:val="0"/>
                <w:sz w:val="24"/>
                <w:szCs w:val="24"/>
              </w:rPr>
              <w:t>员组</w:t>
            </w:r>
            <w:r w:rsidRPr="002C3FE1">
              <w:rPr>
                <w:rFonts w:asciiTheme="minorEastAsia" w:hAnsiTheme="minorEastAsia" w:cs="楷体_GB2312" w:hint="eastAsia"/>
                <w:kern w:val="0"/>
                <w:sz w:val="24"/>
                <w:szCs w:val="24"/>
              </w:rPr>
              <w:t>成。</w:t>
            </w:r>
          </w:p>
          <w:p w14:paraId="492F461F" w14:textId="77777777" w:rsidR="00711B02" w:rsidRPr="002C3FE1" w:rsidRDefault="00711B02" w:rsidP="00711B02">
            <w:pPr>
              <w:spacing w:line="360" w:lineRule="auto"/>
              <w:ind w:firstLineChars="200" w:firstLine="480"/>
              <w:jc w:val="left"/>
              <w:rPr>
                <w:rFonts w:asciiTheme="minorEastAsia" w:hAnsiTheme="minorEastAsia" w:cs="楷体_GB2312"/>
                <w:kern w:val="0"/>
                <w:sz w:val="24"/>
                <w:szCs w:val="24"/>
              </w:rPr>
            </w:pPr>
            <w:r w:rsidRPr="002C3FE1">
              <w:rPr>
                <w:rFonts w:asciiTheme="minorEastAsia" w:hAnsiTheme="minorEastAsia" w:cs="楷体_GB2312" w:hint="eastAsia"/>
                <w:kern w:val="0"/>
                <w:sz w:val="24"/>
                <w:szCs w:val="24"/>
              </w:rPr>
              <w:t>逾期不成立清算</w:t>
            </w:r>
            <w:r w:rsidRPr="002C3FE1">
              <w:rPr>
                <w:rFonts w:asciiTheme="minorEastAsia" w:hAnsiTheme="minorEastAsia" w:cs="宋体"/>
                <w:kern w:val="0"/>
                <w:sz w:val="24"/>
                <w:szCs w:val="24"/>
              </w:rPr>
              <w:t>组进</w:t>
            </w:r>
            <w:r w:rsidRPr="002C3FE1">
              <w:rPr>
                <w:rFonts w:asciiTheme="minorEastAsia" w:hAnsiTheme="minorEastAsia" w:cs="楷体_GB2312" w:hint="eastAsia"/>
                <w:kern w:val="0"/>
                <w:sz w:val="24"/>
                <w:szCs w:val="24"/>
              </w:rPr>
              <w:t>行清算的，</w:t>
            </w:r>
            <w:r w:rsidRPr="002C3FE1">
              <w:rPr>
                <w:rFonts w:asciiTheme="minorEastAsia" w:hAnsiTheme="minorEastAsia" w:cs="宋体"/>
                <w:kern w:val="0"/>
                <w:sz w:val="24"/>
                <w:szCs w:val="24"/>
              </w:rPr>
              <w:t>债权</w:t>
            </w:r>
            <w:r w:rsidRPr="002C3FE1">
              <w:rPr>
                <w:rFonts w:asciiTheme="minorEastAsia" w:hAnsiTheme="minorEastAsia" w:cs="楷体_GB2312" w:hint="eastAsia"/>
                <w:kern w:val="0"/>
                <w:sz w:val="24"/>
                <w:szCs w:val="24"/>
              </w:rPr>
              <w:t>人可以申</w:t>
            </w:r>
            <w:r w:rsidRPr="002C3FE1">
              <w:rPr>
                <w:rFonts w:asciiTheme="minorEastAsia" w:hAnsiTheme="minorEastAsia" w:cs="宋体"/>
                <w:kern w:val="0"/>
                <w:sz w:val="24"/>
                <w:szCs w:val="24"/>
              </w:rPr>
              <w:t>请</w:t>
            </w:r>
            <w:r w:rsidRPr="002C3FE1">
              <w:rPr>
                <w:rFonts w:asciiTheme="minorEastAsia" w:hAnsiTheme="minorEastAsia" w:cs="楷体_GB2312" w:hint="eastAsia"/>
                <w:kern w:val="0"/>
                <w:sz w:val="24"/>
                <w:szCs w:val="24"/>
              </w:rPr>
              <w:t>人民法院指定有</w:t>
            </w:r>
            <w:r w:rsidRPr="002C3FE1">
              <w:rPr>
                <w:rFonts w:asciiTheme="minorEastAsia" w:hAnsiTheme="minorEastAsia" w:cs="宋体"/>
                <w:kern w:val="0"/>
                <w:sz w:val="24"/>
                <w:szCs w:val="24"/>
              </w:rPr>
              <w:t>关</w:t>
            </w:r>
            <w:r w:rsidRPr="002C3FE1">
              <w:rPr>
                <w:rFonts w:asciiTheme="minorEastAsia" w:hAnsiTheme="minorEastAsia" w:cs="楷体_GB2312" w:hint="eastAsia"/>
                <w:kern w:val="0"/>
                <w:sz w:val="24"/>
                <w:szCs w:val="24"/>
              </w:rPr>
              <w:t>人</w:t>
            </w:r>
            <w:r w:rsidRPr="002C3FE1">
              <w:rPr>
                <w:rFonts w:asciiTheme="minorEastAsia" w:hAnsiTheme="minorEastAsia" w:cs="宋体"/>
                <w:kern w:val="0"/>
                <w:sz w:val="24"/>
                <w:szCs w:val="24"/>
              </w:rPr>
              <w:t>员组</w:t>
            </w:r>
            <w:r w:rsidRPr="002C3FE1">
              <w:rPr>
                <w:rFonts w:asciiTheme="minorEastAsia" w:hAnsiTheme="minorEastAsia" w:cs="楷体_GB2312" w:hint="eastAsia"/>
                <w:kern w:val="0"/>
                <w:sz w:val="24"/>
                <w:szCs w:val="24"/>
              </w:rPr>
              <w:t>成清算</w:t>
            </w:r>
            <w:r w:rsidRPr="002C3FE1">
              <w:rPr>
                <w:rFonts w:asciiTheme="minorEastAsia" w:hAnsiTheme="minorEastAsia" w:cs="宋体"/>
                <w:kern w:val="0"/>
                <w:sz w:val="24"/>
                <w:szCs w:val="24"/>
              </w:rPr>
              <w:t>组进</w:t>
            </w:r>
            <w:r w:rsidRPr="002C3FE1">
              <w:rPr>
                <w:rFonts w:asciiTheme="minorEastAsia" w:hAnsiTheme="minorEastAsia" w:cs="楷体_GB2312" w:hint="eastAsia"/>
                <w:kern w:val="0"/>
                <w:sz w:val="24"/>
                <w:szCs w:val="24"/>
              </w:rPr>
              <w:t>行清算。</w:t>
            </w:r>
          </w:p>
          <w:p w14:paraId="35A1F8F1" w14:textId="77777777" w:rsidR="00711B02" w:rsidRPr="002C3FE1" w:rsidRDefault="00711B02" w:rsidP="00711B02">
            <w:pPr>
              <w:spacing w:line="360" w:lineRule="auto"/>
              <w:ind w:firstLineChars="200" w:firstLine="482"/>
              <w:rPr>
                <w:rFonts w:asciiTheme="minorEastAsia" w:hAnsiTheme="minorEastAsia" w:cs="楷体_GB2312"/>
                <w:b/>
                <w:bCs/>
                <w:kern w:val="0"/>
                <w:sz w:val="24"/>
                <w:szCs w:val="24"/>
                <w:u w:val="thick"/>
              </w:rPr>
            </w:pPr>
            <w:r w:rsidRPr="002C3FE1">
              <w:rPr>
                <w:rFonts w:asciiTheme="minorEastAsia" w:hAnsiTheme="minorEastAsia" w:cs="楷体_GB2312" w:hint="eastAsia"/>
                <w:b/>
                <w:bCs/>
                <w:kern w:val="0"/>
                <w:sz w:val="24"/>
                <w:szCs w:val="24"/>
                <w:u w:val="thick"/>
              </w:rPr>
              <w:t>清算义务人未及时履行清算义务，给公司或者债权人造成损失的，应当承担赔偿责任。</w:t>
            </w:r>
          </w:p>
        </w:tc>
      </w:tr>
      <w:tr w:rsidR="00711B02" w:rsidRPr="00711B02" w14:paraId="3325BBF9" w14:textId="77777777" w:rsidTr="00EF28E0">
        <w:tc>
          <w:tcPr>
            <w:tcW w:w="2500" w:type="pct"/>
          </w:tcPr>
          <w:p w14:paraId="75DF4302" w14:textId="77777777" w:rsidR="00711B02" w:rsidRPr="002C3FE1" w:rsidRDefault="00711B02" w:rsidP="00711B02">
            <w:pPr>
              <w:spacing w:line="360" w:lineRule="auto"/>
              <w:ind w:firstLineChars="200" w:firstLine="482"/>
              <w:jc w:val="left"/>
              <w:rPr>
                <w:rFonts w:asciiTheme="minorEastAsia" w:hAnsiTheme="minorEastAsia" w:cs="Times New Roman"/>
                <w:sz w:val="24"/>
                <w:szCs w:val="24"/>
              </w:rPr>
            </w:pPr>
            <w:r w:rsidRPr="002C3FE1">
              <w:rPr>
                <w:rFonts w:asciiTheme="minorEastAsia" w:hAnsiTheme="minorEastAsia" w:cs="Times New Roman" w:hint="eastAsia"/>
                <w:b/>
                <w:bCs/>
                <w:sz w:val="24"/>
                <w:szCs w:val="24"/>
              </w:rPr>
              <w:lastRenderedPageBreak/>
              <w:t xml:space="preserve">第一百七十九条 </w:t>
            </w:r>
            <w:r w:rsidRPr="002C3FE1">
              <w:rPr>
                <w:rFonts w:asciiTheme="minorEastAsia" w:hAnsiTheme="minorEastAsia" w:cs="Times New Roman" w:hint="eastAsia"/>
                <w:sz w:val="24"/>
                <w:szCs w:val="24"/>
              </w:rPr>
              <w:t>清算</w:t>
            </w:r>
            <w:r w:rsidRPr="002C3FE1">
              <w:rPr>
                <w:rFonts w:asciiTheme="minorEastAsia" w:hAnsiTheme="minorEastAsia" w:cs="Times New Roman"/>
                <w:sz w:val="24"/>
                <w:szCs w:val="24"/>
              </w:rPr>
              <w:t>组应当</w:t>
            </w:r>
            <w:r w:rsidRPr="002C3FE1">
              <w:rPr>
                <w:rFonts w:asciiTheme="minorEastAsia" w:hAnsiTheme="minorEastAsia" w:cs="Times New Roman" w:hint="eastAsia"/>
                <w:sz w:val="24"/>
                <w:szCs w:val="24"/>
              </w:rPr>
              <w:t>自成立之日起十日</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通知</w:t>
            </w:r>
            <w:r w:rsidRPr="002C3FE1">
              <w:rPr>
                <w:rFonts w:asciiTheme="minorEastAsia" w:hAnsiTheme="minorEastAsia" w:cs="Times New Roman"/>
                <w:sz w:val="24"/>
                <w:szCs w:val="24"/>
              </w:rPr>
              <w:t>债权</w:t>
            </w:r>
            <w:r w:rsidRPr="002C3FE1">
              <w:rPr>
                <w:rFonts w:asciiTheme="minorEastAsia" w:hAnsiTheme="minorEastAsia" w:cs="Times New Roman" w:hint="eastAsia"/>
                <w:sz w:val="24"/>
                <w:szCs w:val="24"/>
              </w:rPr>
              <w:t>人</w:t>
            </w:r>
            <w:r w:rsidRPr="002C3FE1">
              <w:rPr>
                <w:rFonts w:asciiTheme="minorEastAsia" w:hAnsiTheme="minorEastAsia" w:cs="Times New Roman"/>
                <w:sz w:val="24"/>
                <w:szCs w:val="24"/>
              </w:rPr>
              <w:t>,</w:t>
            </w:r>
            <w:r w:rsidRPr="002C3FE1">
              <w:rPr>
                <w:rFonts w:asciiTheme="minorEastAsia" w:hAnsiTheme="minorEastAsia" w:cs="Times New Roman" w:hint="eastAsia"/>
                <w:sz w:val="24"/>
                <w:szCs w:val="24"/>
              </w:rPr>
              <w:t>并于六十日</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在</w:t>
            </w:r>
            <w:r w:rsidRPr="002C3FE1">
              <w:rPr>
                <w:rFonts w:asciiTheme="minorEastAsia" w:hAnsiTheme="minorEastAsia" w:cs="Times New Roman"/>
                <w:sz w:val="24"/>
                <w:szCs w:val="24"/>
              </w:rPr>
              <w:t>报纸</w:t>
            </w:r>
            <w:r w:rsidRPr="002C3FE1">
              <w:rPr>
                <w:rFonts w:asciiTheme="minorEastAsia" w:hAnsiTheme="minorEastAsia" w:cs="Times New Roman" w:hint="eastAsia"/>
                <w:sz w:val="24"/>
                <w:szCs w:val="24"/>
              </w:rPr>
              <w:t>上公告。</w:t>
            </w:r>
          </w:p>
          <w:p w14:paraId="111AAD26" w14:textId="77777777" w:rsidR="00711B02" w:rsidRPr="002C3FE1" w:rsidRDefault="00711B02" w:rsidP="00711B02">
            <w:pPr>
              <w:spacing w:line="360" w:lineRule="auto"/>
              <w:ind w:firstLineChars="200" w:firstLine="480"/>
              <w:jc w:val="left"/>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c>
          <w:tcPr>
            <w:tcW w:w="2500" w:type="pct"/>
          </w:tcPr>
          <w:p w14:paraId="47714360" w14:textId="77777777" w:rsidR="00711B02" w:rsidRPr="002C3FE1" w:rsidRDefault="00711B02" w:rsidP="00711B02">
            <w:pPr>
              <w:spacing w:line="360" w:lineRule="auto"/>
              <w:ind w:firstLineChars="200" w:firstLine="482"/>
              <w:jc w:val="left"/>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第一百九十一条 </w:t>
            </w:r>
            <w:r w:rsidRPr="002C3FE1">
              <w:rPr>
                <w:rFonts w:asciiTheme="minorEastAsia" w:hAnsiTheme="minorEastAsia" w:cs="Times New Roman" w:hint="eastAsia"/>
                <w:sz w:val="24"/>
                <w:szCs w:val="24"/>
              </w:rPr>
              <w:t>清算</w:t>
            </w:r>
            <w:r w:rsidRPr="002C3FE1">
              <w:rPr>
                <w:rFonts w:asciiTheme="minorEastAsia" w:hAnsiTheme="minorEastAsia" w:cs="Times New Roman"/>
                <w:sz w:val="24"/>
                <w:szCs w:val="24"/>
              </w:rPr>
              <w:t>组应当</w:t>
            </w:r>
            <w:r w:rsidRPr="002C3FE1">
              <w:rPr>
                <w:rFonts w:asciiTheme="minorEastAsia" w:hAnsiTheme="minorEastAsia" w:cs="Times New Roman" w:hint="eastAsia"/>
                <w:sz w:val="24"/>
                <w:szCs w:val="24"/>
              </w:rPr>
              <w:t>自成立之日起十日</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通知</w:t>
            </w:r>
            <w:r w:rsidRPr="002C3FE1">
              <w:rPr>
                <w:rFonts w:asciiTheme="minorEastAsia" w:hAnsiTheme="minorEastAsia" w:cs="Times New Roman"/>
                <w:sz w:val="24"/>
                <w:szCs w:val="24"/>
              </w:rPr>
              <w:t>债权</w:t>
            </w:r>
            <w:r w:rsidRPr="002C3FE1">
              <w:rPr>
                <w:rFonts w:asciiTheme="minorEastAsia" w:hAnsiTheme="minorEastAsia" w:cs="Times New Roman" w:hint="eastAsia"/>
                <w:sz w:val="24"/>
                <w:szCs w:val="24"/>
              </w:rPr>
              <w:t>人</w:t>
            </w:r>
            <w:r w:rsidRPr="002C3FE1">
              <w:rPr>
                <w:rFonts w:asciiTheme="minorEastAsia" w:hAnsiTheme="minorEastAsia" w:cs="Times New Roman"/>
                <w:sz w:val="24"/>
                <w:szCs w:val="24"/>
              </w:rPr>
              <w:t>,</w:t>
            </w:r>
            <w:r w:rsidRPr="002C3FE1">
              <w:rPr>
                <w:rFonts w:asciiTheme="minorEastAsia" w:hAnsiTheme="minorEastAsia" w:cs="Times New Roman" w:hint="eastAsia"/>
                <w:sz w:val="24"/>
                <w:szCs w:val="24"/>
              </w:rPr>
              <w:t>并于六十日</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在</w:t>
            </w:r>
            <w:r w:rsidRPr="002C3FE1">
              <w:rPr>
                <w:rFonts w:asciiTheme="minorEastAsia" w:hAnsiTheme="minorEastAsia" w:cs="Times New Roman"/>
                <w:sz w:val="24"/>
                <w:szCs w:val="24"/>
              </w:rPr>
              <w:t>报纸</w:t>
            </w:r>
            <w:r w:rsidRPr="002C3FE1">
              <w:rPr>
                <w:rFonts w:asciiTheme="minorEastAsia" w:hAnsiTheme="minorEastAsia" w:cs="Times New Roman" w:hint="eastAsia"/>
                <w:sz w:val="24"/>
                <w:szCs w:val="24"/>
              </w:rPr>
              <w:t>上</w:t>
            </w:r>
            <w:r w:rsidRPr="002C3FE1">
              <w:rPr>
                <w:rFonts w:asciiTheme="minorEastAsia" w:hAnsiTheme="minorEastAsia" w:cs="Times New Roman" w:hint="eastAsia"/>
                <w:b/>
                <w:bCs/>
                <w:sz w:val="24"/>
                <w:szCs w:val="24"/>
                <w:u w:val="thick"/>
              </w:rPr>
              <w:t>或者国家企业信用信息系统</w:t>
            </w:r>
            <w:r w:rsidRPr="002C3FE1">
              <w:rPr>
                <w:rFonts w:asciiTheme="minorEastAsia" w:hAnsiTheme="minorEastAsia" w:cs="Times New Roman" w:hint="eastAsia"/>
                <w:sz w:val="24"/>
                <w:szCs w:val="24"/>
              </w:rPr>
              <w:t>公告。</w:t>
            </w:r>
          </w:p>
          <w:p w14:paraId="5F329908" w14:textId="77777777" w:rsidR="00711B02" w:rsidRPr="002C3FE1" w:rsidRDefault="00711B02" w:rsidP="00711B02">
            <w:pPr>
              <w:spacing w:line="360" w:lineRule="auto"/>
              <w:ind w:firstLineChars="200" w:firstLine="480"/>
              <w:jc w:val="left"/>
              <w:rPr>
                <w:rFonts w:asciiTheme="minorEastAsia" w:hAnsiTheme="minorEastAsia" w:cs="Times New Roman"/>
                <w:b/>
                <w:bCs/>
                <w:sz w:val="24"/>
                <w:szCs w:val="24"/>
              </w:rPr>
            </w:pPr>
            <w:r w:rsidRPr="002C3FE1">
              <w:rPr>
                <w:rFonts w:asciiTheme="minorEastAsia" w:hAnsiTheme="minorEastAsia" w:cs="Times New Roman" w:hint="eastAsia"/>
                <w:sz w:val="24"/>
                <w:szCs w:val="24"/>
              </w:rPr>
              <w:t>……</w:t>
            </w:r>
          </w:p>
        </w:tc>
      </w:tr>
      <w:tr w:rsidR="00711B02" w:rsidRPr="00711B02" w14:paraId="44A22FD4" w14:textId="77777777" w:rsidTr="00EF28E0">
        <w:tc>
          <w:tcPr>
            <w:tcW w:w="2500" w:type="pct"/>
          </w:tcPr>
          <w:p w14:paraId="49A900CB" w14:textId="77777777" w:rsidR="00711B02" w:rsidRPr="002C3FE1" w:rsidRDefault="00711B02" w:rsidP="00711B02">
            <w:pPr>
              <w:spacing w:line="360" w:lineRule="auto"/>
              <w:jc w:val="left"/>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    第一百八十二条 </w:t>
            </w:r>
            <w:r w:rsidRPr="002C3FE1">
              <w:rPr>
                <w:rFonts w:asciiTheme="minorEastAsia" w:hAnsiTheme="minorEastAsia" w:cs="Times New Roman" w:hint="eastAsia"/>
                <w:sz w:val="24"/>
                <w:szCs w:val="24"/>
              </w:rPr>
              <w:t>清算</w:t>
            </w:r>
            <w:r w:rsidRPr="002C3FE1">
              <w:rPr>
                <w:rFonts w:asciiTheme="minorEastAsia" w:hAnsiTheme="minorEastAsia" w:cs="Times New Roman"/>
                <w:sz w:val="24"/>
                <w:szCs w:val="24"/>
              </w:rPr>
              <w:t>组</w:t>
            </w:r>
            <w:r w:rsidRPr="002C3FE1">
              <w:rPr>
                <w:rFonts w:asciiTheme="minorEastAsia" w:hAnsiTheme="minorEastAsia" w:cs="Times New Roman" w:hint="eastAsia"/>
                <w:sz w:val="24"/>
                <w:szCs w:val="24"/>
              </w:rPr>
              <w:t>在清算公司</w:t>
            </w:r>
            <w:r w:rsidRPr="002C3FE1">
              <w:rPr>
                <w:rFonts w:asciiTheme="minorEastAsia" w:hAnsiTheme="minorEastAsia" w:cs="Times New Roman"/>
                <w:sz w:val="24"/>
                <w:szCs w:val="24"/>
              </w:rPr>
              <w:t>财产</w:t>
            </w:r>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编</w:t>
            </w:r>
            <w:r w:rsidRPr="002C3FE1">
              <w:rPr>
                <w:rFonts w:asciiTheme="minorEastAsia" w:hAnsiTheme="minorEastAsia" w:cs="Times New Roman" w:hint="eastAsia"/>
                <w:sz w:val="24"/>
                <w:szCs w:val="24"/>
              </w:rPr>
              <w:t>制</w:t>
            </w:r>
            <w:r w:rsidRPr="002C3FE1">
              <w:rPr>
                <w:rFonts w:asciiTheme="minorEastAsia" w:hAnsiTheme="minorEastAsia" w:cs="Times New Roman"/>
                <w:sz w:val="24"/>
                <w:szCs w:val="24"/>
              </w:rPr>
              <w:t>资产负债</w:t>
            </w:r>
            <w:r w:rsidRPr="002C3FE1">
              <w:rPr>
                <w:rFonts w:asciiTheme="minorEastAsia" w:hAnsiTheme="minorEastAsia" w:cs="Times New Roman" w:hint="eastAsia"/>
                <w:sz w:val="24"/>
                <w:szCs w:val="24"/>
              </w:rPr>
              <w:t>表和</w:t>
            </w:r>
            <w:r w:rsidRPr="002C3FE1">
              <w:rPr>
                <w:rFonts w:asciiTheme="minorEastAsia" w:hAnsiTheme="minorEastAsia" w:cs="Times New Roman"/>
                <w:sz w:val="24"/>
                <w:szCs w:val="24"/>
              </w:rPr>
              <w:t>财产</w:t>
            </w:r>
            <w:r w:rsidRPr="002C3FE1">
              <w:rPr>
                <w:rFonts w:asciiTheme="minorEastAsia" w:hAnsiTheme="minorEastAsia" w:cs="Times New Roman" w:hint="eastAsia"/>
                <w:sz w:val="24"/>
                <w:szCs w:val="24"/>
              </w:rPr>
              <w:t>清</w:t>
            </w:r>
            <w:r w:rsidRPr="002C3FE1">
              <w:rPr>
                <w:rFonts w:asciiTheme="minorEastAsia" w:hAnsiTheme="minorEastAsia" w:cs="Times New Roman"/>
                <w:sz w:val="24"/>
                <w:szCs w:val="24"/>
              </w:rPr>
              <w:t>单</w:t>
            </w:r>
            <w:r w:rsidRPr="002C3FE1">
              <w:rPr>
                <w:rFonts w:asciiTheme="minorEastAsia" w:hAnsiTheme="minorEastAsia" w:cs="Times New Roman" w:hint="eastAsia"/>
                <w:sz w:val="24"/>
                <w:szCs w:val="24"/>
              </w:rPr>
              <w:t>后，</w:t>
            </w:r>
            <w:r w:rsidRPr="002C3FE1">
              <w:rPr>
                <w:rFonts w:asciiTheme="minorEastAsia" w:hAnsiTheme="minorEastAsia" w:cs="Times New Roman"/>
                <w:sz w:val="24"/>
                <w:szCs w:val="24"/>
              </w:rPr>
              <w:t>发现</w:t>
            </w:r>
            <w:r w:rsidRPr="002C3FE1">
              <w:rPr>
                <w:rFonts w:asciiTheme="minorEastAsia" w:hAnsiTheme="minorEastAsia" w:cs="Times New Roman" w:hint="eastAsia"/>
                <w:sz w:val="24"/>
                <w:szCs w:val="24"/>
              </w:rPr>
              <w:t>公司</w:t>
            </w:r>
            <w:r w:rsidRPr="002C3FE1">
              <w:rPr>
                <w:rFonts w:asciiTheme="minorEastAsia" w:hAnsiTheme="minorEastAsia" w:cs="Times New Roman"/>
                <w:sz w:val="24"/>
                <w:szCs w:val="24"/>
              </w:rPr>
              <w:t>财产</w:t>
            </w:r>
            <w:r w:rsidRPr="002C3FE1">
              <w:rPr>
                <w:rFonts w:asciiTheme="minorEastAsia" w:hAnsiTheme="minorEastAsia" w:cs="Times New Roman" w:hint="eastAsia"/>
                <w:sz w:val="24"/>
                <w:szCs w:val="24"/>
              </w:rPr>
              <w:t>不足清</w:t>
            </w:r>
            <w:r w:rsidRPr="002C3FE1">
              <w:rPr>
                <w:rFonts w:asciiTheme="minorEastAsia" w:hAnsiTheme="minorEastAsia" w:cs="Times New Roman"/>
                <w:sz w:val="24"/>
                <w:szCs w:val="24"/>
              </w:rPr>
              <w:t>偿债务</w:t>
            </w:r>
            <w:r w:rsidRPr="002C3FE1">
              <w:rPr>
                <w:rFonts w:asciiTheme="minorEastAsia" w:hAnsiTheme="minorEastAsia" w:cs="Times New Roman" w:hint="eastAsia"/>
                <w:sz w:val="24"/>
                <w:szCs w:val="24"/>
              </w:rPr>
              <w:t>的，</w:t>
            </w:r>
            <w:r w:rsidRPr="002C3FE1">
              <w:rPr>
                <w:rFonts w:asciiTheme="minorEastAsia" w:hAnsiTheme="minorEastAsia" w:cs="Times New Roman"/>
                <w:sz w:val="24"/>
                <w:szCs w:val="24"/>
              </w:rPr>
              <w:t>应当</w:t>
            </w:r>
            <w:r w:rsidRPr="002C3FE1">
              <w:rPr>
                <w:rFonts w:asciiTheme="minorEastAsia" w:hAnsiTheme="minorEastAsia" w:cs="Times New Roman" w:hint="eastAsia"/>
                <w:sz w:val="24"/>
                <w:szCs w:val="24"/>
              </w:rPr>
              <w:t>立即向人民法院申</w:t>
            </w:r>
            <w:r w:rsidRPr="002C3FE1">
              <w:rPr>
                <w:rFonts w:asciiTheme="minorEastAsia" w:hAnsiTheme="minorEastAsia" w:cs="Times New Roman"/>
                <w:sz w:val="24"/>
                <w:szCs w:val="24"/>
              </w:rPr>
              <w:t>请</w:t>
            </w:r>
            <w:r w:rsidRPr="002C3FE1">
              <w:rPr>
                <w:rFonts w:asciiTheme="minorEastAsia" w:hAnsiTheme="minorEastAsia" w:cs="Times New Roman" w:hint="eastAsia"/>
                <w:sz w:val="24"/>
                <w:szCs w:val="24"/>
              </w:rPr>
              <w:t>宣告破</w:t>
            </w:r>
            <w:r w:rsidRPr="002C3FE1">
              <w:rPr>
                <w:rFonts w:asciiTheme="minorEastAsia" w:hAnsiTheme="minorEastAsia" w:cs="Times New Roman"/>
                <w:sz w:val="24"/>
                <w:szCs w:val="24"/>
              </w:rPr>
              <w:t>产</w:t>
            </w:r>
            <w:r w:rsidRPr="002C3FE1">
              <w:rPr>
                <w:rFonts w:asciiTheme="minorEastAsia" w:hAnsiTheme="minorEastAsia" w:cs="Times New Roman" w:hint="eastAsia"/>
                <w:sz w:val="24"/>
                <w:szCs w:val="24"/>
              </w:rPr>
              <w:t>。</w:t>
            </w:r>
          </w:p>
          <w:p w14:paraId="73905491" w14:textId="77777777" w:rsidR="00711B02" w:rsidRPr="002C3FE1" w:rsidRDefault="00711B02" w:rsidP="00711B02">
            <w:pPr>
              <w:spacing w:line="360" w:lineRule="auto"/>
              <w:ind w:firstLineChars="200" w:firstLine="480"/>
              <w:jc w:val="left"/>
              <w:rPr>
                <w:rFonts w:asciiTheme="minorEastAsia" w:hAnsiTheme="minorEastAsia" w:cs="Times New Roman"/>
                <w:b/>
                <w:bCs/>
                <w:sz w:val="24"/>
                <w:szCs w:val="24"/>
              </w:rPr>
            </w:pPr>
            <w:r w:rsidRPr="002C3FE1">
              <w:rPr>
                <w:rFonts w:asciiTheme="minorEastAsia" w:hAnsiTheme="minorEastAsia" w:cs="Times New Roman" w:hint="eastAsia"/>
                <w:sz w:val="24"/>
                <w:szCs w:val="24"/>
              </w:rPr>
              <w:t>公司</w:t>
            </w:r>
            <w:r w:rsidRPr="002C3FE1">
              <w:rPr>
                <w:rFonts w:asciiTheme="minorEastAsia" w:hAnsiTheme="minorEastAsia" w:cs="Times New Roman"/>
                <w:sz w:val="24"/>
                <w:szCs w:val="24"/>
              </w:rPr>
              <w:t>经</w:t>
            </w:r>
            <w:r w:rsidRPr="002C3FE1">
              <w:rPr>
                <w:rFonts w:asciiTheme="minorEastAsia" w:hAnsiTheme="minorEastAsia" w:cs="Times New Roman" w:hint="eastAsia"/>
                <w:sz w:val="24"/>
                <w:szCs w:val="24"/>
              </w:rPr>
              <w:t>人民法院裁定宣告破</w:t>
            </w:r>
            <w:r w:rsidRPr="002C3FE1">
              <w:rPr>
                <w:rFonts w:asciiTheme="minorEastAsia" w:hAnsiTheme="minorEastAsia" w:cs="Times New Roman"/>
                <w:sz w:val="24"/>
                <w:szCs w:val="24"/>
              </w:rPr>
              <w:t>产</w:t>
            </w:r>
            <w:r w:rsidRPr="002C3FE1">
              <w:rPr>
                <w:rFonts w:asciiTheme="minorEastAsia" w:hAnsiTheme="minorEastAsia" w:cs="Times New Roman" w:hint="eastAsia"/>
                <w:sz w:val="24"/>
                <w:szCs w:val="24"/>
              </w:rPr>
              <w:t>后，清算</w:t>
            </w:r>
            <w:r w:rsidRPr="002C3FE1">
              <w:rPr>
                <w:rFonts w:asciiTheme="minorEastAsia" w:hAnsiTheme="minorEastAsia" w:cs="Times New Roman"/>
                <w:sz w:val="24"/>
                <w:szCs w:val="24"/>
              </w:rPr>
              <w:t>组应当将</w:t>
            </w:r>
            <w:r w:rsidRPr="002C3FE1">
              <w:rPr>
                <w:rFonts w:asciiTheme="minorEastAsia" w:hAnsiTheme="minorEastAsia" w:cs="Times New Roman" w:hint="eastAsia"/>
                <w:sz w:val="24"/>
                <w:szCs w:val="24"/>
              </w:rPr>
              <w:t>清算事</w:t>
            </w:r>
            <w:r w:rsidRPr="002C3FE1">
              <w:rPr>
                <w:rFonts w:asciiTheme="minorEastAsia" w:hAnsiTheme="minorEastAsia" w:cs="Times New Roman"/>
                <w:sz w:val="24"/>
                <w:szCs w:val="24"/>
              </w:rPr>
              <w:t>务</w:t>
            </w:r>
            <w:r w:rsidRPr="002C3FE1">
              <w:rPr>
                <w:rFonts w:asciiTheme="minorEastAsia" w:hAnsiTheme="minorEastAsia" w:cs="Times New Roman" w:hint="eastAsia"/>
                <w:sz w:val="24"/>
                <w:szCs w:val="24"/>
              </w:rPr>
              <w:t>移交</w:t>
            </w:r>
            <w:r w:rsidRPr="002C3FE1">
              <w:rPr>
                <w:rFonts w:asciiTheme="minorEastAsia" w:hAnsiTheme="minorEastAsia" w:cs="Times New Roman"/>
                <w:sz w:val="24"/>
                <w:szCs w:val="24"/>
              </w:rPr>
              <w:t>给</w:t>
            </w:r>
            <w:r w:rsidRPr="002C3FE1">
              <w:rPr>
                <w:rFonts w:asciiTheme="minorEastAsia" w:hAnsiTheme="minorEastAsia" w:cs="Times New Roman" w:hint="eastAsia"/>
                <w:sz w:val="24"/>
                <w:szCs w:val="24"/>
              </w:rPr>
              <w:t>人民法院。</w:t>
            </w:r>
          </w:p>
        </w:tc>
        <w:tc>
          <w:tcPr>
            <w:tcW w:w="2500" w:type="pct"/>
          </w:tcPr>
          <w:p w14:paraId="0309434E" w14:textId="77777777" w:rsidR="00711B02" w:rsidRPr="002C3FE1" w:rsidRDefault="00711B02" w:rsidP="00711B02">
            <w:pPr>
              <w:spacing w:line="360" w:lineRule="auto"/>
              <w:jc w:val="left"/>
              <w:rPr>
                <w:rFonts w:asciiTheme="minorEastAsia" w:hAnsiTheme="minorEastAsia" w:cs="Times New Roman"/>
                <w:sz w:val="24"/>
                <w:szCs w:val="24"/>
              </w:rPr>
            </w:pPr>
            <w:r w:rsidRPr="002C3FE1">
              <w:rPr>
                <w:rFonts w:asciiTheme="minorEastAsia" w:hAnsiTheme="minorEastAsia" w:cs="Times New Roman" w:hint="eastAsia"/>
                <w:b/>
                <w:bCs/>
                <w:sz w:val="24"/>
                <w:szCs w:val="24"/>
              </w:rPr>
              <w:t xml:space="preserve">    第一百九十四条 </w:t>
            </w:r>
            <w:r w:rsidRPr="002C3FE1">
              <w:rPr>
                <w:rFonts w:asciiTheme="minorEastAsia" w:hAnsiTheme="minorEastAsia" w:cs="Times New Roman" w:hint="eastAsia"/>
                <w:sz w:val="24"/>
                <w:szCs w:val="24"/>
              </w:rPr>
              <w:t>清算</w:t>
            </w:r>
            <w:r w:rsidRPr="002C3FE1">
              <w:rPr>
                <w:rFonts w:asciiTheme="minorEastAsia" w:hAnsiTheme="minorEastAsia" w:cs="Times New Roman"/>
                <w:sz w:val="24"/>
                <w:szCs w:val="24"/>
              </w:rPr>
              <w:t>组</w:t>
            </w:r>
            <w:r w:rsidRPr="002C3FE1">
              <w:rPr>
                <w:rFonts w:asciiTheme="minorEastAsia" w:hAnsiTheme="minorEastAsia" w:cs="Times New Roman" w:hint="eastAsia"/>
                <w:sz w:val="24"/>
                <w:szCs w:val="24"/>
              </w:rPr>
              <w:t>在清算公司</w:t>
            </w:r>
            <w:r w:rsidRPr="002C3FE1">
              <w:rPr>
                <w:rFonts w:asciiTheme="minorEastAsia" w:hAnsiTheme="minorEastAsia" w:cs="Times New Roman"/>
                <w:sz w:val="24"/>
                <w:szCs w:val="24"/>
              </w:rPr>
              <w:t>财产</w:t>
            </w:r>
            <w:r w:rsidRPr="002C3FE1">
              <w:rPr>
                <w:rFonts w:asciiTheme="minorEastAsia" w:hAnsiTheme="minorEastAsia" w:cs="Times New Roman" w:hint="eastAsia"/>
                <w:sz w:val="24"/>
                <w:szCs w:val="24"/>
              </w:rPr>
              <w:t>、</w:t>
            </w:r>
            <w:r w:rsidRPr="002C3FE1">
              <w:rPr>
                <w:rFonts w:asciiTheme="minorEastAsia" w:hAnsiTheme="minorEastAsia" w:cs="Times New Roman"/>
                <w:sz w:val="24"/>
                <w:szCs w:val="24"/>
              </w:rPr>
              <w:t>编</w:t>
            </w:r>
            <w:r w:rsidRPr="002C3FE1">
              <w:rPr>
                <w:rFonts w:asciiTheme="minorEastAsia" w:hAnsiTheme="minorEastAsia" w:cs="Times New Roman" w:hint="eastAsia"/>
                <w:sz w:val="24"/>
                <w:szCs w:val="24"/>
              </w:rPr>
              <w:t>制</w:t>
            </w:r>
            <w:r w:rsidRPr="002C3FE1">
              <w:rPr>
                <w:rFonts w:asciiTheme="minorEastAsia" w:hAnsiTheme="minorEastAsia" w:cs="Times New Roman"/>
                <w:sz w:val="24"/>
                <w:szCs w:val="24"/>
              </w:rPr>
              <w:t>资产负债</w:t>
            </w:r>
            <w:r w:rsidRPr="002C3FE1">
              <w:rPr>
                <w:rFonts w:asciiTheme="minorEastAsia" w:hAnsiTheme="minorEastAsia" w:cs="Times New Roman" w:hint="eastAsia"/>
                <w:sz w:val="24"/>
                <w:szCs w:val="24"/>
              </w:rPr>
              <w:t>表和</w:t>
            </w:r>
            <w:r w:rsidRPr="002C3FE1">
              <w:rPr>
                <w:rFonts w:asciiTheme="minorEastAsia" w:hAnsiTheme="minorEastAsia" w:cs="Times New Roman"/>
                <w:sz w:val="24"/>
                <w:szCs w:val="24"/>
              </w:rPr>
              <w:t>财产</w:t>
            </w:r>
            <w:r w:rsidRPr="002C3FE1">
              <w:rPr>
                <w:rFonts w:asciiTheme="minorEastAsia" w:hAnsiTheme="minorEastAsia" w:cs="Times New Roman" w:hint="eastAsia"/>
                <w:sz w:val="24"/>
                <w:szCs w:val="24"/>
              </w:rPr>
              <w:t>清</w:t>
            </w:r>
            <w:r w:rsidRPr="002C3FE1">
              <w:rPr>
                <w:rFonts w:asciiTheme="minorEastAsia" w:hAnsiTheme="minorEastAsia" w:cs="Times New Roman"/>
                <w:sz w:val="24"/>
                <w:szCs w:val="24"/>
              </w:rPr>
              <w:t>单</w:t>
            </w:r>
            <w:r w:rsidRPr="002C3FE1">
              <w:rPr>
                <w:rFonts w:asciiTheme="minorEastAsia" w:hAnsiTheme="minorEastAsia" w:cs="Times New Roman" w:hint="eastAsia"/>
                <w:sz w:val="24"/>
                <w:szCs w:val="24"/>
              </w:rPr>
              <w:t>后，</w:t>
            </w:r>
            <w:r w:rsidRPr="002C3FE1">
              <w:rPr>
                <w:rFonts w:asciiTheme="minorEastAsia" w:hAnsiTheme="minorEastAsia" w:cs="Times New Roman"/>
                <w:sz w:val="24"/>
                <w:szCs w:val="24"/>
              </w:rPr>
              <w:t>发现</w:t>
            </w:r>
            <w:r w:rsidRPr="002C3FE1">
              <w:rPr>
                <w:rFonts w:asciiTheme="minorEastAsia" w:hAnsiTheme="minorEastAsia" w:cs="Times New Roman" w:hint="eastAsia"/>
                <w:sz w:val="24"/>
                <w:szCs w:val="24"/>
              </w:rPr>
              <w:t>公司</w:t>
            </w:r>
            <w:r w:rsidRPr="002C3FE1">
              <w:rPr>
                <w:rFonts w:asciiTheme="minorEastAsia" w:hAnsiTheme="minorEastAsia" w:cs="Times New Roman"/>
                <w:sz w:val="24"/>
                <w:szCs w:val="24"/>
              </w:rPr>
              <w:t>财产</w:t>
            </w:r>
            <w:r w:rsidRPr="002C3FE1">
              <w:rPr>
                <w:rFonts w:asciiTheme="minorEastAsia" w:hAnsiTheme="minorEastAsia" w:cs="Times New Roman" w:hint="eastAsia"/>
                <w:sz w:val="24"/>
                <w:szCs w:val="24"/>
              </w:rPr>
              <w:t>不足清</w:t>
            </w:r>
            <w:r w:rsidRPr="002C3FE1">
              <w:rPr>
                <w:rFonts w:asciiTheme="minorEastAsia" w:hAnsiTheme="minorEastAsia" w:cs="Times New Roman"/>
                <w:sz w:val="24"/>
                <w:szCs w:val="24"/>
              </w:rPr>
              <w:t>偿债务</w:t>
            </w:r>
            <w:r w:rsidRPr="002C3FE1">
              <w:rPr>
                <w:rFonts w:asciiTheme="minorEastAsia" w:hAnsiTheme="minorEastAsia" w:cs="Times New Roman" w:hint="eastAsia"/>
                <w:sz w:val="24"/>
                <w:szCs w:val="24"/>
              </w:rPr>
              <w:t>的，</w:t>
            </w:r>
            <w:r w:rsidRPr="002C3FE1">
              <w:rPr>
                <w:rFonts w:asciiTheme="minorEastAsia" w:hAnsiTheme="minorEastAsia" w:cs="Times New Roman"/>
                <w:sz w:val="24"/>
                <w:szCs w:val="24"/>
              </w:rPr>
              <w:t>应当</w:t>
            </w:r>
            <w:r w:rsidRPr="002C3FE1">
              <w:rPr>
                <w:rFonts w:asciiTheme="minorEastAsia" w:hAnsiTheme="minorEastAsia" w:cs="Times New Roman" w:hint="eastAsia"/>
                <w:sz w:val="24"/>
                <w:szCs w:val="24"/>
              </w:rPr>
              <w:t>立即向人民法院申</w:t>
            </w:r>
            <w:r w:rsidRPr="002C3FE1">
              <w:rPr>
                <w:rFonts w:asciiTheme="minorEastAsia" w:hAnsiTheme="minorEastAsia" w:cs="Times New Roman"/>
                <w:sz w:val="24"/>
                <w:szCs w:val="24"/>
              </w:rPr>
              <w:t>请</w:t>
            </w:r>
            <w:r w:rsidRPr="002C3FE1">
              <w:rPr>
                <w:rFonts w:asciiTheme="minorEastAsia" w:hAnsiTheme="minorEastAsia" w:cs="Times New Roman" w:hint="eastAsia"/>
                <w:strike/>
                <w:sz w:val="24"/>
                <w:szCs w:val="24"/>
              </w:rPr>
              <w:t>宣告</w:t>
            </w:r>
            <w:r w:rsidRPr="002C3FE1">
              <w:rPr>
                <w:rFonts w:asciiTheme="minorEastAsia" w:hAnsiTheme="minorEastAsia" w:cs="Times New Roman" w:hint="eastAsia"/>
                <w:sz w:val="24"/>
                <w:szCs w:val="24"/>
              </w:rPr>
              <w:t>破</w:t>
            </w:r>
            <w:r w:rsidRPr="002C3FE1">
              <w:rPr>
                <w:rFonts w:asciiTheme="minorEastAsia" w:hAnsiTheme="minorEastAsia" w:cs="Times New Roman"/>
                <w:sz w:val="24"/>
                <w:szCs w:val="24"/>
              </w:rPr>
              <w:t>产</w:t>
            </w:r>
            <w:r w:rsidRPr="002C3FE1">
              <w:rPr>
                <w:rFonts w:asciiTheme="minorEastAsia" w:hAnsiTheme="minorEastAsia" w:cs="Times New Roman" w:hint="eastAsia"/>
                <w:b/>
                <w:bCs/>
                <w:sz w:val="24"/>
                <w:szCs w:val="24"/>
                <w:u w:val="thick"/>
              </w:rPr>
              <w:t>清算</w:t>
            </w:r>
            <w:r w:rsidRPr="002C3FE1">
              <w:rPr>
                <w:rFonts w:asciiTheme="minorEastAsia" w:hAnsiTheme="minorEastAsia" w:cs="Times New Roman" w:hint="eastAsia"/>
                <w:sz w:val="24"/>
                <w:szCs w:val="24"/>
              </w:rPr>
              <w:t>。</w:t>
            </w:r>
          </w:p>
          <w:p w14:paraId="1567A7EF" w14:textId="77777777" w:rsidR="00711B02" w:rsidRPr="002C3FE1" w:rsidRDefault="00711B02" w:rsidP="00711B02">
            <w:pPr>
              <w:spacing w:line="360" w:lineRule="auto"/>
              <w:ind w:firstLineChars="200" w:firstLine="480"/>
              <w:jc w:val="left"/>
              <w:rPr>
                <w:rFonts w:asciiTheme="minorEastAsia" w:hAnsiTheme="minorEastAsia" w:cs="Times New Roman"/>
                <w:b/>
                <w:bCs/>
                <w:strike/>
                <w:sz w:val="24"/>
                <w:szCs w:val="24"/>
              </w:rPr>
            </w:pPr>
            <w:r w:rsidRPr="002C3FE1">
              <w:rPr>
                <w:rFonts w:asciiTheme="minorEastAsia" w:hAnsiTheme="minorEastAsia" w:cs="Times New Roman" w:hint="eastAsia"/>
                <w:strike/>
                <w:sz w:val="24"/>
                <w:szCs w:val="24"/>
              </w:rPr>
              <w:t>公司</w:t>
            </w:r>
            <w:r w:rsidRPr="002C3FE1">
              <w:rPr>
                <w:rFonts w:asciiTheme="minorEastAsia" w:hAnsiTheme="minorEastAsia" w:cs="Times New Roman"/>
                <w:strike/>
                <w:sz w:val="24"/>
                <w:szCs w:val="24"/>
              </w:rPr>
              <w:t>经</w:t>
            </w:r>
            <w:r w:rsidRPr="002C3FE1">
              <w:rPr>
                <w:rFonts w:asciiTheme="minorEastAsia" w:hAnsiTheme="minorEastAsia" w:cs="Times New Roman" w:hint="eastAsia"/>
                <w:strike/>
                <w:sz w:val="24"/>
                <w:szCs w:val="24"/>
              </w:rPr>
              <w:t>人民法院裁定宣告破</w:t>
            </w:r>
            <w:r w:rsidRPr="002C3FE1">
              <w:rPr>
                <w:rFonts w:asciiTheme="minorEastAsia" w:hAnsiTheme="minorEastAsia" w:cs="Times New Roman"/>
                <w:strike/>
                <w:sz w:val="24"/>
                <w:szCs w:val="24"/>
              </w:rPr>
              <w:t>产</w:t>
            </w:r>
            <w:r w:rsidRPr="002C3FE1">
              <w:rPr>
                <w:rFonts w:asciiTheme="minorEastAsia" w:hAnsiTheme="minorEastAsia" w:cs="Times New Roman" w:hint="eastAsia"/>
                <w:strike/>
                <w:sz w:val="24"/>
                <w:szCs w:val="24"/>
              </w:rPr>
              <w:t>后，清算</w:t>
            </w:r>
            <w:r w:rsidRPr="002C3FE1">
              <w:rPr>
                <w:rFonts w:asciiTheme="minorEastAsia" w:hAnsiTheme="minorEastAsia" w:cs="Times New Roman"/>
                <w:strike/>
                <w:sz w:val="24"/>
                <w:szCs w:val="24"/>
              </w:rPr>
              <w:t>组应当将</w:t>
            </w:r>
            <w:r w:rsidRPr="002C3FE1">
              <w:rPr>
                <w:rFonts w:asciiTheme="minorEastAsia" w:hAnsiTheme="minorEastAsia" w:cs="Times New Roman" w:hint="eastAsia"/>
                <w:strike/>
                <w:sz w:val="24"/>
                <w:szCs w:val="24"/>
              </w:rPr>
              <w:t>清算事</w:t>
            </w:r>
            <w:r w:rsidRPr="002C3FE1">
              <w:rPr>
                <w:rFonts w:asciiTheme="minorEastAsia" w:hAnsiTheme="minorEastAsia" w:cs="Times New Roman"/>
                <w:strike/>
                <w:sz w:val="24"/>
                <w:szCs w:val="24"/>
              </w:rPr>
              <w:t>务</w:t>
            </w:r>
            <w:r w:rsidRPr="002C3FE1">
              <w:rPr>
                <w:rFonts w:asciiTheme="minorEastAsia" w:hAnsiTheme="minorEastAsia" w:cs="Times New Roman" w:hint="eastAsia"/>
                <w:strike/>
                <w:sz w:val="24"/>
                <w:szCs w:val="24"/>
              </w:rPr>
              <w:t>移交</w:t>
            </w:r>
            <w:r w:rsidRPr="002C3FE1">
              <w:rPr>
                <w:rFonts w:asciiTheme="minorEastAsia" w:hAnsiTheme="minorEastAsia" w:cs="Times New Roman"/>
                <w:strike/>
                <w:sz w:val="24"/>
                <w:szCs w:val="24"/>
              </w:rPr>
              <w:t>给</w:t>
            </w:r>
            <w:r w:rsidRPr="002C3FE1">
              <w:rPr>
                <w:rFonts w:asciiTheme="minorEastAsia" w:hAnsiTheme="minorEastAsia" w:cs="Times New Roman" w:hint="eastAsia"/>
                <w:strike/>
                <w:sz w:val="24"/>
                <w:szCs w:val="24"/>
              </w:rPr>
              <w:t>人民法院。</w:t>
            </w:r>
            <w:r w:rsidRPr="002C3FE1">
              <w:rPr>
                <w:rFonts w:asciiTheme="minorEastAsia" w:hAnsiTheme="minorEastAsia" w:cs="Times New Roman" w:hint="eastAsia"/>
                <w:b/>
                <w:sz w:val="24"/>
                <w:szCs w:val="24"/>
                <w:u w:val="thick"/>
              </w:rPr>
              <w:t xml:space="preserve"> </w:t>
            </w:r>
            <w:r w:rsidRPr="002C3FE1">
              <w:rPr>
                <w:rFonts w:asciiTheme="minorEastAsia" w:hAnsiTheme="minorEastAsia" w:hint="eastAsia"/>
                <w:b/>
                <w:sz w:val="24"/>
                <w:szCs w:val="24"/>
                <w:u w:val="thick"/>
              </w:rPr>
              <w:t>人民法院受理破产申请后，清算组应当将清算事务移交给人民法院指定的破产管理人。</w:t>
            </w:r>
          </w:p>
        </w:tc>
      </w:tr>
      <w:tr w:rsidR="00711B02" w:rsidRPr="00711B02" w14:paraId="504A7DF5" w14:textId="77777777" w:rsidTr="00EF28E0">
        <w:tc>
          <w:tcPr>
            <w:tcW w:w="2500" w:type="pct"/>
          </w:tcPr>
          <w:p w14:paraId="1D11A4BF"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第一百八十三条 </w:t>
            </w:r>
            <w:r w:rsidRPr="002C3FE1">
              <w:rPr>
                <w:rFonts w:asciiTheme="minorEastAsia" w:hAnsiTheme="minorEastAsia" w:hint="eastAsia"/>
                <w:bCs/>
                <w:sz w:val="24"/>
                <w:szCs w:val="24"/>
              </w:rPr>
              <w:t>公司清算</w:t>
            </w:r>
            <w:r w:rsidRPr="002C3FE1">
              <w:rPr>
                <w:rFonts w:asciiTheme="minorEastAsia" w:hAnsiTheme="minorEastAsia" w:cs="宋体"/>
                <w:bCs/>
                <w:sz w:val="24"/>
                <w:szCs w:val="24"/>
              </w:rPr>
              <w:t>结</w:t>
            </w:r>
            <w:r w:rsidRPr="002C3FE1">
              <w:rPr>
                <w:rFonts w:asciiTheme="minorEastAsia" w:hAnsiTheme="minorEastAsia" w:cs="楷体_GB2312" w:hint="eastAsia"/>
                <w:bCs/>
                <w:sz w:val="24"/>
                <w:szCs w:val="24"/>
              </w:rPr>
              <w:t>束后</w:t>
            </w:r>
            <w:r w:rsidRPr="002C3FE1">
              <w:rPr>
                <w:rFonts w:asciiTheme="minorEastAsia" w:hAnsiTheme="minorEastAsia"/>
                <w:bCs/>
                <w:sz w:val="24"/>
                <w:szCs w:val="24"/>
              </w:rPr>
              <w:t xml:space="preserve">, </w:t>
            </w:r>
            <w:r w:rsidRPr="002C3FE1">
              <w:rPr>
                <w:rFonts w:asciiTheme="minorEastAsia" w:hAnsiTheme="minorEastAsia" w:hint="eastAsia"/>
                <w:bCs/>
                <w:sz w:val="24"/>
                <w:szCs w:val="24"/>
              </w:rPr>
              <w:t>清算</w:t>
            </w:r>
            <w:r w:rsidRPr="002C3FE1">
              <w:rPr>
                <w:rFonts w:asciiTheme="minorEastAsia" w:hAnsiTheme="minorEastAsia" w:cs="宋体"/>
                <w:bCs/>
                <w:sz w:val="24"/>
                <w:szCs w:val="24"/>
              </w:rPr>
              <w:t>组应当制</w:t>
            </w:r>
            <w:r w:rsidRPr="002C3FE1">
              <w:rPr>
                <w:rFonts w:asciiTheme="minorEastAsia" w:hAnsiTheme="minorEastAsia" w:cs="楷体_GB2312" w:hint="eastAsia"/>
                <w:bCs/>
                <w:sz w:val="24"/>
                <w:szCs w:val="24"/>
              </w:rPr>
              <w:t>作清算</w:t>
            </w:r>
            <w:r w:rsidRPr="002C3FE1">
              <w:rPr>
                <w:rFonts w:asciiTheme="minorEastAsia" w:hAnsiTheme="minorEastAsia" w:cs="宋体"/>
                <w:bCs/>
                <w:sz w:val="24"/>
                <w:szCs w:val="24"/>
              </w:rPr>
              <w:t>报</w:t>
            </w:r>
            <w:r w:rsidRPr="002C3FE1">
              <w:rPr>
                <w:rFonts w:asciiTheme="minorEastAsia" w:hAnsiTheme="minorEastAsia" w:cs="楷体_GB2312" w:hint="eastAsia"/>
                <w:bCs/>
                <w:sz w:val="24"/>
                <w:szCs w:val="24"/>
              </w:rPr>
              <w:t>告，</w:t>
            </w:r>
            <w:r w:rsidRPr="002C3FE1">
              <w:rPr>
                <w:rFonts w:asciiTheme="minorEastAsia" w:hAnsiTheme="minorEastAsia" w:cs="宋体"/>
                <w:bCs/>
                <w:sz w:val="24"/>
                <w:szCs w:val="24"/>
              </w:rPr>
              <w:t>报</w:t>
            </w:r>
            <w:r w:rsidRPr="002C3FE1">
              <w:rPr>
                <w:rFonts w:asciiTheme="minorEastAsia" w:hAnsiTheme="minorEastAsia" w:cs="楷体_GB2312" w:hint="eastAsia"/>
                <w:bCs/>
                <w:sz w:val="24"/>
                <w:szCs w:val="24"/>
              </w:rPr>
              <w:t>股</w:t>
            </w:r>
            <w:r w:rsidRPr="002C3FE1">
              <w:rPr>
                <w:rFonts w:asciiTheme="minorEastAsia" w:hAnsiTheme="minorEastAsia" w:cs="宋体"/>
                <w:bCs/>
                <w:sz w:val="24"/>
                <w:szCs w:val="24"/>
              </w:rPr>
              <w:t>东</w:t>
            </w:r>
            <w:r w:rsidRPr="002C3FE1">
              <w:rPr>
                <w:rFonts w:asciiTheme="minorEastAsia" w:hAnsiTheme="minorEastAsia" w:cs="楷体_GB2312" w:hint="eastAsia"/>
                <w:bCs/>
                <w:sz w:val="24"/>
                <w:szCs w:val="24"/>
              </w:rPr>
              <w:t>大</w:t>
            </w:r>
            <w:r w:rsidRPr="002C3FE1">
              <w:rPr>
                <w:rFonts w:asciiTheme="minorEastAsia" w:hAnsiTheme="minorEastAsia" w:cs="宋体"/>
                <w:bCs/>
                <w:sz w:val="24"/>
                <w:szCs w:val="24"/>
              </w:rPr>
              <w:t>会</w:t>
            </w:r>
            <w:r w:rsidRPr="002C3FE1">
              <w:rPr>
                <w:rFonts w:asciiTheme="minorEastAsia" w:hAnsiTheme="minorEastAsia" w:cs="楷体_GB2312" w:hint="eastAsia"/>
                <w:bCs/>
                <w:sz w:val="24"/>
                <w:szCs w:val="24"/>
              </w:rPr>
              <w:t>或</w:t>
            </w:r>
            <w:r w:rsidRPr="002C3FE1">
              <w:rPr>
                <w:rFonts w:asciiTheme="minorEastAsia" w:hAnsiTheme="minorEastAsia" w:cs="楷体_GB2312" w:hint="eastAsia"/>
                <w:bCs/>
                <w:sz w:val="24"/>
                <w:szCs w:val="24"/>
              </w:rPr>
              <w:lastRenderedPageBreak/>
              <w:t>者人民法院</w:t>
            </w:r>
            <w:r w:rsidRPr="002C3FE1">
              <w:rPr>
                <w:rFonts w:asciiTheme="minorEastAsia" w:hAnsiTheme="minorEastAsia" w:cs="宋体"/>
                <w:bCs/>
                <w:sz w:val="24"/>
                <w:szCs w:val="24"/>
              </w:rPr>
              <w:t>确认</w:t>
            </w:r>
            <w:r w:rsidRPr="002C3FE1">
              <w:rPr>
                <w:rFonts w:asciiTheme="minorEastAsia" w:hAnsiTheme="minorEastAsia" w:cs="楷体_GB2312" w:hint="eastAsia"/>
                <w:bCs/>
                <w:sz w:val="24"/>
                <w:szCs w:val="24"/>
              </w:rPr>
              <w:t>。</w:t>
            </w:r>
            <w:r w:rsidRPr="002C3FE1">
              <w:rPr>
                <w:rFonts w:asciiTheme="minorEastAsia" w:hAnsiTheme="minorEastAsia" w:hint="eastAsia"/>
                <w:bCs/>
                <w:sz w:val="24"/>
                <w:szCs w:val="24"/>
              </w:rPr>
              <w:t>并</w:t>
            </w:r>
            <w:r w:rsidRPr="002C3FE1">
              <w:rPr>
                <w:rFonts w:asciiTheme="minorEastAsia" w:hAnsiTheme="minorEastAsia" w:cs="宋体"/>
                <w:bCs/>
                <w:sz w:val="24"/>
                <w:szCs w:val="24"/>
              </w:rPr>
              <w:t>报</w:t>
            </w:r>
            <w:r w:rsidRPr="002C3FE1">
              <w:rPr>
                <w:rFonts w:asciiTheme="minorEastAsia" w:hAnsiTheme="minorEastAsia" w:cs="楷体_GB2312" w:hint="eastAsia"/>
                <w:bCs/>
                <w:sz w:val="24"/>
                <w:szCs w:val="24"/>
              </w:rPr>
              <w:t>送公司登</w:t>
            </w:r>
            <w:r w:rsidRPr="002C3FE1">
              <w:rPr>
                <w:rFonts w:asciiTheme="minorEastAsia" w:hAnsiTheme="minorEastAsia" w:cs="宋体"/>
                <w:bCs/>
                <w:sz w:val="24"/>
                <w:szCs w:val="24"/>
              </w:rPr>
              <w:t>记机关</w:t>
            </w:r>
            <w:r w:rsidRPr="002C3FE1">
              <w:rPr>
                <w:rFonts w:asciiTheme="minorEastAsia" w:hAnsiTheme="minorEastAsia" w:cs="楷体_GB2312" w:hint="eastAsia"/>
                <w:bCs/>
                <w:sz w:val="24"/>
                <w:szCs w:val="24"/>
              </w:rPr>
              <w:t>，申</w:t>
            </w:r>
            <w:r w:rsidRPr="002C3FE1">
              <w:rPr>
                <w:rFonts w:asciiTheme="minorEastAsia" w:hAnsiTheme="minorEastAsia" w:cs="宋体"/>
                <w:bCs/>
                <w:sz w:val="24"/>
                <w:szCs w:val="24"/>
              </w:rPr>
              <w:t>请注销</w:t>
            </w:r>
            <w:r w:rsidRPr="002C3FE1">
              <w:rPr>
                <w:rFonts w:asciiTheme="minorEastAsia" w:hAnsiTheme="minorEastAsia" w:cs="楷体_GB2312" w:hint="eastAsia"/>
                <w:bCs/>
                <w:sz w:val="24"/>
                <w:szCs w:val="24"/>
              </w:rPr>
              <w:t>公司登</w:t>
            </w:r>
            <w:r w:rsidRPr="002C3FE1">
              <w:rPr>
                <w:rFonts w:asciiTheme="minorEastAsia" w:hAnsiTheme="minorEastAsia" w:cs="宋体"/>
                <w:bCs/>
                <w:sz w:val="24"/>
                <w:szCs w:val="24"/>
              </w:rPr>
              <w:t>记</w:t>
            </w:r>
            <w:r w:rsidRPr="002C3FE1">
              <w:rPr>
                <w:rFonts w:asciiTheme="minorEastAsia" w:hAnsiTheme="minorEastAsia" w:cs="楷体_GB2312" w:hint="eastAsia"/>
                <w:bCs/>
                <w:sz w:val="24"/>
                <w:szCs w:val="24"/>
              </w:rPr>
              <w:t>，公告公司</w:t>
            </w:r>
            <w:r w:rsidRPr="002C3FE1">
              <w:rPr>
                <w:rFonts w:asciiTheme="minorEastAsia" w:hAnsiTheme="minorEastAsia" w:cs="宋体"/>
                <w:bCs/>
                <w:sz w:val="24"/>
                <w:szCs w:val="24"/>
              </w:rPr>
              <w:t>终</w:t>
            </w:r>
            <w:r w:rsidRPr="002C3FE1">
              <w:rPr>
                <w:rFonts w:asciiTheme="minorEastAsia" w:hAnsiTheme="minorEastAsia" w:cs="楷体_GB2312" w:hint="eastAsia"/>
                <w:bCs/>
                <w:sz w:val="24"/>
                <w:szCs w:val="24"/>
              </w:rPr>
              <w:t>止。</w:t>
            </w:r>
          </w:p>
        </w:tc>
        <w:tc>
          <w:tcPr>
            <w:tcW w:w="2500" w:type="pct"/>
          </w:tcPr>
          <w:p w14:paraId="48E9E6DD"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 xml:space="preserve">第一百九十五条  </w:t>
            </w:r>
            <w:r w:rsidRPr="002C3FE1">
              <w:rPr>
                <w:rFonts w:asciiTheme="minorEastAsia" w:hAnsiTheme="minorEastAsia" w:hint="eastAsia"/>
                <w:bCs/>
                <w:sz w:val="24"/>
                <w:szCs w:val="24"/>
              </w:rPr>
              <w:t>公司清算</w:t>
            </w:r>
            <w:r w:rsidRPr="002C3FE1">
              <w:rPr>
                <w:rFonts w:asciiTheme="minorEastAsia" w:hAnsiTheme="minorEastAsia" w:cs="宋体"/>
                <w:bCs/>
                <w:sz w:val="24"/>
                <w:szCs w:val="24"/>
              </w:rPr>
              <w:t>结</w:t>
            </w:r>
            <w:r w:rsidRPr="002C3FE1">
              <w:rPr>
                <w:rFonts w:asciiTheme="minorEastAsia" w:hAnsiTheme="minorEastAsia" w:cs="楷体_GB2312" w:hint="eastAsia"/>
                <w:bCs/>
                <w:sz w:val="24"/>
                <w:szCs w:val="24"/>
              </w:rPr>
              <w:t>束后</w:t>
            </w:r>
            <w:r w:rsidRPr="002C3FE1">
              <w:rPr>
                <w:rFonts w:asciiTheme="minorEastAsia" w:hAnsiTheme="minorEastAsia"/>
                <w:bCs/>
                <w:sz w:val="24"/>
                <w:szCs w:val="24"/>
              </w:rPr>
              <w:t xml:space="preserve">, </w:t>
            </w:r>
            <w:r w:rsidRPr="002C3FE1">
              <w:rPr>
                <w:rFonts w:asciiTheme="minorEastAsia" w:hAnsiTheme="minorEastAsia" w:hint="eastAsia"/>
                <w:bCs/>
                <w:sz w:val="24"/>
                <w:szCs w:val="24"/>
              </w:rPr>
              <w:t>清算</w:t>
            </w:r>
            <w:r w:rsidRPr="002C3FE1">
              <w:rPr>
                <w:rFonts w:asciiTheme="minorEastAsia" w:hAnsiTheme="minorEastAsia" w:cs="宋体"/>
                <w:bCs/>
                <w:sz w:val="24"/>
                <w:szCs w:val="24"/>
              </w:rPr>
              <w:t>组应当制</w:t>
            </w:r>
            <w:r w:rsidRPr="002C3FE1">
              <w:rPr>
                <w:rFonts w:asciiTheme="minorEastAsia" w:hAnsiTheme="minorEastAsia" w:cs="楷体_GB2312" w:hint="eastAsia"/>
                <w:bCs/>
                <w:sz w:val="24"/>
                <w:szCs w:val="24"/>
              </w:rPr>
              <w:t>作清算</w:t>
            </w:r>
            <w:r w:rsidRPr="002C3FE1">
              <w:rPr>
                <w:rFonts w:asciiTheme="minorEastAsia" w:hAnsiTheme="minorEastAsia" w:cs="宋体"/>
                <w:bCs/>
                <w:sz w:val="24"/>
                <w:szCs w:val="24"/>
              </w:rPr>
              <w:t>报</w:t>
            </w:r>
            <w:r w:rsidRPr="002C3FE1">
              <w:rPr>
                <w:rFonts w:asciiTheme="minorEastAsia" w:hAnsiTheme="minorEastAsia" w:cs="楷体_GB2312" w:hint="eastAsia"/>
                <w:bCs/>
                <w:sz w:val="24"/>
                <w:szCs w:val="24"/>
              </w:rPr>
              <w:t>告，</w:t>
            </w:r>
            <w:r w:rsidRPr="002C3FE1">
              <w:rPr>
                <w:rFonts w:asciiTheme="minorEastAsia" w:hAnsiTheme="minorEastAsia" w:cs="宋体"/>
                <w:bCs/>
                <w:sz w:val="24"/>
                <w:szCs w:val="24"/>
              </w:rPr>
              <w:t>报</w:t>
            </w:r>
            <w:r w:rsidRPr="002C3FE1">
              <w:rPr>
                <w:rFonts w:asciiTheme="minorEastAsia" w:hAnsiTheme="minorEastAsia" w:cs="楷体_GB2312" w:hint="eastAsia"/>
                <w:bCs/>
                <w:sz w:val="24"/>
                <w:szCs w:val="24"/>
              </w:rPr>
              <w:t>股</w:t>
            </w:r>
            <w:r w:rsidRPr="002C3FE1">
              <w:rPr>
                <w:rFonts w:asciiTheme="minorEastAsia" w:hAnsiTheme="minorEastAsia" w:cs="宋体"/>
                <w:bCs/>
                <w:sz w:val="24"/>
                <w:szCs w:val="24"/>
              </w:rPr>
              <w:t>东</w:t>
            </w:r>
            <w:r w:rsidRPr="002C3FE1">
              <w:rPr>
                <w:rFonts w:asciiTheme="minorEastAsia" w:hAnsiTheme="minorEastAsia" w:cs="楷体_GB2312" w:hint="eastAsia"/>
                <w:bCs/>
                <w:strike/>
                <w:sz w:val="24"/>
                <w:szCs w:val="24"/>
              </w:rPr>
              <w:t>大</w:t>
            </w:r>
            <w:r w:rsidRPr="002C3FE1">
              <w:rPr>
                <w:rFonts w:asciiTheme="minorEastAsia" w:hAnsiTheme="minorEastAsia" w:cs="宋体"/>
                <w:bCs/>
                <w:sz w:val="24"/>
                <w:szCs w:val="24"/>
              </w:rPr>
              <w:t>会</w:t>
            </w:r>
            <w:r w:rsidRPr="002C3FE1">
              <w:rPr>
                <w:rFonts w:asciiTheme="minorEastAsia" w:hAnsiTheme="minorEastAsia" w:cs="楷体_GB2312" w:hint="eastAsia"/>
                <w:bCs/>
                <w:sz w:val="24"/>
                <w:szCs w:val="24"/>
              </w:rPr>
              <w:t>或</w:t>
            </w:r>
            <w:r w:rsidRPr="002C3FE1">
              <w:rPr>
                <w:rFonts w:asciiTheme="minorEastAsia" w:hAnsiTheme="minorEastAsia" w:cs="楷体_GB2312" w:hint="eastAsia"/>
                <w:bCs/>
                <w:sz w:val="24"/>
                <w:szCs w:val="24"/>
              </w:rPr>
              <w:lastRenderedPageBreak/>
              <w:t>者人民法院</w:t>
            </w:r>
            <w:r w:rsidRPr="002C3FE1">
              <w:rPr>
                <w:rFonts w:asciiTheme="minorEastAsia" w:hAnsiTheme="minorEastAsia" w:cs="宋体"/>
                <w:bCs/>
                <w:sz w:val="24"/>
                <w:szCs w:val="24"/>
              </w:rPr>
              <w:t>确认</w:t>
            </w:r>
            <w:r w:rsidRPr="002C3FE1">
              <w:rPr>
                <w:rFonts w:asciiTheme="minorEastAsia" w:hAnsiTheme="minorEastAsia" w:cs="楷体_GB2312" w:hint="eastAsia"/>
                <w:bCs/>
                <w:sz w:val="24"/>
                <w:szCs w:val="24"/>
              </w:rPr>
              <w:t>。</w:t>
            </w:r>
            <w:r w:rsidRPr="002C3FE1">
              <w:rPr>
                <w:rFonts w:asciiTheme="minorEastAsia" w:hAnsiTheme="minorEastAsia" w:hint="eastAsia"/>
                <w:bCs/>
                <w:sz w:val="24"/>
                <w:szCs w:val="24"/>
              </w:rPr>
              <w:t>并</w:t>
            </w:r>
            <w:r w:rsidRPr="002C3FE1">
              <w:rPr>
                <w:rFonts w:asciiTheme="minorEastAsia" w:hAnsiTheme="minorEastAsia" w:cs="宋体"/>
                <w:bCs/>
                <w:sz w:val="24"/>
                <w:szCs w:val="24"/>
              </w:rPr>
              <w:t>报</w:t>
            </w:r>
            <w:r w:rsidRPr="002C3FE1">
              <w:rPr>
                <w:rFonts w:asciiTheme="minorEastAsia" w:hAnsiTheme="minorEastAsia" w:cs="楷体_GB2312" w:hint="eastAsia"/>
                <w:bCs/>
                <w:sz w:val="24"/>
                <w:szCs w:val="24"/>
              </w:rPr>
              <w:t>送公司登</w:t>
            </w:r>
            <w:r w:rsidRPr="002C3FE1">
              <w:rPr>
                <w:rFonts w:asciiTheme="minorEastAsia" w:hAnsiTheme="minorEastAsia" w:cs="宋体"/>
                <w:bCs/>
                <w:sz w:val="24"/>
                <w:szCs w:val="24"/>
              </w:rPr>
              <w:t>记机关</w:t>
            </w:r>
            <w:r w:rsidRPr="002C3FE1">
              <w:rPr>
                <w:rFonts w:asciiTheme="minorEastAsia" w:hAnsiTheme="minorEastAsia" w:cs="楷体_GB2312" w:hint="eastAsia"/>
                <w:bCs/>
                <w:sz w:val="24"/>
                <w:szCs w:val="24"/>
              </w:rPr>
              <w:t>，申</w:t>
            </w:r>
            <w:r w:rsidRPr="002C3FE1">
              <w:rPr>
                <w:rFonts w:asciiTheme="minorEastAsia" w:hAnsiTheme="minorEastAsia" w:cs="宋体"/>
                <w:bCs/>
                <w:sz w:val="24"/>
                <w:szCs w:val="24"/>
              </w:rPr>
              <w:t>请注销</w:t>
            </w:r>
            <w:r w:rsidRPr="002C3FE1">
              <w:rPr>
                <w:rFonts w:asciiTheme="minorEastAsia" w:hAnsiTheme="minorEastAsia" w:cs="楷体_GB2312" w:hint="eastAsia"/>
                <w:bCs/>
                <w:sz w:val="24"/>
                <w:szCs w:val="24"/>
              </w:rPr>
              <w:t>公司登</w:t>
            </w:r>
            <w:r w:rsidRPr="002C3FE1">
              <w:rPr>
                <w:rFonts w:asciiTheme="minorEastAsia" w:hAnsiTheme="minorEastAsia" w:cs="宋体"/>
                <w:bCs/>
                <w:sz w:val="24"/>
                <w:szCs w:val="24"/>
              </w:rPr>
              <w:t>记</w:t>
            </w:r>
            <w:r w:rsidRPr="002C3FE1">
              <w:rPr>
                <w:rFonts w:asciiTheme="minorEastAsia" w:hAnsiTheme="minorEastAsia" w:cs="楷体_GB2312" w:hint="eastAsia"/>
                <w:bCs/>
                <w:strike/>
                <w:sz w:val="24"/>
                <w:szCs w:val="24"/>
              </w:rPr>
              <w:t>，公告公司</w:t>
            </w:r>
            <w:r w:rsidRPr="002C3FE1">
              <w:rPr>
                <w:rFonts w:asciiTheme="minorEastAsia" w:hAnsiTheme="minorEastAsia" w:cs="宋体"/>
                <w:bCs/>
                <w:strike/>
                <w:sz w:val="24"/>
                <w:szCs w:val="24"/>
              </w:rPr>
              <w:t>终</w:t>
            </w:r>
            <w:r w:rsidRPr="002C3FE1">
              <w:rPr>
                <w:rFonts w:asciiTheme="minorEastAsia" w:hAnsiTheme="minorEastAsia" w:cs="楷体_GB2312" w:hint="eastAsia"/>
                <w:bCs/>
                <w:strike/>
                <w:sz w:val="24"/>
                <w:szCs w:val="24"/>
              </w:rPr>
              <w:t>止</w:t>
            </w:r>
            <w:r w:rsidRPr="002C3FE1">
              <w:rPr>
                <w:rFonts w:asciiTheme="minorEastAsia" w:hAnsiTheme="minorEastAsia" w:cs="楷体_GB2312" w:hint="eastAsia"/>
                <w:bCs/>
                <w:sz w:val="24"/>
                <w:szCs w:val="24"/>
              </w:rPr>
              <w:t>。</w:t>
            </w:r>
          </w:p>
        </w:tc>
      </w:tr>
      <w:tr w:rsidR="00711B02" w:rsidRPr="00711B02" w14:paraId="58EEC27B" w14:textId="77777777" w:rsidTr="00EF28E0">
        <w:trPr>
          <w:trHeight w:val="3534"/>
        </w:trPr>
        <w:tc>
          <w:tcPr>
            <w:tcW w:w="2500" w:type="pct"/>
          </w:tcPr>
          <w:p w14:paraId="54CEF964" w14:textId="77777777" w:rsidR="00711B02" w:rsidRPr="002C3FE1" w:rsidRDefault="00711B02" w:rsidP="00711B02">
            <w:pPr>
              <w:spacing w:line="360" w:lineRule="auto"/>
              <w:ind w:firstLineChars="200" w:firstLine="482"/>
              <w:jc w:val="left"/>
              <w:rPr>
                <w:rFonts w:asciiTheme="minorEastAsia" w:hAnsiTheme="minorEastAsia" w:cs="Times New Roman"/>
                <w:sz w:val="24"/>
                <w:szCs w:val="24"/>
              </w:rPr>
            </w:pPr>
            <w:r w:rsidRPr="002C3FE1">
              <w:rPr>
                <w:rFonts w:asciiTheme="minorEastAsia" w:hAnsiTheme="minorEastAsia" w:cs="Times New Roman" w:hint="eastAsia"/>
                <w:b/>
                <w:bCs/>
                <w:sz w:val="24"/>
                <w:szCs w:val="24"/>
              </w:rPr>
              <w:lastRenderedPageBreak/>
              <w:t xml:space="preserve">第一百八十四条 </w:t>
            </w:r>
            <w:r w:rsidRPr="002C3FE1">
              <w:rPr>
                <w:rFonts w:asciiTheme="minorEastAsia" w:hAnsiTheme="minorEastAsia" w:cs="Times New Roman" w:hint="eastAsia"/>
                <w:sz w:val="24"/>
                <w:szCs w:val="24"/>
              </w:rPr>
              <w:t>清算</w:t>
            </w:r>
            <w:r w:rsidRPr="002C3FE1">
              <w:rPr>
                <w:rFonts w:asciiTheme="minorEastAsia" w:hAnsiTheme="minorEastAsia" w:cs="Times New Roman"/>
                <w:sz w:val="24"/>
                <w:szCs w:val="24"/>
              </w:rPr>
              <w:t>组</w:t>
            </w:r>
            <w:r w:rsidRPr="002C3FE1">
              <w:rPr>
                <w:rFonts w:asciiTheme="minorEastAsia" w:hAnsiTheme="minorEastAsia" w:cs="Times New Roman" w:hint="eastAsia"/>
                <w:sz w:val="24"/>
                <w:szCs w:val="24"/>
              </w:rPr>
              <w:t>成</w:t>
            </w:r>
            <w:r w:rsidRPr="002C3FE1">
              <w:rPr>
                <w:rFonts w:asciiTheme="minorEastAsia" w:hAnsiTheme="minorEastAsia" w:cs="Times New Roman"/>
                <w:sz w:val="24"/>
                <w:szCs w:val="24"/>
              </w:rPr>
              <w:t>员应当</w:t>
            </w:r>
            <w:r w:rsidRPr="002C3FE1">
              <w:rPr>
                <w:rFonts w:asciiTheme="minorEastAsia" w:hAnsiTheme="minorEastAsia" w:cs="Times New Roman" w:hint="eastAsia"/>
                <w:sz w:val="24"/>
                <w:szCs w:val="24"/>
              </w:rPr>
              <w:t>忠于</w:t>
            </w:r>
            <w:r w:rsidRPr="002C3FE1">
              <w:rPr>
                <w:rFonts w:asciiTheme="minorEastAsia" w:hAnsiTheme="minorEastAsia" w:cs="Times New Roman"/>
                <w:sz w:val="24"/>
                <w:szCs w:val="24"/>
              </w:rPr>
              <w:t>职</w:t>
            </w:r>
            <w:r w:rsidRPr="002C3FE1">
              <w:rPr>
                <w:rFonts w:asciiTheme="minorEastAsia" w:hAnsiTheme="minorEastAsia" w:cs="Times New Roman" w:hint="eastAsia"/>
                <w:sz w:val="24"/>
                <w:szCs w:val="24"/>
              </w:rPr>
              <w:t>守，依法履行清算</w:t>
            </w:r>
            <w:r w:rsidRPr="002C3FE1">
              <w:rPr>
                <w:rFonts w:asciiTheme="minorEastAsia" w:hAnsiTheme="minorEastAsia" w:cs="Times New Roman"/>
                <w:sz w:val="24"/>
                <w:szCs w:val="24"/>
              </w:rPr>
              <w:t>义务</w:t>
            </w:r>
            <w:r w:rsidRPr="002C3FE1">
              <w:rPr>
                <w:rFonts w:asciiTheme="minorEastAsia" w:hAnsiTheme="minorEastAsia" w:cs="Times New Roman" w:hint="eastAsia"/>
                <w:sz w:val="24"/>
                <w:szCs w:val="24"/>
              </w:rPr>
              <w:t>。</w:t>
            </w:r>
          </w:p>
          <w:p w14:paraId="234265EB" w14:textId="77777777" w:rsidR="00711B02" w:rsidRPr="002C3FE1" w:rsidRDefault="00711B02" w:rsidP="00711B02">
            <w:pPr>
              <w:spacing w:line="360" w:lineRule="auto"/>
              <w:ind w:firstLineChars="200" w:firstLine="480"/>
              <w:jc w:val="left"/>
              <w:rPr>
                <w:rFonts w:asciiTheme="minorEastAsia" w:hAnsiTheme="minorEastAsia" w:cs="Times New Roman"/>
                <w:sz w:val="24"/>
                <w:szCs w:val="24"/>
              </w:rPr>
            </w:pPr>
            <w:r w:rsidRPr="002C3FE1">
              <w:rPr>
                <w:rFonts w:asciiTheme="minorEastAsia" w:hAnsiTheme="minorEastAsia" w:cs="Times New Roman" w:hint="eastAsia"/>
                <w:sz w:val="24"/>
                <w:szCs w:val="24"/>
              </w:rPr>
              <w:t>清算</w:t>
            </w:r>
            <w:r w:rsidRPr="002C3FE1">
              <w:rPr>
                <w:rFonts w:asciiTheme="minorEastAsia" w:hAnsiTheme="minorEastAsia" w:cs="Times New Roman"/>
                <w:sz w:val="24"/>
                <w:szCs w:val="24"/>
              </w:rPr>
              <w:t>组</w:t>
            </w:r>
            <w:r w:rsidRPr="002C3FE1">
              <w:rPr>
                <w:rFonts w:asciiTheme="minorEastAsia" w:hAnsiTheme="minorEastAsia" w:cs="Times New Roman" w:hint="eastAsia"/>
                <w:sz w:val="24"/>
                <w:szCs w:val="24"/>
              </w:rPr>
              <w:t>成</w:t>
            </w:r>
            <w:r w:rsidRPr="002C3FE1">
              <w:rPr>
                <w:rFonts w:asciiTheme="minorEastAsia" w:hAnsiTheme="minorEastAsia" w:cs="Times New Roman"/>
                <w:sz w:val="24"/>
                <w:szCs w:val="24"/>
              </w:rPr>
              <w:t>员</w:t>
            </w:r>
            <w:r w:rsidRPr="002C3FE1">
              <w:rPr>
                <w:rFonts w:asciiTheme="minorEastAsia" w:hAnsiTheme="minorEastAsia" w:cs="Times New Roman" w:hint="eastAsia"/>
                <w:sz w:val="24"/>
                <w:szCs w:val="24"/>
              </w:rPr>
              <w:t>不得利用</w:t>
            </w:r>
            <w:r w:rsidRPr="002C3FE1">
              <w:rPr>
                <w:rFonts w:asciiTheme="minorEastAsia" w:hAnsiTheme="minorEastAsia" w:cs="Times New Roman"/>
                <w:sz w:val="24"/>
                <w:szCs w:val="24"/>
              </w:rPr>
              <w:t>职权</w:t>
            </w:r>
            <w:r w:rsidRPr="002C3FE1">
              <w:rPr>
                <w:rFonts w:asciiTheme="minorEastAsia" w:hAnsiTheme="minorEastAsia" w:cs="Times New Roman" w:hint="eastAsia"/>
                <w:sz w:val="24"/>
                <w:szCs w:val="24"/>
              </w:rPr>
              <w:t>收受</w:t>
            </w:r>
            <w:r w:rsidRPr="002C3FE1">
              <w:rPr>
                <w:rFonts w:asciiTheme="minorEastAsia" w:hAnsiTheme="minorEastAsia" w:cs="Times New Roman"/>
                <w:sz w:val="24"/>
                <w:szCs w:val="24"/>
              </w:rPr>
              <w:t>贿赂</w:t>
            </w:r>
            <w:r w:rsidRPr="002C3FE1">
              <w:rPr>
                <w:rFonts w:asciiTheme="minorEastAsia" w:hAnsiTheme="minorEastAsia" w:cs="Times New Roman" w:hint="eastAsia"/>
                <w:sz w:val="24"/>
                <w:szCs w:val="24"/>
              </w:rPr>
              <w:t>或者其他非法收入，不得侵占公司</w:t>
            </w:r>
            <w:r w:rsidRPr="002C3FE1">
              <w:rPr>
                <w:rFonts w:asciiTheme="minorEastAsia" w:hAnsiTheme="minorEastAsia" w:cs="Times New Roman"/>
                <w:sz w:val="24"/>
                <w:szCs w:val="24"/>
              </w:rPr>
              <w:t>财产</w:t>
            </w:r>
            <w:r w:rsidRPr="002C3FE1">
              <w:rPr>
                <w:rFonts w:asciiTheme="minorEastAsia" w:hAnsiTheme="minorEastAsia" w:cs="Times New Roman" w:hint="eastAsia"/>
                <w:sz w:val="24"/>
                <w:szCs w:val="24"/>
              </w:rPr>
              <w:t>。</w:t>
            </w:r>
          </w:p>
          <w:p w14:paraId="454CB420" w14:textId="77777777" w:rsidR="00711B02" w:rsidRPr="002C3FE1" w:rsidRDefault="00711B02" w:rsidP="00711B02">
            <w:pPr>
              <w:spacing w:line="360" w:lineRule="auto"/>
              <w:ind w:firstLineChars="200" w:firstLine="480"/>
              <w:jc w:val="left"/>
              <w:rPr>
                <w:rFonts w:asciiTheme="minorEastAsia" w:hAnsiTheme="minorEastAsia" w:cs="Times New Roman"/>
                <w:sz w:val="24"/>
                <w:szCs w:val="24"/>
              </w:rPr>
            </w:pPr>
            <w:r w:rsidRPr="002C3FE1">
              <w:rPr>
                <w:rFonts w:asciiTheme="minorEastAsia" w:hAnsiTheme="minorEastAsia" w:cs="Times New Roman" w:hint="eastAsia"/>
                <w:sz w:val="24"/>
                <w:szCs w:val="24"/>
              </w:rPr>
              <w:t>清算</w:t>
            </w:r>
            <w:r w:rsidRPr="002C3FE1">
              <w:rPr>
                <w:rFonts w:asciiTheme="minorEastAsia" w:hAnsiTheme="minorEastAsia" w:cs="Times New Roman"/>
                <w:sz w:val="24"/>
                <w:szCs w:val="24"/>
              </w:rPr>
              <w:t>组</w:t>
            </w:r>
            <w:r w:rsidRPr="002C3FE1">
              <w:rPr>
                <w:rFonts w:asciiTheme="minorEastAsia" w:hAnsiTheme="minorEastAsia" w:cs="Times New Roman" w:hint="eastAsia"/>
                <w:sz w:val="24"/>
                <w:szCs w:val="24"/>
              </w:rPr>
              <w:t>成</w:t>
            </w:r>
            <w:r w:rsidRPr="002C3FE1">
              <w:rPr>
                <w:rFonts w:asciiTheme="minorEastAsia" w:hAnsiTheme="minorEastAsia" w:cs="Times New Roman"/>
                <w:sz w:val="24"/>
                <w:szCs w:val="24"/>
              </w:rPr>
              <w:t>员</w:t>
            </w:r>
            <w:r w:rsidRPr="002C3FE1">
              <w:rPr>
                <w:rFonts w:asciiTheme="minorEastAsia" w:hAnsiTheme="minorEastAsia" w:cs="Times New Roman" w:hint="eastAsia"/>
                <w:sz w:val="24"/>
                <w:szCs w:val="24"/>
              </w:rPr>
              <w:t>因故意或者重大</w:t>
            </w:r>
            <w:r w:rsidRPr="002C3FE1">
              <w:rPr>
                <w:rFonts w:asciiTheme="minorEastAsia" w:hAnsiTheme="minorEastAsia" w:cs="Times New Roman"/>
                <w:sz w:val="24"/>
                <w:szCs w:val="24"/>
              </w:rPr>
              <w:t>过</w:t>
            </w:r>
            <w:r w:rsidRPr="002C3FE1">
              <w:rPr>
                <w:rFonts w:asciiTheme="minorEastAsia" w:hAnsiTheme="minorEastAsia" w:cs="Times New Roman" w:hint="eastAsia"/>
                <w:sz w:val="24"/>
                <w:szCs w:val="24"/>
              </w:rPr>
              <w:t>失</w:t>
            </w:r>
            <w:r w:rsidRPr="002C3FE1">
              <w:rPr>
                <w:rFonts w:asciiTheme="minorEastAsia" w:hAnsiTheme="minorEastAsia" w:cs="Times New Roman"/>
                <w:sz w:val="24"/>
                <w:szCs w:val="24"/>
              </w:rPr>
              <w:t>给</w:t>
            </w:r>
            <w:r w:rsidRPr="002C3FE1">
              <w:rPr>
                <w:rFonts w:asciiTheme="minorEastAsia" w:hAnsiTheme="minorEastAsia" w:cs="Times New Roman" w:hint="eastAsia"/>
                <w:sz w:val="24"/>
                <w:szCs w:val="24"/>
              </w:rPr>
              <w:t>公司或者</w:t>
            </w:r>
            <w:r w:rsidRPr="002C3FE1">
              <w:rPr>
                <w:rFonts w:asciiTheme="minorEastAsia" w:hAnsiTheme="minorEastAsia" w:cs="Times New Roman"/>
                <w:sz w:val="24"/>
                <w:szCs w:val="24"/>
              </w:rPr>
              <w:t>债权</w:t>
            </w:r>
            <w:r w:rsidRPr="002C3FE1">
              <w:rPr>
                <w:rFonts w:asciiTheme="minorEastAsia" w:hAnsiTheme="minorEastAsia" w:cs="Times New Roman" w:hint="eastAsia"/>
                <w:sz w:val="24"/>
                <w:szCs w:val="24"/>
              </w:rPr>
              <w:t>人造成</w:t>
            </w:r>
            <w:r w:rsidRPr="002C3FE1">
              <w:rPr>
                <w:rFonts w:asciiTheme="minorEastAsia" w:hAnsiTheme="minorEastAsia" w:cs="Times New Roman"/>
                <w:sz w:val="24"/>
                <w:szCs w:val="24"/>
              </w:rPr>
              <w:t>损</w:t>
            </w:r>
            <w:r w:rsidRPr="002C3FE1">
              <w:rPr>
                <w:rFonts w:asciiTheme="minorEastAsia" w:hAnsiTheme="minorEastAsia" w:cs="Times New Roman" w:hint="eastAsia"/>
                <w:sz w:val="24"/>
                <w:szCs w:val="24"/>
              </w:rPr>
              <w:t>失的，</w:t>
            </w:r>
            <w:r w:rsidRPr="002C3FE1">
              <w:rPr>
                <w:rFonts w:asciiTheme="minorEastAsia" w:hAnsiTheme="minorEastAsia" w:cs="Times New Roman"/>
                <w:sz w:val="24"/>
                <w:szCs w:val="24"/>
              </w:rPr>
              <w:t>应当</w:t>
            </w:r>
            <w:r w:rsidRPr="002C3FE1">
              <w:rPr>
                <w:rFonts w:asciiTheme="minorEastAsia" w:hAnsiTheme="minorEastAsia" w:cs="Times New Roman" w:hint="eastAsia"/>
                <w:sz w:val="24"/>
                <w:szCs w:val="24"/>
              </w:rPr>
              <w:t>承</w:t>
            </w:r>
            <w:r w:rsidRPr="002C3FE1">
              <w:rPr>
                <w:rFonts w:asciiTheme="minorEastAsia" w:hAnsiTheme="minorEastAsia" w:cs="Times New Roman"/>
                <w:sz w:val="24"/>
                <w:szCs w:val="24"/>
              </w:rPr>
              <w:t>担赔偿责</w:t>
            </w:r>
            <w:r w:rsidRPr="002C3FE1">
              <w:rPr>
                <w:rFonts w:asciiTheme="minorEastAsia" w:hAnsiTheme="minorEastAsia" w:cs="Times New Roman" w:hint="eastAsia"/>
                <w:sz w:val="24"/>
                <w:szCs w:val="24"/>
              </w:rPr>
              <w:t>任。</w:t>
            </w:r>
          </w:p>
        </w:tc>
        <w:tc>
          <w:tcPr>
            <w:tcW w:w="2500" w:type="pct"/>
          </w:tcPr>
          <w:p w14:paraId="2AA6FB9B" w14:textId="77777777" w:rsidR="00711B02" w:rsidRPr="002C3FE1" w:rsidRDefault="00711B02" w:rsidP="00711B02">
            <w:pPr>
              <w:spacing w:line="360" w:lineRule="auto"/>
              <w:ind w:firstLineChars="200" w:firstLine="482"/>
              <w:jc w:val="left"/>
              <w:rPr>
                <w:rFonts w:asciiTheme="minorEastAsia" w:hAnsiTheme="minorEastAsia" w:cs="Times New Roman"/>
                <w:strike/>
                <w:sz w:val="24"/>
                <w:szCs w:val="24"/>
              </w:rPr>
            </w:pPr>
            <w:r w:rsidRPr="002C3FE1">
              <w:rPr>
                <w:rFonts w:asciiTheme="minorEastAsia" w:hAnsiTheme="minorEastAsia" w:cs="Times New Roman" w:hint="eastAsia"/>
                <w:b/>
                <w:bCs/>
                <w:sz w:val="24"/>
                <w:szCs w:val="24"/>
              </w:rPr>
              <w:t xml:space="preserve">第一百九十六条 </w:t>
            </w:r>
            <w:r w:rsidRPr="002C3FE1">
              <w:rPr>
                <w:rFonts w:asciiTheme="minorEastAsia" w:hAnsiTheme="minorEastAsia" w:cs="Times New Roman" w:hint="eastAsia"/>
                <w:strike/>
                <w:sz w:val="24"/>
                <w:szCs w:val="24"/>
              </w:rPr>
              <w:t>清算</w:t>
            </w:r>
            <w:r w:rsidRPr="002C3FE1">
              <w:rPr>
                <w:rFonts w:asciiTheme="minorEastAsia" w:hAnsiTheme="minorEastAsia" w:cs="Times New Roman"/>
                <w:strike/>
                <w:sz w:val="24"/>
                <w:szCs w:val="24"/>
              </w:rPr>
              <w:t>组</w:t>
            </w:r>
            <w:r w:rsidRPr="002C3FE1">
              <w:rPr>
                <w:rFonts w:asciiTheme="minorEastAsia" w:hAnsiTheme="minorEastAsia" w:cs="Times New Roman" w:hint="eastAsia"/>
                <w:strike/>
                <w:sz w:val="24"/>
                <w:szCs w:val="24"/>
              </w:rPr>
              <w:t>成</w:t>
            </w:r>
            <w:r w:rsidRPr="002C3FE1">
              <w:rPr>
                <w:rFonts w:asciiTheme="minorEastAsia" w:hAnsiTheme="minorEastAsia" w:cs="Times New Roman"/>
                <w:strike/>
                <w:sz w:val="24"/>
                <w:szCs w:val="24"/>
              </w:rPr>
              <w:t>员应当</w:t>
            </w:r>
            <w:r w:rsidRPr="002C3FE1">
              <w:rPr>
                <w:rFonts w:asciiTheme="minorEastAsia" w:hAnsiTheme="minorEastAsia" w:cs="Times New Roman" w:hint="eastAsia"/>
                <w:strike/>
                <w:sz w:val="24"/>
                <w:szCs w:val="24"/>
              </w:rPr>
              <w:t>忠于</w:t>
            </w:r>
            <w:r w:rsidRPr="002C3FE1">
              <w:rPr>
                <w:rFonts w:asciiTheme="minorEastAsia" w:hAnsiTheme="minorEastAsia" w:cs="Times New Roman"/>
                <w:strike/>
                <w:sz w:val="24"/>
                <w:szCs w:val="24"/>
              </w:rPr>
              <w:t>职</w:t>
            </w:r>
            <w:r w:rsidRPr="002C3FE1">
              <w:rPr>
                <w:rFonts w:asciiTheme="minorEastAsia" w:hAnsiTheme="minorEastAsia" w:cs="Times New Roman" w:hint="eastAsia"/>
                <w:strike/>
                <w:sz w:val="24"/>
                <w:szCs w:val="24"/>
              </w:rPr>
              <w:t>守，依法履行清算</w:t>
            </w:r>
            <w:r w:rsidRPr="002C3FE1">
              <w:rPr>
                <w:rFonts w:asciiTheme="minorEastAsia" w:hAnsiTheme="minorEastAsia" w:cs="Times New Roman"/>
                <w:strike/>
                <w:sz w:val="24"/>
                <w:szCs w:val="24"/>
              </w:rPr>
              <w:t>义务</w:t>
            </w:r>
            <w:r w:rsidRPr="002C3FE1">
              <w:rPr>
                <w:rFonts w:asciiTheme="minorEastAsia" w:hAnsiTheme="minorEastAsia" w:cs="Times New Roman" w:hint="eastAsia"/>
                <w:strike/>
                <w:sz w:val="24"/>
                <w:szCs w:val="24"/>
              </w:rPr>
              <w:t>。</w:t>
            </w:r>
          </w:p>
          <w:p w14:paraId="630F23D3" w14:textId="77777777" w:rsidR="00711B02" w:rsidRPr="002C3FE1" w:rsidRDefault="00711B02" w:rsidP="00711B02">
            <w:pPr>
              <w:spacing w:line="360" w:lineRule="auto"/>
              <w:ind w:firstLineChars="200" w:firstLine="480"/>
              <w:jc w:val="left"/>
              <w:rPr>
                <w:rFonts w:asciiTheme="minorEastAsia" w:hAnsiTheme="minorEastAsia" w:cs="Times New Roman"/>
                <w:strike/>
                <w:sz w:val="24"/>
                <w:szCs w:val="24"/>
              </w:rPr>
            </w:pPr>
            <w:r w:rsidRPr="002C3FE1">
              <w:rPr>
                <w:rFonts w:asciiTheme="minorEastAsia" w:hAnsiTheme="minorEastAsia" w:cs="Times New Roman" w:hint="eastAsia"/>
                <w:strike/>
                <w:sz w:val="24"/>
                <w:szCs w:val="24"/>
              </w:rPr>
              <w:t>清算</w:t>
            </w:r>
            <w:r w:rsidRPr="002C3FE1">
              <w:rPr>
                <w:rFonts w:asciiTheme="minorEastAsia" w:hAnsiTheme="minorEastAsia" w:cs="Times New Roman"/>
                <w:strike/>
                <w:sz w:val="24"/>
                <w:szCs w:val="24"/>
              </w:rPr>
              <w:t>组</w:t>
            </w:r>
            <w:r w:rsidRPr="002C3FE1">
              <w:rPr>
                <w:rFonts w:asciiTheme="minorEastAsia" w:hAnsiTheme="minorEastAsia" w:cs="Times New Roman" w:hint="eastAsia"/>
                <w:strike/>
                <w:sz w:val="24"/>
                <w:szCs w:val="24"/>
              </w:rPr>
              <w:t>成</w:t>
            </w:r>
            <w:r w:rsidRPr="002C3FE1">
              <w:rPr>
                <w:rFonts w:asciiTheme="minorEastAsia" w:hAnsiTheme="minorEastAsia" w:cs="Times New Roman"/>
                <w:strike/>
                <w:sz w:val="24"/>
                <w:szCs w:val="24"/>
              </w:rPr>
              <w:t>员</w:t>
            </w:r>
            <w:r w:rsidRPr="002C3FE1">
              <w:rPr>
                <w:rFonts w:asciiTheme="minorEastAsia" w:hAnsiTheme="minorEastAsia" w:cs="Times New Roman" w:hint="eastAsia"/>
                <w:strike/>
                <w:sz w:val="24"/>
                <w:szCs w:val="24"/>
              </w:rPr>
              <w:t>不得利用</w:t>
            </w:r>
            <w:r w:rsidRPr="002C3FE1">
              <w:rPr>
                <w:rFonts w:asciiTheme="minorEastAsia" w:hAnsiTheme="minorEastAsia" w:cs="Times New Roman"/>
                <w:strike/>
                <w:sz w:val="24"/>
                <w:szCs w:val="24"/>
              </w:rPr>
              <w:t>职权</w:t>
            </w:r>
            <w:r w:rsidRPr="002C3FE1">
              <w:rPr>
                <w:rFonts w:asciiTheme="minorEastAsia" w:hAnsiTheme="minorEastAsia" w:cs="Times New Roman" w:hint="eastAsia"/>
                <w:strike/>
                <w:sz w:val="24"/>
                <w:szCs w:val="24"/>
              </w:rPr>
              <w:t>收受</w:t>
            </w:r>
            <w:r w:rsidRPr="002C3FE1">
              <w:rPr>
                <w:rFonts w:asciiTheme="minorEastAsia" w:hAnsiTheme="minorEastAsia" w:cs="Times New Roman"/>
                <w:strike/>
                <w:sz w:val="24"/>
                <w:szCs w:val="24"/>
              </w:rPr>
              <w:t>贿赂</w:t>
            </w:r>
            <w:r w:rsidRPr="002C3FE1">
              <w:rPr>
                <w:rFonts w:asciiTheme="minorEastAsia" w:hAnsiTheme="minorEastAsia" w:cs="Times New Roman" w:hint="eastAsia"/>
                <w:strike/>
                <w:sz w:val="24"/>
                <w:szCs w:val="24"/>
              </w:rPr>
              <w:t>或者其他非法收入，不得侵占公司</w:t>
            </w:r>
            <w:r w:rsidRPr="002C3FE1">
              <w:rPr>
                <w:rFonts w:asciiTheme="minorEastAsia" w:hAnsiTheme="minorEastAsia" w:cs="Times New Roman"/>
                <w:strike/>
                <w:sz w:val="24"/>
                <w:szCs w:val="24"/>
              </w:rPr>
              <w:t>财产</w:t>
            </w:r>
            <w:r w:rsidRPr="002C3FE1">
              <w:rPr>
                <w:rFonts w:asciiTheme="minorEastAsia" w:hAnsiTheme="minorEastAsia" w:cs="Times New Roman" w:hint="eastAsia"/>
                <w:strike/>
                <w:sz w:val="24"/>
                <w:szCs w:val="24"/>
              </w:rPr>
              <w:t>。</w:t>
            </w:r>
          </w:p>
          <w:p w14:paraId="56DE5089" w14:textId="77777777" w:rsidR="00711B02" w:rsidRPr="002C3FE1" w:rsidRDefault="00711B02" w:rsidP="00711B02">
            <w:pPr>
              <w:spacing w:line="360" w:lineRule="auto"/>
              <w:ind w:firstLineChars="200" w:firstLine="480"/>
              <w:jc w:val="left"/>
              <w:rPr>
                <w:rFonts w:asciiTheme="minorEastAsia" w:hAnsiTheme="minorEastAsia" w:cs="Times New Roman"/>
                <w:strike/>
                <w:sz w:val="24"/>
                <w:szCs w:val="24"/>
              </w:rPr>
            </w:pPr>
            <w:r w:rsidRPr="002C3FE1">
              <w:rPr>
                <w:rFonts w:asciiTheme="minorEastAsia" w:hAnsiTheme="minorEastAsia" w:cs="Times New Roman" w:hint="eastAsia"/>
                <w:strike/>
                <w:sz w:val="24"/>
                <w:szCs w:val="24"/>
              </w:rPr>
              <w:t>清算</w:t>
            </w:r>
            <w:r w:rsidRPr="002C3FE1">
              <w:rPr>
                <w:rFonts w:asciiTheme="minorEastAsia" w:hAnsiTheme="minorEastAsia" w:cs="Times New Roman"/>
                <w:strike/>
                <w:sz w:val="24"/>
                <w:szCs w:val="24"/>
              </w:rPr>
              <w:t>组</w:t>
            </w:r>
            <w:r w:rsidRPr="002C3FE1">
              <w:rPr>
                <w:rFonts w:asciiTheme="minorEastAsia" w:hAnsiTheme="minorEastAsia" w:cs="Times New Roman" w:hint="eastAsia"/>
                <w:strike/>
                <w:sz w:val="24"/>
                <w:szCs w:val="24"/>
              </w:rPr>
              <w:t>成</w:t>
            </w:r>
            <w:r w:rsidRPr="002C3FE1">
              <w:rPr>
                <w:rFonts w:asciiTheme="minorEastAsia" w:hAnsiTheme="minorEastAsia" w:cs="Times New Roman"/>
                <w:strike/>
                <w:sz w:val="24"/>
                <w:szCs w:val="24"/>
              </w:rPr>
              <w:t>员</w:t>
            </w:r>
            <w:r w:rsidRPr="002C3FE1">
              <w:rPr>
                <w:rFonts w:asciiTheme="minorEastAsia" w:hAnsiTheme="minorEastAsia" w:cs="Times New Roman" w:hint="eastAsia"/>
                <w:strike/>
                <w:sz w:val="24"/>
                <w:szCs w:val="24"/>
              </w:rPr>
              <w:t>因故意或者重大</w:t>
            </w:r>
            <w:r w:rsidRPr="002C3FE1">
              <w:rPr>
                <w:rFonts w:asciiTheme="minorEastAsia" w:hAnsiTheme="minorEastAsia" w:cs="Times New Roman"/>
                <w:strike/>
                <w:sz w:val="24"/>
                <w:szCs w:val="24"/>
              </w:rPr>
              <w:t>过</w:t>
            </w:r>
            <w:r w:rsidRPr="002C3FE1">
              <w:rPr>
                <w:rFonts w:asciiTheme="minorEastAsia" w:hAnsiTheme="minorEastAsia" w:cs="Times New Roman" w:hint="eastAsia"/>
                <w:strike/>
                <w:sz w:val="24"/>
                <w:szCs w:val="24"/>
              </w:rPr>
              <w:t>失</w:t>
            </w:r>
            <w:r w:rsidRPr="002C3FE1">
              <w:rPr>
                <w:rFonts w:asciiTheme="minorEastAsia" w:hAnsiTheme="minorEastAsia" w:cs="Times New Roman"/>
                <w:strike/>
                <w:sz w:val="24"/>
                <w:szCs w:val="24"/>
              </w:rPr>
              <w:t>给</w:t>
            </w:r>
            <w:r w:rsidRPr="002C3FE1">
              <w:rPr>
                <w:rFonts w:asciiTheme="minorEastAsia" w:hAnsiTheme="minorEastAsia" w:cs="Times New Roman" w:hint="eastAsia"/>
                <w:strike/>
                <w:sz w:val="24"/>
                <w:szCs w:val="24"/>
              </w:rPr>
              <w:t>公司或者</w:t>
            </w:r>
            <w:r w:rsidRPr="002C3FE1">
              <w:rPr>
                <w:rFonts w:asciiTheme="minorEastAsia" w:hAnsiTheme="minorEastAsia" w:cs="Times New Roman"/>
                <w:strike/>
                <w:sz w:val="24"/>
                <w:szCs w:val="24"/>
              </w:rPr>
              <w:t>债权</w:t>
            </w:r>
            <w:r w:rsidRPr="002C3FE1">
              <w:rPr>
                <w:rFonts w:asciiTheme="minorEastAsia" w:hAnsiTheme="minorEastAsia" w:cs="Times New Roman" w:hint="eastAsia"/>
                <w:strike/>
                <w:sz w:val="24"/>
                <w:szCs w:val="24"/>
              </w:rPr>
              <w:t>人造成</w:t>
            </w:r>
            <w:r w:rsidRPr="002C3FE1">
              <w:rPr>
                <w:rFonts w:asciiTheme="minorEastAsia" w:hAnsiTheme="minorEastAsia" w:cs="Times New Roman"/>
                <w:strike/>
                <w:sz w:val="24"/>
                <w:szCs w:val="24"/>
              </w:rPr>
              <w:t>损</w:t>
            </w:r>
            <w:r w:rsidRPr="002C3FE1">
              <w:rPr>
                <w:rFonts w:asciiTheme="minorEastAsia" w:hAnsiTheme="minorEastAsia" w:cs="Times New Roman" w:hint="eastAsia"/>
                <w:strike/>
                <w:sz w:val="24"/>
                <w:szCs w:val="24"/>
              </w:rPr>
              <w:t>失的，</w:t>
            </w:r>
            <w:r w:rsidRPr="002C3FE1">
              <w:rPr>
                <w:rFonts w:asciiTheme="minorEastAsia" w:hAnsiTheme="minorEastAsia" w:cs="Times New Roman"/>
                <w:strike/>
                <w:sz w:val="24"/>
                <w:szCs w:val="24"/>
              </w:rPr>
              <w:t>应当</w:t>
            </w:r>
            <w:r w:rsidRPr="002C3FE1">
              <w:rPr>
                <w:rFonts w:asciiTheme="minorEastAsia" w:hAnsiTheme="minorEastAsia" w:cs="Times New Roman" w:hint="eastAsia"/>
                <w:strike/>
                <w:sz w:val="24"/>
                <w:szCs w:val="24"/>
              </w:rPr>
              <w:t>承</w:t>
            </w:r>
            <w:r w:rsidRPr="002C3FE1">
              <w:rPr>
                <w:rFonts w:asciiTheme="minorEastAsia" w:hAnsiTheme="minorEastAsia" w:cs="Times New Roman"/>
                <w:strike/>
                <w:sz w:val="24"/>
                <w:szCs w:val="24"/>
              </w:rPr>
              <w:t>担赔偿责</w:t>
            </w:r>
            <w:r w:rsidRPr="002C3FE1">
              <w:rPr>
                <w:rFonts w:asciiTheme="minorEastAsia" w:hAnsiTheme="minorEastAsia" w:cs="Times New Roman" w:hint="eastAsia"/>
                <w:strike/>
                <w:sz w:val="24"/>
                <w:szCs w:val="24"/>
              </w:rPr>
              <w:t xml:space="preserve">任。 </w:t>
            </w:r>
          </w:p>
          <w:p w14:paraId="29C46D6A" w14:textId="77777777" w:rsidR="00711B02" w:rsidRPr="002C3FE1" w:rsidRDefault="00711B02" w:rsidP="00711B02">
            <w:pPr>
              <w:spacing w:line="360" w:lineRule="auto"/>
              <w:ind w:firstLine="480"/>
              <w:rPr>
                <w:rFonts w:asciiTheme="minorEastAsia" w:hAnsiTheme="minorEastAsia" w:cs="宋体"/>
                <w:b/>
                <w:bCs/>
                <w:kern w:val="0"/>
                <w:sz w:val="24"/>
                <w:szCs w:val="24"/>
                <w:u w:val="thick"/>
              </w:rPr>
            </w:pPr>
            <w:r w:rsidRPr="002C3FE1">
              <w:rPr>
                <w:rFonts w:asciiTheme="minorEastAsia" w:hAnsiTheme="minorEastAsia" w:cs="宋体" w:hint="eastAsia"/>
                <w:b/>
                <w:bCs/>
                <w:kern w:val="0"/>
                <w:sz w:val="24"/>
                <w:szCs w:val="24"/>
                <w:u w:val="thick"/>
              </w:rPr>
              <w:t>清算组成员履行清算职责，负有忠实义务和勤勉义务。</w:t>
            </w:r>
          </w:p>
          <w:p w14:paraId="6FA64695" w14:textId="77777777" w:rsidR="00711B02" w:rsidRPr="002C3FE1" w:rsidRDefault="00711B02" w:rsidP="00711B02">
            <w:pPr>
              <w:spacing w:line="360" w:lineRule="auto"/>
              <w:ind w:firstLineChars="200" w:firstLine="482"/>
              <w:jc w:val="left"/>
              <w:rPr>
                <w:rFonts w:asciiTheme="minorEastAsia" w:hAnsiTheme="minorEastAsia" w:cs="Times New Roman"/>
                <w:b/>
                <w:bCs/>
                <w:sz w:val="24"/>
                <w:szCs w:val="24"/>
              </w:rPr>
            </w:pPr>
            <w:r w:rsidRPr="002C3FE1">
              <w:rPr>
                <w:rFonts w:asciiTheme="minorEastAsia" w:hAnsiTheme="minorEastAsia" w:cs="宋体" w:hint="eastAsia"/>
                <w:b/>
                <w:bCs/>
                <w:kern w:val="0"/>
                <w:sz w:val="24"/>
                <w:szCs w:val="24"/>
                <w:u w:val="thick"/>
              </w:rPr>
              <w:t>清算组成员</w:t>
            </w:r>
            <w:proofErr w:type="gramStart"/>
            <w:r w:rsidRPr="002C3FE1">
              <w:rPr>
                <w:rFonts w:asciiTheme="minorEastAsia" w:hAnsiTheme="minorEastAsia" w:cs="宋体" w:hint="eastAsia"/>
                <w:b/>
                <w:bCs/>
                <w:kern w:val="0"/>
                <w:sz w:val="24"/>
                <w:szCs w:val="24"/>
                <w:u w:val="thick"/>
              </w:rPr>
              <w:t>怠</w:t>
            </w:r>
            <w:proofErr w:type="gramEnd"/>
            <w:r w:rsidRPr="002C3FE1">
              <w:rPr>
                <w:rFonts w:asciiTheme="minorEastAsia" w:hAnsiTheme="minorEastAsia" w:cs="宋体" w:hint="eastAsia"/>
                <w:b/>
                <w:bCs/>
                <w:kern w:val="0"/>
                <w:sz w:val="24"/>
                <w:szCs w:val="24"/>
                <w:u w:val="thick"/>
              </w:rPr>
              <w:t>于履行清算职责，给公司造成损失的，应当承担赔偿责任；因故意或者重大过失给债权人造成损失的，应当承担赔偿责任。</w:t>
            </w:r>
          </w:p>
        </w:tc>
      </w:tr>
      <w:tr w:rsidR="00711B02" w:rsidRPr="00711B02" w14:paraId="3797798F" w14:textId="77777777" w:rsidTr="00EF28E0">
        <w:tc>
          <w:tcPr>
            <w:tcW w:w="2500" w:type="pct"/>
          </w:tcPr>
          <w:p w14:paraId="5AA7C85E" w14:textId="77777777" w:rsidR="00711B02" w:rsidRPr="002C3FE1" w:rsidRDefault="00711B02" w:rsidP="00711B02">
            <w:pPr>
              <w:spacing w:line="360" w:lineRule="auto"/>
              <w:jc w:val="center"/>
              <w:rPr>
                <w:rFonts w:asciiTheme="minorEastAsia" w:hAnsiTheme="minorEastAsia" w:cs="Times New Roman"/>
                <w:b/>
                <w:sz w:val="24"/>
                <w:szCs w:val="24"/>
              </w:rPr>
            </w:pPr>
            <w:r w:rsidRPr="002C3FE1">
              <w:rPr>
                <w:rFonts w:asciiTheme="minorEastAsia" w:hAnsiTheme="minorEastAsia" w:cs="Times New Roman" w:hint="eastAsia"/>
                <w:b/>
                <w:sz w:val="24"/>
                <w:szCs w:val="24"/>
              </w:rPr>
              <w:t>第十五章 修改章程</w:t>
            </w:r>
          </w:p>
        </w:tc>
        <w:tc>
          <w:tcPr>
            <w:tcW w:w="2500" w:type="pct"/>
          </w:tcPr>
          <w:p w14:paraId="71BE9643" w14:textId="77777777" w:rsidR="00711B02" w:rsidRPr="002C3FE1" w:rsidRDefault="00711B02" w:rsidP="00711B02">
            <w:pPr>
              <w:spacing w:line="360" w:lineRule="auto"/>
              <w:jc w:val="center"/>
              <w:rPr>
                <w:rFonts w:asciiTheme="minorEastAsia" w:hAnsiTheme="minorEastAsia" w:cs="Times New Roman"/>
                <w:bCs/>
                <w:sz w:val="24"/>
                <w:szCs w:val="24"/>
              </w:rPr>
            </w:pPr>
            <w:r w:rsidRPr="002C3FE1">
              <w:rPr>
                <w:rFonts w:asciiTheme="minorEastAsia" w:hAnsiTheme="minorEastAsia" w:cs="Times New Roman" w:hint="eastAsia"/>
                <w:b/>
                <w:sz w:val="24"/>
                <w:szCs w:val="24"/>
              </w:rPr>
              <w:t>第十四章 修改章程</w:t>
            </w:r>
          </w:p>
        </w:tc>
      </w:tr>
      <w:tr w:rsidR="00711B02" w:rsidRPr="00711B02" w14:paraId="38083FA7" w14:textId="77777777" w:rsidTr="00EF28E0">
        <w:tc>
          <w:tcPr>
            <w:tcW w:w="2500" w:type="pct"/>
          </w:tcPr>
          <w:p w14:paraId="491F281C" w14:textId="77777777" w:rsidR="00711B02" w:rsidRPr="002C3FE1" w:rsidRDefault="00711B02" w:rsidP="00711B02">
            <w:pPr>
              <w:spacing w:line="360" w:lineRule="auto"/>
              <w:ind w:firstLineChars="200" w:firstLine="482"/>
              <w:rPr>
                <w:rFonts w:asciiTheme="minorEastAsia" w:hAnsiTheme="minorEastAsia" w:cs="Times New Roman"/>
                <w:b/>
                <w:sz w:val="24"/>
                <w:szCs w:val="24"/>
              </w:rPr>
            </w:pPr>
            <w:r w:rsidRPr="002C3FE1">
              <w:rPr>
                <w:rFonts w:asciiTheme="minorEastAsia" w:hAnsiTheme="minorEastAsia" w:cs="Times New Roman" w:hint="eastAsia"/>
                <w:b/>
                <w:sz w:val="24"/>
                <w:szCs w:val="24"/>
              </w:rPr>
              <w:t xml:space="preserve">第一百八十九条 </w:t>
            </w:r>
            <w:r w:rsidRPr="002C3FE1">
              <w:rPr>
                <w:rFonts w:asciiTheme="minorEastAsia" w:hAnsiTheme="minorEastAsia" w:cs="Times New Roman" w:hint="eastAsia"/>
                <w:sz w:val="24"/>
                <w:szCs w:val="24"/>
              </w:rPr>
              <w:t>股东大会决议通过的章程修改事项应经主管机关审批的，须报主管机关批准；涉及公司登</w:t>
            </w:r>
            <w:r w:rsidRPr="002C3FE1">
              <w:rPr>
                <w:rFonts w:asciiTheme="minorEastAsia" w:hAnsiTheme="minorEastAsia" w:cs="Times New Roman"/>
                <w:sz w:val="24"/>
                <w:szCs w:val="24"/>
              </w:rPr>
              <w:t>记</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项</w:t>
            </w:r>
            <w:r w:rsidRPr="002C3FE1">
              <w:rPr>
                <w:rFonts w:asciiTheme="minorEastAsia" w:hAnsiTheme="minorEastAsia" w:cs="Times New Roman" w:hint="eastAsia"/>
                <w:sz w:val="24"/>
                <w:szCs w:val="24"/>
              </w:rPr>
              <w:t>的，</w:t>
            </w:r>
            <w:r w:rsidRPr="002C3FE1">
              <w:rPr>
                <w:rFonts w:asciiTheme="minorEastAsia" w:hAnsiTheme="minorEastAsia" w:cs="Times New Roman"/>
                <w:sz w:val="24"/>
                <w:szCs w:val="24"/>
              </w:rPr>
              <w:t>应当</w:t>
            </w:r>
            <w:r w:rsidRPr="002C3FE1">
              <w:rPr>
                <w:rFonts w:asciiTheme="minorEastAsia" w:hAnsiTheme="minorEastAsia" w:cs="Times New Roman" w:hint="eastAsia"/>
                <w:sz w:val="24"/>
                <w:szCs w:val="24"/>
              </w:rPr>
              <w:t>依法</w:t>
            </w:r>
            <w:r w:rsidRPr="002C3FE1">
              <w:rPr>
                <w:rFonts w:asciiTheme="minorEastAsia" w:hAnsiTheme="minorEastAsia" w:cs="Times New Roman"/>
                <w:sz w:val="24"/>
                <w:szCs w:val="24"/>
              </w:rPr>
              <w:t>办</w:t>
            </w:r>
            <w:r w:rsidRPr="002C3FE1">
              <w:rPr>
                <w:rFonts w:asciiTheme="minorEastAsia" w:hAnsiTheme="minorEastAsia" w:cs="Times New Roman" w:hint="eastAsia"/>
                <w:sz w:val="24"/>
                <w:szCs w:val="24"/>
              </w:rPr>
              <w:t>理</w:t>
            </w:r>
            <w:r w:rsidRPr="002C3FE1">
              <w:rPr>
                <w:rFonts w:asciiTheme="minorEastAsia" w:hAnsiTheme="minorEastAsia" w:cs="Times New Roman"/>
                <w:sz w:val="24"/>
                <w:szCs w:val="24"/>
              </w:rPr>
              <w:t>变</w:t>
            </w:r>
            <w:r w:rsidRPr="002C3FE1">
              <w:rPr>
                <w:rFonts w:asciiTheme="minorEastAsia" w:hAnsiTheme="minorEastAsia" w:cs="Times New Roman" w:hint="eastAsia"/>
                <w:sz w:val="24"/>
                <w:szCs w:val="24"/>
              </w:rPr>
              <w:t>更登</w:t>
            </w:r>
            <w:r w:rsidRPr="002C3FE1">
              <w:rPr>
                <w:rFonts w:asciiTheme="minorEastAsia" w:hAnsiTheme="minorEastAsia" w:cs="Times New Roman"/>
                <w:sz w:val="24"/>
                <w:szCs w:val="24"/>
              </w:rPr>
              <w:t>记</w:t>
            </w:r>
            <w:r w:rsidRPr="002C3FE1">
              <w:rPr>
                <w:rFonts w:asciiTheme="minorEastAsia" w:hAnsiTheme="minorEastAsia" w:cs="Times New Roman" w:hint="eastAsia"/>
                <w:sz w:val="24"/>
                <w:szCs w:val="24"/>
              </w:rPr>
              <w:t>。</w:t>
            </w:r>
          </w:p>
        </w:tc>
        <w:tc>
          <w:tcPr>
            <w:tcW w:w="2500" w:type="pct"/>
          </w:tcPr>
          <w:p w14:paraId="4B5286C0"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整条删除</w:t>
            </w:r>
          </w:p>
        </w:tc>
      </w:tr>
      <w:tr w:rsidR="00711B02" w:rsidRPr="00711B02" w14:paraId="0CF771D7" w14:textId="77777777" w:rsidTr="00EF28E0">
        <w:tc>
          <w:tcPr>
            <w:tcW w:w="2500" w:type="pct"/>
          </w:tcPr>
          <w:p w14:paraId="2F7EC395" w14:textId="77777777" w:rsidR="00711B02" w:rsidRPr="002C3FE1" w:rsidRDefault="00711B02" w:rsidP="00711B02">
            <w:pPr>
              <w:spacing w:line="360" w:lineRule="auto"/>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第十六章 通知和公告</w:t>
            </w:r>
          </w:p>
        </w:tc>
        <w:tc>
          <w:tcPr>
            <w:tcW w:w="2500" w:type="pct"/>
          </w:tcPr>
          <w:p w14:paraId="2D2203C5" w14:textId="77777777" w:rsidR="00711B02" w:rsidRPr="002C3FE1" w:rsidRDefault="00711B02" w:rsidP="00711B02">
            <w:pPr>
              <w:spacing w:line="360" w:lineRule="auto"/>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第十五章 通知和公告</w:t>
            </w:r>
          </w:p>
        </w:tc>
      </w:tr>
      <w:tr w:rsidR="00711B02" w:rsidRPr="00711B02" w14:paraId="1A0CAF44" w14:textId="77777777" w:rsidTr="00EF28E0">
        <w:tc>
          <w:tcPr>
            <w:tcW w:w="2500" w:type="pct"/>
          </w:tcPr>
          <w:p w14:paraId="0BD6ED58" w14:textId="77777777" w:rsidR="00711B02" w:rsidRPr="002C3FE1" w:rsidRDefault="00711B02" w:rsidP="00711B02">
            <w:pPr>
              <w:spacing w:line="360" w:lineRule="auto"/>
              <w:ind w:firstLineChars="210" w:firstLine="506"/>
              <w:rPr>
                <w:rFonts w:asciiTheme="minorEastAsia" w:hAnsiTheme="minorEastAsia" w:cs="宋体"/>
                <w:kern w:val="0"/>
                <w:sz w:val="24"/>
                <w:szCs w:val="24"/>
              </w:rPr>
            </w:pPr>
            <w:r w:rsidRPr="002C3FE1">
              <w:rPr>
                <w:rFonts w:asciiTheme="minorEastAsia" w:hAnsiTheme="minorEastAsia" w:cs="Times New Roman" w:hint="eastAsia"/>
                <w:b/>
                <w:bCs/>
                <w:sz w:val="24"/>
                <w:szCs w:val="24"/>
              </w:rPr>
              <w:t xml:space="preserve">第一百九十五条 </w:t>
            </w:r>
            <w:r w:rsidRPr="002C3FE1">
              <w:rPr>
                <w:rFonts w:asciiTheme="minorEastAsia" w:hAnsiTheme="minorEastAsia" w:cs="宋体" w:hint="eastAsia"/>
                <w:kern w:val="0"/>
                <w:sz w:val="24"/>
                <w:szCs w:val="24"/>
              </w:rPr>
              <w:t>公司召</w:t>
            </w:r>
            <w:r w:rsidRPr="002C3FE1">
              <w:rPr>
                <w:rFonts w:asciiTheme="minorEastAsia" w:hAnsiTheme="minorEastAsia" w:cs="宋体"/>
                <w:kern w:val="0"/>
                <w:sz w:val="24"/>
                <w:szCs w:val="24"/>
              </w:rPr>
              <w:t>开监</w:t>
            </w:r>
            <w:r w:rsidRPr="002C3FE1">
              <w:rPr>
                <w:rFonts w:asciiTheme="minorEastAsia" w:hAnsiTheme="minorEastAsia" w:cs="楷体_GB2312" w:hint="eastAsia"/>
                <w:kern w:val="0"/>
                <w:sz w:val="24"/>
                <w:szCs w:val="24"/>
              </w:rPr>
              <w:t>事</w:t>
            </w:r>
            <w:r w:rsidRPr="002C3FE1">
              <w:rPr>
                <w:rFonts w:asciiTheme="minorEastAsia" w:hAnsiTheme="minorEastAsia" w:cs="宋体"/>
                <w:kern w:val="0"/>
                <w:sz w:val="24"/>
                <w:szCs w:val="24"/>
              </w:rPr>
              <w:t>会</w:t>
            </w:r>
            <w:r w:rsidRPr="002C3FE1">
              <w:rPr>
                <w:rFonts w:asciiTheme="minorEastAsia" w:hAnsiTheme="minorEastAsia" w:cs="楷体_GB2312" w:hint="eastAsia"/>
                <w:kern w:val="0"/>
                <w:sz w:val="24"/>
                <w:szCs w:val="24"/>
              </w:rPr>
              <w:t>的</w:t>
            </w:r>
            <w:r w:rsidRPr="002C3FE1">
              <w:rPr>
                <w:rFonts w:asciiTheme="minorEastAsia" w:hAnsiTheme="minorEastAsia" w:cs="宋体"/>
                <w:kern w:val="0"/>
                <w:sz w:val="24"/>
                <w:szCs w:val="24"/>
              </w:rPr>
              <w:t>会议</w:t>
            </w:r>
            <w:r w:rsidRPr="002C3FE1">
              <w:rPr>
                <w:rFonts w:asciiTheme="minorEastAsia" w:hAnsiTheme="minorEastAsia" w:cs="楷体_GB2312" w:hint="eastAsia"/>
                <w:kern w:val="0"/>
                <w:sz w:val="24"/>
                <w:szCs w:val="24"/>
              </w:rPr>
              <w:t>通知，以</w:t>
            </w:r>
            <w:r w:rsidRPr="002C3FE1">
              <w:rPr>
                <w:rFonts w:asciiTheme="minorEastAsia" w:hAnsiTheme="minorEastAsia" w:cs="宋体"/>
                <w:kern w:val="0"/>
                <w:sz w:val="24"/>
                <w:szCs w:val="24"/>
              </w:rPr>
              <w:t>专</w:t>
            </w:r>
            <w:r w:rsidRPr="002C3FE1">
              <w:rPr>
                <w:rFonts w:asciiTheme="minorEastAsia" w:hAnsiTheme="minorEastAsia" w:cs="楷体_GB2312" w:hint="eastAsia"/>
                <w:kern w:val="0"/>
                <w:sz w:val="24"/>
                <w:szCs w:val="24"/>
              </w:rPr>
              <w:t>人送</w:t>
            </w:r>
            <w:r w:rsidRPr="002C3FE1">
              <w:rPr>
                <w:rFonts w:asciiTheme="minorEastAsia" w:hAnsiTheme="minorEastAsia" w:cs="宋体"/>
                <w:kern w:val="0"/>
                <w:sz w:val="24"/>
                <w:szCs w:val="24"/>
              </w:rPr>
              <w:t>达</w:t>
            </w:r>
            <w:r w:rsidRPr="002C3FE1">
              <w:rPr>
                <w:rFonts w:asciiTheme="minorEastAsia" w:hAnsiTheme="minorEastAsia" w:cs="楷体_GB2312" w:hint="eastAsia"/>
                <w:kern w:val="0"/>
                <w:sz w:val="24"/>
                <w:szCs w:val="24"/>
              </w:rPr>
              <w:t>、</w:t>
            </w:r>
            <w:r w:rsidRPr="002C3FE1">
              <w:rPr>
                <w:rFonts w:asciiTheme="minorEastAsia" w:hAnsiTheme="minorEastAsia" w:cs="宋体"/>
                <w:kern w:val="0"/>
                <w:sz w:val="24"/>
                <w:szCs w:val="24"/>
              </w:rPr>
              <w:t>邮</w:t>
            </w:r>
            <w:r w:rsidRPr="002C3FE1">
              <w:rPr>
                <w:rFonts w:asciiTheme="minorEastAsia" w:hAnsiTheme="minorEastAsia" w:cs="楷体_GB2312" w:hint="eastAsia"/>
                <w:kern w:val="0"/>
                <w:sz w:val="24"/>
                <w:szCs w:val="24"/>
              </w:rPr>
              <w:t>件（含</w:t>
            </w:r>
            <w:r w:rsidRPr="002C3FE1">
              <w:rPr>
                <w:rFonts w:asciiTheme="minorEastAsia" w:hAnsiTheme="minorEastAsia" w:cs="宋体"/>
                <w:kern w:val="0"/>
                <w:sz w:val="24"/>
                <w:szCs w:val="24"/>
              </w:rPr>
              <w:t>电</w:t>
            </w:r>
            <w:r w:rsidRPr="002C3FE1">
              <w:rPr>
                <w:rFonts w:asciiTheme="minorEastAsia" w:hAnsiTheme="minorEastAsia" w:cs="楷体_GB2312" w:hint="eastAsia"/>
                <w:kern w:val="0"/>
                <w:sz w:val="24"/>
                <w:szCs w:val="24"/>
              </w:rPr>
              <w:t>子</w:t>
            </w:r>
            <w:r w:rsidRPr="002C3FE1">
              <w:rPr>
                <w:rFonts w:asciiTheme="minorEastAsia" w:hAnsiTheme="minorEastAsia" w:cs="宋体"/>
                <w:kern w:val="0"/>
                <w:sz w:val="24"/>
                <w:szCs w:val="24"/>
              </w:rPr>
              <w:t>邮</w:t>
            </w:r>
            <w:r w:rsidRPr="002C3FE1">
              <w:rPr>
                <w:rFonts w:asciiTheme="minorEastAsia" w:hAnsiTheme="minorEastAsia" w:cs="楷体_GB2312" w:hint="eastAsia"/>
                <w:kern w:val="0"/>
                <w:sz w:val="24"/>
                <w:szCs w:val="24"/>
              </w:rPr>
              <w:t>件）、公告、</w:t>
            </w:r>
            <w:r w:rsidRPr="002C3FE1">
              <w:rPr>
                <w:rFonts w:asciiTheme="minorEastAsia" w:hAnsiTheme="minorEastAsia" w:cs="宋体"/>
                <w:kern w:val="0"/>
                <w:sz w:val="24"/>
                <w:szCs w:val="24"/>
              </w:rPr>
              <w:t>传</w:t>
            </w:r>
            <w:r w:rsidRPr="002C3FE1">
              <w:rPr>
                <w:rFonts w:asciiTheme="minorEastAsia" w:hAnsiTheme="minorEastAsia" w:cs="楷体_GB2312" w:hint="eastAsia"/>
                <w:kern w:val="0"/>
                <w:sz w:val="24"/>
                <w:szCs w:val="24"/>
              </w:rPr>
              <w:t>真或监事会议事规则规定的其他方式</w:t>
            </w:r>
            <w:r w:rsidRPr="002C3FE1">
              <w:rPr>
                <w:rFonts w:asciiTheme="minorEastAsia" w:hAnsiTheme="minorEastAsia" w:cs="宋体"/>
                <w:kern w:val="0"/>
                <w:sz w:val="24"/>
                <w:szCs w:val="24"/>
              </w:rPr>
              <w:t>进</w:t>
            </w:r>
            <w:r w:rsidRPr="002C3FE1">
              <w:rPr>
                <w:rFonts w:asciiTheme="minorEastAsia" w:hAnsiTheme="minorEastAsia" w:cs="楷体_GB2312" w:hint="eastAsia"/>
                <w:kern w:val="0"/>
                <w:sz w:val="24"/>
                <w:szCs w:val="24"/>
              </w:rPr>
              <w:t>行。</w:t>
            </w:r>
          </w:p>
        </w:tc>
        <w:tc>
          <w:tcPr>
            <w:tcW w:w="2500" w:type="pct"/>
          </w:tcPr>
          <w:p w14:paraId="4F5C1133"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整条删除</w:t>
            </w:r>
          </w:p>
        </w:tc>
      </w:tr>
      <w:tr w:rsidR="00711B02" w:rsidRPr="00711B02" w14:paraId="10484F0F" w14:textId="77777777" w:rsidTr="00EF28E0">
        <w:tc>
          <w:tcPr>
            <w:tcW w:w="2500" w:type="pct"/>
          </w:tcPr>
          <w:p w14:paraId="73AC8018" w14:textId="77777777" w:rsidR="00711B02" w:rsidRPr="002C3FE1" w:rsidRDefault="00711B02" w:rsidP="00711B02">
            <w:pPr>
              <w:spacing w:line="360" w:lineRule="auto"/>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第十七章 附则</w:t>
            </w:r>
          </w:p>
        </w:tc>
        <w:tc>
          <w:tcPr>
            <w:tcW w:w="2500" w:type="pct"/>
          </w:tcPr>
          <w:p w14:paraId="3BBB01FE" w14:textId="77777777" w:rsidR="00711B02" w:rsidRPr="002C3FE1" w:rsidRDefault="00711B02" w:rsidP="00711B02">
            <w:pPr>
              <w:spacing w:line="360" w:lineRule="auto"/>
              <w:jc w:val="center"/>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第十六章 附则</w:t>
            </w:r>
          </w:p>
        </w:tc>
      </w:tr>
      <w:tr w:rsidR="00711B02" w:rsidRPr="00711B02" w14:paraId="318CCB03" w14:textId="77777777" w:rsidTr="00EF28E0">
        <w:tc>
          <w:tcPr>
            <w:tcW w:w="2500" w:type="pct"/>
          </w:tcPr>
          <w:p w14:paraId="410DA780" w14:textId="77777777" w:rsidR="00711B02" w:rsidRPr="002C3FE1" w:rsidRDefault="00711B02" w:rsidP="00711B02">
            <w:pPr>
              <w:spacing w:line="360" w:lineRule="auto"/>
              <w:ind w:firstLineChars="200" w:firstLine="482"/>
              <w:rPr>
                <w:rFonts w:asciiTheme="minorEastAsia" w:hAnsiTheme="minorEastAsia" w:cs="Times New Roman"/>
                <w:bCs/>
                <w:sz w:val="24"/>
                <w:szCs w:val="24"/>
              </w:rPr>
            </w:pPr>
            <w:r w:rsidRPr="002C3FE1">
              <w:rPr>
                <w:rFonts w:asciiTheme="minorEastAsia" w:hAnsiTheme="minorEastAsia" w:cs="Times New Roman" w:hint="eastAsia"/>
                <w:b/>
                <w:bCs/>
                <w:sz w:val="24"/>
                <w:szCs w:val="24"/>
              </w:rPr>
              <w:t>第二百〇三条</w:t>
            </w:r>
            <w:r w:rsidRPr="002C3FE1">
              <w:rPr>
                <w:rFonts w:asciiTheme="minorEastAsia" w:hAnsiTheme="minorEastAsia" w:cs="Times New Roman" w:hint="eastAsia"/>
                <w:sz w:val="24"/>
                <w:szCs w:val="24"/>
              </w:rPr>
              <w:t xml:space="preserve"> ……（二）</w:t>
            </w:r>
            <w:r w:rsidRPr="002C3FE1">
              <w:rPr>
                <w:rFonts w:asciiTheme="minorEastAsia" w:hAnsiTheme="minorEastAsia" w:cs="Times New Roman"/>
                <w:bCs/>
                <w:sz w:val="24"/>
                <w:szCs w:val="24"/>
              </w:rPr>
              <w:t>实际</w:t>
            </w:r>
            <w:r w:rsidRPr="002C3FE1">
              <w:rPr>
                <w:rFonts w:asciiTheme="minorEastAsia" w:hAnsiTheme="minorEastAsia" w:cs="Times New Roman" w:hint="eastAsia"/>
                <w:bCs/>
                <w:sz w:val="24"/>
                <w:szCs w:val="24"/>
              </w:rPr>
              <w:t>控制人，是指</w:t>
            </w:r>
            <w:r w:rsidRPr="002C3FE1">
              <w:rPr>
                <w:rFonts w:asciiTheme="minorEastAsia" w:hAnsiTheme="minorEastAsia" w:cs="Times New Roman"/>
                <w:bCs/>
                <w:sz w:val="24"/>
                <w:szCs w:val="24"/>
              </w:rPr>
              <w:t>虽</w:t>
            </w:r>
            <w:r w:rsidRPr="002C3FE1">
              <w:rPr>
                <w:rFonts w:asciiTheme="minorEastAsia" w:hAnsiTheme="minorEastAsia" w:cs="Times New Roman" w:hint="eastAsia"/>
                <w:bCs/>
                <w:sz w:val="24"/>
                <w:szCs w:val="24"/>
              </w:rPr>
              <w:t>不是公司的股</w:t>
            </w:r>
            <w:r w:rsidRPr="002C3FE1">
              <w:rPr>
                <w:rFonts w:asciiTheme="minorEastAsia" w:hAnsiTheme="minorEastAsia" w:cs="Times New Roman"/>
                <w:bCs/>
                <w:sz w:val="24"/>
                <w:szCs w:val="24"/>
              </w:rPr>
              <w:t>东</w:t>
            </w:r>
            <w:r w:rsidRPr="002C3FE1">
              <w:rPr>
                <w:rFonts w:asciiTheme="minorEastAsia" w:hAnsiTheme="minorEastAsia" w:cs="Times New Roman" w:hint="eastAsia"/>
                <w:bCs/>
                <w:sz w:val="24"/>
                <w:szCs w:val="24"/>
              </w:rPr>
              <w:t>，但通</w:t>
            </w:r>
            <w:r w:rsidRPr="002C3FE1">
              <w:rPr>
                <w:rFonts w:asciiTheme="minorEastAsia" w:hAnsiTheme="minorEastAsia" w:cs="Times New Roman"/>
                <w:bCs/>
                <w:sz w:val="24"/>
                <w:szCs w:val="24"/>
              </w:rPr>
              <w:t>过</w:t>
            </w:r>
            <w:r w:rsidRPr="002C3FE1">
              <w:rPr>
                <w:rFonts w:asciiTheme="minorEastAsia" w:hAnsiTheme="minorEastAsia" w:cs="Times New Roman" w:hint="eastAsia"/>
                <w:bCs/>
                <w:sz w:val="24"/>
                <w:szCs w:val="24"/>
              </w:rPr>
              <w:t>投</w:t>
            </w:r>
            <w:r w:rsidRPr="002C3FE1">
              <w:rPr>
                <w:rFonts w:asciiTheme="minorEastAsia" w:hAnsiTheme="minorEastAsia" w:cs="Times New Roman"/>
                <w:bCs/>
                <w:sz w:val="24"/>
                <w:szCs w:val="24"/>
              </w:rPr>
              <w:t>资关系</w:t>
            </w:r>
            <w:r w:rsidRPr="002C3FE1">
              <w:rPr>
                <w:rFonts w:asciiTheme="minorEastAsia" w:hAnsiTheme="minorEastAsia" w:cs="Times New Roman" w:hint="eastAsia"/>
                <w:bCs/>
                <w:sz w:val="24"/>
                <w:szCs w:val="24"/>
              </w:rPr>
              <w:t>、</w:t>
            </w:r>
            <w:r w:rsidRPr="002C3FE1">
              <w:rPr>
                <w:rFonts w:asciiTheme="minorEastAsia" w:hAnsiTheme="minorEastAsia" w:cs="Times New Roman"/>
                <w:bCs/>
                <w:sz w:val="24"/>
                <w:szCs w:val="24"/>
              </w:rPr>
              <w:lastRenderedPageBreak/>
              <w:t>协议或者其他安排，能够实际</w:t>
            </w:r>
            <w:r w:rsidRPr="002C3FE1">
              <w:rPr>
                <w:rFonts w:asciiTheme="minorEastAsia" w:hAnsiTheme="minorEastAsia" w:cs="Times New Roman" w:hint="eastAsia"/>
                <w:bCs/>
                <w:sz w:val="24"/>
                <w:szCs w:val="24"/>
              </w:rPr>
              <w:t>支配公司行</w:t>
            </w:r>
            <w:r w:rsidRPr="002C3FE1">
              <w:rPr>
                <w:rFonts w:asciiTheme="minorEastAsia" w:hAnsiTheme="minorEastAsia" w:cs="Times New Roman"/>
                <w:bCs/>
                <w:sz w:val="24"/>
                <w:szCs w:val="24"/>
              </w:rPr>
              <w:t>为</w:t>
            </w:r>
            <w:r w:rsidRPr="002C3FE1">
              <w:rPr>
                <w:rFonts w:asciiTheme="minorEastAsia" w:hAnsiTheme="minorEastAsia" w:cs="Times New Roman" w:hint="eastAsia"/>
                <w:bCs/>
                <w:sz w:val="24"/>
                <w:szCs w:val="24"/>
              </w:rPr>
              <w:t>的人。</w:t>
            </w:r>
          </w:p>
          <w:p w14:paraId="43DFA40E"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bCs/>
                <w:sz w:val="24"/>
                <w:szCs w:val="24"/>
              </w:rPr>
              <w:t>……</w:t>
            </w:r>
          </w:p>
        </w:tc>
        <w:tc>
          <w:tcPr>
            <w:tcW w:w="2500" w:type="pct"/>
          </w:tcPr>
          <w:p w14:paraId="75A57CA8" w14:textId="77777777" w:rsidR="00711B02" w:rsidRPr="002C3FE1" w:rsidRDefault="00711B02" w:rsidP="00711B02">
            <w:pPr>
              <w:spacing w:line="360" w:lineRule="auto"/>
              <w:ind w:firstLineChars="200" w:firstLine="482"/>
              <w:rPr>
                <w:rFonts w:asciiTheme="minorEastAsia" w:hAnsiTheme="minorEastAsia" w:cs="Times New Roman"/>
                <w:bCs/>
                <w:sz w:val="24"/>
                <w:szCs w:val="24"/>
              </w:rPr>
            </w:pPr>
            <w:r w:rsidRPr="002C3FE1">
              <w:rPr>
                <w:rFonts w:asciiTheme="minorEastAsia" w:hAnsiTheme="minorEastAsia" w:cs="Times New Roman" w:hint="eastAsia"/>
                <w:b/>
                <w:bCs/>
                <w:sz w:val="24"/>
                <w:szCs w:val="24"/>
              </w:rPr>
              <w:lastRenderedPageBreak/>
              <w:t>第二百一十三条</w:t>
            </w:r>
            <w:r w:rsidRPr="002C3FE1">
              <w:rPr>
                <w:rFonts w:asciiTheme="minorEastAsia" w:hAnsiTheme="minorEastAsia" w:cs="Times New Roman" w:hint="eastAsia"/>
                <w:sz w:val="24"/>
                <w:szCs w:val="24"/>
              </w:rPr>
              <w:t xml:space="preserve"> ……（二）</w:t>
            </w:r>
            <w:r w:rsidRPr="002C3FE1">
              <w:rPr>
                <w:rFonts w:asciiTheme="minorEastAsia" w:hAnsiTheme="minorEastAsia" w:cs="Times New Roman"/>
                <w:bCs/>
                <w:sz w:val="24"/>
                <w:szCs w:val="24"/>
              </w:rPr>
              <w:t>实际</w:t>
            </w:r>
            <w:r w:rsidRPr="002C3FE1">
              <w:rPr>
                <w:rFonts w:asciiTheme="minorEastAsia" w:hAnsiTheme="minorEastAsia" w:cs="Times New Roman" w:hint="eastAsia"/>
                <w:bCs/>
                <w:sz w:val="24"/>
                <w:szCs w:val="24"/>
              </w:rPr>
              <w:t>控制人，是指</w:t>
            </w:r>
            <w:r w:rsidRPr="002C3FE1">
              <w:rPr>
                <w:rFonts w:asciiTheme="minorEastAsia" w:hAnsiTheme="minorEastAsia" w:cs="Times New Roman"/>
                <w:bCs/>
                <w:strike/>
                <w:sz w:val="24"/>
                <w:szCs w:val="24"/>
              </w:rPr>
              <w:t>虽</w:t>
            </w:r>
            <w:r w:rsidRPr="002C3FE1">
              <w:rPr>
                <w:rFonts w:asciiTheme="minorEastAsia" w:hAnsiTheme="minorEastAsia" w:cs="Times New Roman" w:hint="eastAsia"/>
                <w:bCs/>
                <w:strike/>
                <w:sz w:val="24"/>
                <w:szCs w:val="24"/>
              </w:rPr>
              <w:t>不是公司的股</w:t>
            </w:r>
            <w:r w:rsidRPr="002C3FE1">
              <w:rPr>
                <w:rFonts w:asciiTheme="minorEastAsia" w:hAnsiTheme="minorEastAsia" w:cs="Times New Roman"/>
                <w:bCs/>
                <w:strike/>
                <w:sz w:val="24"/>
                <w:szCs w:val="24"/>
              </w:rPr>
              <w:t>东</w:t>
            </w:r>
            <w:r w:rsidRPr="002C3FE1">
              <w:rPr>
                <w:rFonts w:asciiTheme="minorEastAsia" w:hAnsiTheme="minorEastAsia" w:cs="Times New Roman" w:hint="eastAsia"/>
                <w:bCs/>
                <w:strike/>
                <w:sz w:val="24"/>
                <w:szCs w:val="24"/>
              </w:rPr>
              <w:t>，但</w:t>
            </w:r>
            <w:r w:rsidRPr="002C3FE1">
              <w:rPr>
                <w:rFonts w:asciiTheme="minorEastAsia" w:hAnsiTheme="minorEastAsia" w:cs="Times New Roman" w:hint="eastAsia"/>
                <w:bCs/>
                <w:sz w:val="24"/>
                <w:szCs w:val="24"/>
              </w:rPr>
              <w:t>通</w:t>
            </w:r>
            <w:r w:rsidRPr="002C3FE1">
              <w:rPr>
                <w:rFonts w:asciiTheme="minorEastAsia" w:hAnsiTheme="minorEastAsia" w:cs="Times New Roman"/>
                <w:bCs/>
                <w:sz w:val="24"/>
                <w:szCs w:val="24"/>
              </w:rPr>
              <w:t>过</w:t>
            </w:r>
            <w:r w:rsidRPr="002C3FE1">
              <w:rPr>
                <w:rFonts w:asciiTheme="minorEastAsia" w:hAnsiTheme="minorEastAsia" w:cs="Times New Roman" w:hint="eastAsia"/>
                <w:bCs/>
                <w:sz w:val="24"/>
                <w:szCs w:val="24"/>
              </w:rPr>
              <w:t>投</w:t>
            </w:r>
            <w:r w:rsidRPr="002C3FE1">
              <w:rPr>
                <w:rFonts w:asciiTheme="minorEastAsia" w:hAnsiTheme="minorEastAsia" w:cs="Times New Roman"/>
                <w:bCs/>
                <w:sz w:val="24"/>
                <w:szCs w:val="24"/>
              </w:rPr>
              <w:t>资</w:t>
            </w:r>
            <w:r w:rsidRPr="002C3FE1">
              <w:rPr>
                <w:rFonts w:asciiTheme="minorEastAsia" w:hAnsiTheme="minorEastAsia" w:cs="Times New Roman"/>
                <w:bCs/>
                <w:sz w:val="24"/>
                <w:szCs w:val="24"/>
              </w:rPr>
              <w:lastRenderedPageBreak/>
              <w:t>关系</w:t>
            </w:r>
            <w:r w:rsidRPr="002C3FE1">
              <w:rPr>
                <w:rFonts w:asciiTheme="minorEastAsia" w:hAnsiTheme="minorEastAsia" w:cs="Times New Roman" w:hint="eastAsia"/>
                <w:bCs/>
                <w:sz w:val="24"/>
                <w:szCs w:val="24"/>
              </w:rPr>
              <w:t>、</w:t>
            </w:r>
            <w:r w:rsidRPr="002C3FE1">
              <w:rPr>
                <w:rFonts w:asciiTheme="minorEastAsia" w:hAnsiTheme="minorEastAsia" w:cs="Times New Roman"/>
                <w:bCs/>
                <w:sz w:val="24"/>
                <w:szCs w:val="24"/>
              </w:rPr>
              <w:t>协议或者其他安排，能够实际</w:t>
            </w:r>
            <w:r w:rsidRPr="002C3FE1">
              <w:rPr>
                <w:rFonts w:asciiTheme="minorEastAsia" w:hAnsiTheme="minorEastAsia" w:cs="Times New Roman" w:hint="eastAsia"/>
                <w:bCs/>
                <w:sz w:val="24"/>
                <w:szCs w:val="24"/>
              </w:rPr>
              <w:t>支配公司行</w:t>
            </w:r>
            <w:r w:rsidRPr="002C3FE1">
              <w:rPr>
                <w:rFonts w:asciiTheme="minorEastAsia" w:hAnsiTheme="minorEastAsia" w:cs="Times New Roman"/>
                <w:bCs/>
                <w:sz w:val="24"/>
                <w:szCs w:val="24"/>
              </w:rPr>
              <w:t>为</w:t>
            </w:r>
            <w:r w:rsidRPr="002C3FE1">
              <w:rPr>
                <w:rFonts w:asciiTheme="minorEastAsia" w:hAnsiTheme="minorEastAsia" w:cs="Times New Roman" w:hint="eastAsia"/>
                <w:bCs/>
                <w:sz w:val="24"/>
                <w:szCs w:val="24"/>
              </w:rPr>
              <w:t>的人。</w:t>
            </w:r>
          </w:p>
          <w:p w14:paraId="68AC357C" w14:textId="77777777" w:rsidR="00711B02" w:rsidRPr="002C3FE1" w:rsidRDefault="00711B02" w:rsidP="00711B02">
            <w:pPr>
              <w:spacing w:line="360" w:lineRule="auto"/>
              <w:ind w:firstLineChars="200" w:firstLine="480"/>
              <w:rPr>
                <w:rFonts w:asciiTheme="minorEastAsia" w:hAnsiTheme="minorEastAsia" w:cs="Times New Roman"/>
                <w:b/>
                <w:bCs/>
                <w:sz w:val="24"/>
                <w:szCs w:val="24"/>
              </w:rPr>
            </w:pPr>
            <w:r w:rsidRPr="002C3FE1">
              <w:rPr>
                <w:rFonts w:asciiTheme="minorEastAsia" w:hAnsiTheme="minorEastAsia" w:cs="Times New Roman" w:hint="eastAsia"/>
                <w:bCs/>
                <w:sz w:val="24"/>
                <w:szCs w:val="24"/>
              </w:rPr>
              <w:t>……</w:t>
            </w:r>
          </w:p>
        </w:tc>
      </w:tr>
      <w:tr w:rsidR="00711B02" w:rsidRPr="00711B02" w14:paraId="7D586C6F" w14:textId="77777777" w:rsidTr="00EF28E0">
        <w:tc>
          <w:tcPr>
            <w:tcW w:w="2500" w:type="pct"/>
          </w:tcPr>
          <w:p w14:paraId="0154FA53"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lastRenderedPageBreak/>
              <w:t xml:space="preserve">第二百一十一条 </w:t>
            </w:r>
            <w:r w:rsidRPr="002C3FE1">
              <w:rPr>
                <w:rFonts w:asciiTheme="minorEastAsia" w:hAnsiTheme="minorEastAsia" w:cs="Times New Roman" w:hint="eastAsia"/>
                <w:sz w:val="24"/>
                <w:szCs w:val="24"/>
              </w:rPr>
              <w:t>本章程附件包括股</w:t>
            </w:r>
            <w:r w:rsidRPr="002C3FE1">
              <w:rPr>
                <w:rFonts w:asciiTheme="minorEastAsia" w:hAnsiTheme="minorEastAsia" w:cs="Times New Roman"/>
                <w:sz w:val="24"/>
                <w:szCs w:val="24"/>
              </w:rPr>
              <w:t>东</w:t>
            </w:r>
            <w:r w:rsidRPr="002C3FE1">
              <w:rPr>
                <w:rFonts w:asciiTheme="minorEastAsia" w:hAnsiTheme="minorEastAsia" w:cs="Times New Roman" w:hint="eastAsia"/>
                <w:sz w:val="24"/>
                <w:szCs w:val="24"/>
              </w:rPr>
              <w:t>大</w:t>
            </w:r>
            <w:r w:rsidRPr="002C3FE1">
              <w:rPr>
                <w:rFonts w:asciiTheme="minorEastAsia" w:hAnsiTheme="minorEastAsia" w:cs="Times New Roman"/>
                <w:sz w:val="24"/>
                <w:szCs w:val="24"/>
              </w:rPr>
              <w:t>会议</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规则</w:t>
            </w:r>
            <w:r w:rsidRPr="002C3FE1">
              <w:rPr>
                <w:rFonts w:asciiTheme="minorEastAsia" w:hAnsiTheme="minorEastAsia" w:cs="Times New Roman" w:hint="eastAsia"/>
                <w:sz w:val="24"/>
                <w:szCs w:val="24"/>
              </w:rPr>
              <w:t>、董事</w:t>
            </w:r>
            <w:r w:rsidRPr="002C3FE1">
              <w:rPr>
                <w:rFonts w:asciiTheme="minorEastAsia" w:hAnsiTheme="minorEastAsia" w:cs="Times New Roman"/>
                <w:sz w:val="24"/>
                <w:szCs w:val="24"/>
              </w:rPr>
              <w:t>会议</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规则</w:t>
            </w:r>
            <w:r w:rsidRPr="002C3FE1">
              <w:rPr>
                <w:rFonts w:asciiTheme="minorEastAsia" w:hAnsiTheme="minorEastAsia" w:cs="Times New Roman" w:hint="eastAsia"/>
                <w:sz w:val="24"/>
                <w:szCs w:val="24"/>
              </w:rPr>
              <w:t>和</w:t>
            </w:r>
            <w:r w:rsidRPr="002C3FE1">
              <w:rPr>
                <w:rFonts w:asciiTheme="minorEastAsia" w:hAnsiTheme="minorEastAsia" w:cs="Times New Roman"/>
                <w:sz w:val="24"/>
                <w:szCs w:val="24"/>
              </w:rPr>
              <w:t>监</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会议</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规则</w:t>
            </w:r>
            <w:r w:rsidRPr="002C3FE1">
              <w:rPr>
                <w:rFonts w:asciiTheme="minorEastAsia" w:hAnsiTheme="minorEastAsia" w:cs="Times New Roman" w:hint="eastAsia"/>
                <w:sz w:val="24"/>
                <w:szCs w:val="24"/>
              </w:rPr>
              <w:t>。附件</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容如与本章程</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容不一致或</w:t>
            </w:r>
            <w:r w:rsidRPr="002C3FE1">
              <w:rPr>
                <w:rFonts w:asciiTheme="minorEastAsia" w:hAnsiTheme="minorEastAsia" w:cs="Times New Roman"/>
                <w:sz w:val="24"/>
                <w:szCs w:val="24"/>
              </w:rPr>
              <w:t>冲</w:t>
            </w:r>
            <w:r w:rsidRPr="002C3FE1">
              <w:rPr>
                <w:rFonts w:asciiTheme="minorEastAsia" w:hAnsiTheme="minorEastAsia" w:cs="Times New Roman" w:hint="eastAsia"/>
                <w:sz w:val="24"/>
                <w:szCs w:val="24"/>
              </w:rPr>
              <w:t>突，以本章程</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w:t>
            </w:r>
            <w:r w:rsidRPr="002C3FE1">
              <w:rPr>
                <w:rFonts w:asciiTheme="minorEastAsia" w:hAnsiTheme="minorEastAsia" w:cs="Times New Roman"/>
                <w:sz w:val="24"/>
                <w:szCs w:val="24"/>
              </w:rPr>
              <w:t>为</w:t>
            </w:r>
            <w:r w:rsidRPr="002C3FE1">
              <w:rPr>
                <w:rFonts w:asciiTheme="minorEastAsia" w:hAnsiTheme="minorEastAsia" w:cs="Times New Roman" w:hint="eastAsia"/>
                <w:sz w:val="24"/>
                <w:szCs w:val="24"/>
              </w:rPr>
              <w:t>准。</w:t>
            </w:r>
          </w:p>
        </w:tc>
        <w:tc>
          <w:tcPr>
            <w:tcW w:w="2500" w:type="pct"/>
          </w:tcPr>
          <w:p w14:paraId="3413F987" w14:textId="77777777" w:rsidR="00711B02" w:rsidRPr="002C3FE1" w:rsidRDefault="00711B02" w:rsidP="00711B02">
            <w:pPr>
              <w:spacing w:line="360" w:lineRule="auto"/>
              <w:ind w:firstLineChars="200" w:firstLine="482"/>
              <w:rPr>
                <w:rFonts w:asciiTheme="minorEastAsia" w:hAnsiTheme="minorEastAsia" w:cs="Times New Roman"/>
                <w:b/>
                <w:bCs/>
                <w:sz w:val="24"/>
                <w:szCs w:val="24"/>
              </w:rPr>
            </w:pPr>
            <w:r w:rsidRPr="002C3FE1">
              <w:rPr>
                <w:rFonts w:asciiTheme="minorEastAsia" w:hAnsiTheme="minorEastAsia" w:cs="Times New Roman" w:hint="eastAsia"/>
                <w:b/>
                <w:bCs/>
                <w:sz w:val="24"/>
                <w:szCs w:val="24"/>
              </w:rPr>
              <w:t xml:space="preserve">第二百二十一条 </w:t>
            </w:r>
            <w:r w:rsidRPr="002C3FE1">
              <w:rPr>
                <w:rFonts w:asciiTheme="minorEastAsia" w:hAnsiTheme="minorEastAsia" w:cs="Times New Roman" w:hint="eastAsia"/>
                <w:sz w:val="24"/>
                <w:szCs w:val="24"/>
              </w:rPr>
              <w:t>本章程附件包括股</w:t>
            </w:r>
            <w:r w:rsidRPr="002C3FE1">
              <w:rPr>
                <w:rFonts w:asciiTheme="minorEastAsia" w:hAnsiTheme="minorEastAsia" w:cs="Times New Roman"/>
                <w:sz w:val="24"/>
                <w:szCs w:val="24"/>
              </w:rPr>
              <w:t>东</w:t>
            </w:r>
            <w:r w:rsidRPr="002C3FE1">
              <w:rPr>
                <w:rFonts w:asciiTheme="minorEastAsia" w:hAnsiTheme="minorEastAsia" w:cs="Times New Roman" w:hint="eastAsia"/>
                <w:strike/>
                <w:sz w:val="24"/>
                <w:szCs w:val="24"/>
              </w:rPr>
              <w:t>大</w:t>
            </w:r>
            <w:r w:rsidRPr="002C3FE1">
              <w:rPr>
                <w:rFonts w:asciiTheme="minorEastAsia" w:hAnsiTheme="minorEastAsia" w:cs="Times New Roman"/>
                <w:sz w:val="24"/>
                <w:szCs w:val="24"/>
              </w:rPr>
              <w:t>会议</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规则</w:t>
            </w:r>
            <w:r w:rsidRPr="002C3FE1">
              <w:rPr>
                <w:rFonts w:asciiTheme="minorEastAsia" w:hAnsiTheme="minorEastAsia" w:cs="Times New Roman" w:hint="eastAsia"/>
                <w:b/>
                <w:bCs/>
                <w:sz w:val="24"/>
                <w:szCs w:val="24"/>
                <w:u w:val="thick"/>
              </w:rPr>
              <w:t>和</w:t>
            </w:r>
            <w:r w:rsidRPr="002C3FE1">
              <w:rPr>
                <w:rFonts w:asciiTheme="minorEastAsia" w:hAnsiTheme="minorEastAsia" w:cs="Times New Roman" w:hint="eastAsia"/>
                <w:sz w:val="24"/>
                <w:szCs w:val="24"/>
              </w:rPr>
              <w:t>董事</w:t>
            </w:r>
            <w:r w:rsidRPr="002C3FE1">
              <w:rPr>
                <w:rFonts w:asciiTheme="minorEastAsia" w:hAnsiTheme="minorEastAsia" w:cs="Times New Roman"/>
                <w:sz w:val="24"/>
                <w:szCs w:val="24"/>
              </w:rPr>
              <w:t>会议</w:t>
            </w:r>
            <w:r w:rsidRPr="002C3FE1">
              <w:rPr>
                <w:rFonts w:asciiTheme="minorEastAsia" w:hAnsiTheme="minorEastAsia" w:cs="Times New Roman" w:hint="eastAsia"/>
                <w:sz w:val="24"/>
                <w:szCs w:val="24"/>
              </w:rPr>
              <w:t>事</w:t>
            </w:r>
            <w:r w:rsidRPr="002C3FE1">
              <w:rPr>
                <w:rFonts w:asciiTheme="minorEastAsia" w:hAnsiTheme="minorEastAsia" w:cs="Times New Roman"/>
                <w:sz w:val="24"/>
                <w:szCs w:val="24"/>
              </w:rPr>
              <w:t>规则</w:t>
            </w:r>
            <w:r w:rsidRPr="002C3FE1">
              <w:rPr>
                <w:rFonts w:asciiTheme="minorEastAsia" w:hAnsiTheme="minorEastAsia" w:cs="Times New Roman" w:hint="eastAsia"/>
                <w:strike/>
                <w:sz w:val="24"/>
                <w:szCs w:val="24"/>
              </w:rPr>
              <w:t>和</w:t>
            </w:r>
            <w:r w:rsidRPr="002C3FE1">
              <w:rPr>
                <w:rFonts w:asciiTheme="minorEastAsia" w:hAnsiTheme="minorEastAsia" w:cs="Times New Roman"/>
                <w:strike/>
                <w:sz w:val="24"/>
                <w:szCs w:val="24"/>
              </w:rPr>
              <w:t>监</w:t>
            </w:r>
            <w:r w:rsidRPr="002C3FE1">
              <w:rPr>
                <w:rFonts w:asciiTheme="minorEastAsia" w:hAnsiTheme="minorEastAsia" w:cs="Times New Roman" w:hint="eastAsia"/>
                <w:strike/>
                <w:sz w:val="24"/>
                <w:szCs w:val="24"/>
              </w:rPr>
              <w:t>事</w:t>
            </w:r>
            <w:r w:rsidRPr="002C3FE1">
              <w:rPr>
                <w:rFonts w:asciiTheme="minorEastAsia" w:hAnsiTheme="minorEastAsia" w:cs="Times New Roman"/>
                <w:strike/>
                <w:sz w:val="24"/>
                <w:szCs w:val="24"/>
              </w:rPr>
              <w:t>会议</w:t>
            </w:r>
            <w:r w:rsidRPr="002C3FE1">
              <w:rPr>
                <w:rFonts w:asciiTheme="minorEastAsia" w:hAnsiTheme="minorEastAsia" w:cs="Times New Roman" w:hint="eastAsia"/>
                <w:strike/>
                <w:sz w:val="24"/>
                <w:szCs w:val="24"/>
              </w:rPr>
              <w:t>事</w:t>
            </w:r>
            <w:r w:rsidRPr="002C3FE1">
              <w:rPr>
                <w:rFonts w:asciiTheme="minorEastAsia" w:hAnsiTheme="minorEastAsia" w:cs="Times New Roman"/>
                <w:strike/>
                <w:sz w:val="24"/>
                <w:szCs w:val="24"/>
              </w:rPr>
              <w:t>规则</w:t>
            </w:r>
            <w:r w:rsidRPr="002C3FE1">
              <w:rPr>
                <w:rFonts w:asciiTheme="minorEastAsia" w:hAnsiTheme="minorEastAsia" w:cs="Times New Roman" w:hint="eastAsia"/>
                <w:sz w:val="24"/>
                <w:szCs w:val="24"/>
              </w:rPr>
              <w:t>。附件</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容如与本章程</w:t>
            </w:r>
            <w:r w:rsidRPr="002C3FE1">
              <w:rPr>
                <w:rFonts w:asciiTheme="minorEastAsia" w:hAnsiTheme="minorEastAsia" w:cs="Times New Roman"/>
                <w:sz w:val="24"/>
                <w:szCs w:val="24"/>
              </w:rPr>
              <w:t>内</w:t>
            </w:r>
            <w:r w:rsidRPr="002C3FE1">
              <w:rPr>
                <w:rFonts w:asciiTheme="minorEastAsia" w:hAnsiTheme="minorEastAsia" w:cs="Times New Roman" w:hint="eastAsia"/>
                <w:sz w:val="24"/>
                <w:szCs w:val="24"/>
              </w:rPr>
              <w:t>容不一致或</w:t>
            </w:r>
            <w:r w:rsidRPr="002C3FE1">
              <w:rPr>
                <w:rFonts w:asciiTheme="minorEastAsia" w:hAnsiTheme="minorEastAsia" w:cs="Times New Roman"/>
                <w:sz w:val="24"/>
                <w:szCs w:val="24"/>
              </w:rPr>
              <w:t>冲</w:t>
            </w:r>
            <w:r w:rsidRPr="002C3FE1">
              <w:rPr>
                <w:rFonts w:asciiTheme="minorEastAsia" w:hAnsiTheme="minorEastAsia" w:cs="Times New Roman" w:hint="eastAsia"/>
                <w:sz w:val="24"/>
                <w:szCs w:val="24"/>
              </w:rPr>
              <w:t>突，以本章程</w:t>
            </w:r>
            <w:r w:rsidRPr="002C3FE1">
              <w:rPr>
                <w:rFonts w:asciiTheme="minorEastAsia" w:hAnsiTheme="minorEastAsia" w:cs="Times New Roman"/>
                <w:sz w:val="24"/>
                <w:szCs w:val="24"/>
              </w:rPr>
              <w:t>规</w:t>
            </w:r>
            <w:r w:rsidRPr="002C3FE1">
              <w:rPr>
                <w:rFonts w:asciiTheme="minorEastAsia" w:hAnsiTheme="minorEastAsia" w:cs="Times New Roman" w:hint="eastAsia"/>
                <w:sz w:val="24"/>
                <w:szCs w:val="24"/>
              </w:rPr>
              <w:t>定</w:t>
            </w:r>
            <w:r w:rsidRPr="002C3FE1">
              <w:rPr>
                <w:rFonts w:asciiTheme="minorEastAsia" w:hAnsiTheme="minorEastAsia" w:cs="Times New Roman"/>
                <w:sz w:val="24"/>
                <w:szCs w:val="24"/>
              </w:rPr>
              <w:t>为</w:t>
            </w:r>
            <w:r w:rsidRPr="002C3FE1">
              <w:rPr>
                <w:rFonts w:asciiTheme="minorEastAsia" w:hAnsiTheme="minorEastAsia" w:cs="Times New Roman" w:hint="eastAsia"/>
                <w:sz w:val="24"/>
                <w:szCs w:val="24"/>
              </w:rPr>
              <w:t>准。</w:t>
            </w:r>
          </w:p>
        </w:tc>
      </w:tr>
    </w:tbl>
    <w:p w14:paraId="4444D31A" w14:textId="77777777" w:rsidR="00711B02" w:rsidRPr="002C3FE1" w:rsidRDefault="00711B02" w:rsidP="00711B02">
      <w:pPr>
        <w:spacing w:line="360" w:lineRule="auto"/>
        <w:ind w:firstLineChars="200" w:firstLine="420"/>
        <w:rPr>
          <w:rFonts w:asciiTheme="minorEastAsia" w:hAnsiTheme="minorEastAsia" w:cs="Times New Roman"/>
          <w:bCs/>
          <w:szCs w:val="21"/>
        </w:rPr>
      </w:pPr>
      <w:r w:rsidRPr="002C3FE1">
        <w:rPr>
          <w:rFonts w:asciiTheme="minorEastAsia" w:hAnsiTheme="minorEastAsia" w:cs="Times New Roman" w:hint="eastAsia"/>
          <w:bCs/>
          <w:szCs w:val="21"/>
        </w:rPr>
        <w:t>注：因本次修订所涉及的条目众多，本次对《章程》的修订中，“股东大会”的表述统一修改为“股东会”，整体删除原《章程》中“监事”“监事会”“监事会主席”的表述并部分修改为审计委员会成员、审计委员会、审计委员会召集人，在不涉及其他修订的前提下，不再逐项列示。</w:t>
      </w:r>
    </w:p>
    <w:p w14:paraId="1F63568D" w14:textId="77777777" w:rsidR="00711B02" w:rsidRPr="002C3FE1" w:rsidRDefault="00711B02" w:rsidP="00711B02">
      <w:pPr>
        <w:spacing w:line="360" w:lineRule="auto"/>
        <w:ind w:firstLineChars="200" w:firstLine="420"/>
        <w:rPr>
          <w:rFonts w:asciiTheme="minorEastAsia" w:hAnsiTheme="minorEastAsia" w:cs="Times New Roman"/>
          <w:bCs/>
          <w:szCs w:val="21"/>
        </w:rPr>
      </w:pPr>
      <w:r w:rsidRPr="002C3FE1">
        <w:rPr>
          <w:rFonts w:asciiTheme="minorEastAsia" w:hAnsiTheme="minorEastAsia" w:cs="Times New Roman" w:hint="eastAsia"/>
          <w:bCs/>
          <w:szCs w:val="21"/>
        </w:rPr>
        <w:t>本次《公司章程》涉及条款增减的，原条款序号相应调整，条款中涉及引用其他条款序号有变化的依次变化。</w:t>
      </w:r>
    </w:p>
    <w:p w14:paraId="40FC2B5A" w14:textId="77777777" w:rsidR="00711B02" w:rsidRPr="002C3FE1" w:rsidRDefault="00711B02" w:rsidP="00711B02">
      <w:pPr>
        <w:spacing w:line="360" w:lineRule="auto"/>
        <w:ind w:firstLineChars="200" w:firstLine="420"/>
        <w:rPr>
          <w:rFonts w:asciiTheme="minorEastAsia" w:hAnsiTheme="minorEastAsia" w:cs="Times New Roman"/>
          <w:bCs/>
          <w:szCs w:val="21"/>
        </w:rPr>
      </w:pPr>
      <w:r w:rsidRPr="002C3FE1">
        <w:rPr>
          <w:rFonts w:asciiTheme="minorEastAsia" w:hAnsiTheme="minorEastAsia" w:cs="Times New Roman" w:hint="eastAsia"/>
          <w:bCs/>
          <w:szCs w:val="21"/>
        </w:rPr>
        <w:t>除上述条款外，《公司章程》其他条款保持不变。</w:t>
      </w:r>
      <w:r w:rsidRPr="002C3FE1">
        <w:rPr>
          <w:rFonts w:asciiTheme="minorEastAsia" w:hAnsiTheme="minorEastAsia" w:cs="Times New Roman"/>
          <w:bCs/>
          <w:szCs w:val="21"/>
        </w:rPr>
        <w:t xml:space="preserve"> </w:t>
      </w:r>
    </w:p>
    <w:p w14:paraId="6BCC717D" w14:textId="75DD92B3" w:rsidR="00711B02" w:rsidRDefault="00711B02" w:rsidP="00711B02">
      <w:pPr>
        <w:spacing w:line="520" w:lineRule="exact"/>
        <w:ind w:right="700"/>
        <w:jc w:val="left"/>
        <w:rPr>
          <w:rFonts w:asciiTheme="minorEastAsia" w:hAnsiTheme="minorEastAsia"/>
          <w:sz w:val="28"/>
          <w:szCs w:val="28"/>
        </w:rPr>
      </w:pPr>
    </w:p>
    <w:p w14:paraId="5051DA88" w14:textId="77777777" w:rsidR="00711B02" w:rsidRDefault="00711B02">
      <w:pPr>
        <w:widowControl/>
        <w:jc w:val="left"/>
        <w:rPr>
          <w:rFonts w:asciiTheme="minorEastAsia" w:hAnsiTheme="minorEastAsia"/>
          <w:sz w:val="28"/>
          <w:szCs w:val="28"/>
        </w:rPr>
      </w:pPr>
      <w:r>
        <w:rPr>
          <w:rFonts w:asciiTheme="minorEastAsia" w:hAnsiTheme="minorEastAsia" w:hint="eastAsia"/>
          <w:sz w:val="28"/>
          <w:szCs w:val="28"/>
        </w:rPr>
        <w:br w:type="page"/>
      </w:r>
    </w:p>
    <w:p w14:paraId="41139AD7" w14:textId="77777777" w:rsidR="00711B02" w:rsidRPr="00511F3F" w:rsidRDefault="00711B02" w:rsidP="00711B02">
      <w:pPr>
        <w:widowControl/>
        <w:jc w:val="left"/>
        <w:rPr>
          <w:rFonts w:ascii="仿宋" w:eastAsia="仿宋" w:hAnsi="仿宋"/>
          <w:szCs w:val="21"/>
        </w:rPr>
      </w:pPr>
      <w:r w:rsidRPr="00511F3F">
        <w:rPr>
          <w:rFonts w:ascii="仿宋" w:eastAsia="仿宋" w:hAnsi="仿宋" w:hint="eastAsia"/>
          <w:szCs w:val="21"/>
        </w:rPr>
        <w:lastRenderedPageBreak/>
        <w:t>*********************************</w:t>
      </w:r>
      <w:r>
        <w:rPr>
          <w:rFonts w:ascii="仿宋" w:eastAsia="仿宋" w:hAnsi="仿宋" w:hint="eastAsia"/>
          <w:szCs w:val="21"/>
        </w:rPr>
        <w:t>**</w:t>
      </w:r>
    </w:p>
    <w:p w14:paraId="28280392" w14:textId="40EACB3A" w:rsidR="00711B02" w:rsidRPr="00511F3F" w:rsidRDefault="00711B02" w:rsidP="00711B02">
      <w:pPr>
        <w:widowControl/>
        <w:spacing w:line="240" w:lineRule="atLeast"/>
        <w:jc w:val="left"/>
        <w:rPr>
          <w:rFonts w:ascii="仿宋" w:eastAsia="仿宋" w:hAnsi="仿宋"/>
          <w:sz w:val="24"/>
          <w:szCs w:val="24"/>
        </w:rPr>
      </w:pPr>
      <w:r w:rsidRPr="00511F3F">
        <w:rPr>
          <w:rFonts w:ascii="仿宋" w:eastAsia="仿宋" w:hAnsi="仿宋" w:hint="eastAsia"/>
          <w:sz w:val="24"/>
          <w:szCs w:val="24"/>
        </w:rPr>
        <w:t>202</w:t>
      </w:r>
      <w:r>
        <w:rPr>
          <w:rFonts w:ascii="仿宋" w:eastAsia="仿宋" w:hAnsi="仿宋" w:hint="eastAsia"/>
          <w:sz w:val="24"/>
          <w:szCs w:val="24"/>
        </w:rPr>
        <w:t>5</w:t>
      </w:r>
      <w:r w:rsidRPr="00511F3F">
        <w:rPr>
          <w:rFonts w:ascii="仿宋" w:eastAsia="仿宋" w:hAnsi="仿宋" w:hint="eastAsia"/>
          <w:sz w:val="24"/>
          <w:szCs w:val="24"/>
        </w:rPr>
        <w:t>年第</w:t>
      </w:r>
      <w:r>
        <w:rPr>
          <w:rFonts w:ascii="仿宋" w:eastAsia="仿宋" w:hAnsi="仿宋" w:hint="eastAsia"/>
          <w:sz w:val="24"/>
          <w:szCs w:val="24"/>
        </w:rPr>
        <w:t>二</w:t>
      </w:r>
      <w:r w:rsidRPr="00511F3F">
        <w:rPr>
          <w:rFonts w:ascii="仿宋" w:eastAsia="仿宋" w:hAnsi="仿宋" w:hint="eastAsia"/>
          <w:sz w:val="24"/>
          <w:szCs w:val="24"/>
        </w:rPr>
        <w:t>次临时股东</w:t>
      </w:r>
      <w:r>
        <w:rPr>
          <w:rFonts w:ascii="仿宋" w:eastAsia="仿宋" w:hAnsi="仿宋" w:hint="eastAsia"/>
          <w:sz w:val="24"/>
          <w:szCs w:val="24"/>
        </w:rPr>
        <w:t>大</w:t>
      </w:r>
      <w:r w:rsidRPr="00511F3F">
        <w:rPr>
          <w:rFonts w:ascii="仿宋" w:eastAsia="仿宋" w:hAnsi="仿宋" w:hint="eastAsia"/>
          <w:sz w:val="24"/>
          <w:szCs w:val="24"/>
        </w:rPr>
        <w:t>会议案</w:t>
      </w:r>
      <w:r w:rsidR="00C554FD">
        <w:rPr>
          <w:rFonts w:ascii="仿宋" w:eastAsia="仿宋" w:hAnsi="仿宋" w:hint="eastAsia"/>
          <w:sz w:val="24"/>
          <w:szCs w:val="24"/>
        </w:rPr>
        <w:t>二</w:t>
      </w:r>
      <w:r w:rsidRPr="00511F3F">
        <w:rPr>
          <w:rFonts w:ascii="仿宋" w:eastAsia="仿宋" w:hAnsi="仿宋" w:hint="eastAsia"/>
          <w:sz w:val="24"/>
          <w:szCs w:val="24"/>
        </w:rPr>
        <w:t>：</w:t>
      </w:r>
    </w:p>
    <w:p w14:paraId="221DCD3C" w14:textId="77777777" w:rsidR="00711B02" w:rsidRDefault="00711B02" w:rsidP="00711B02">
      <w:pPr>
        <w:spacing w:line="240" w:lineRule="atLeast"/>
        <w:ind w:right="420"/>
        <w:jc w:val="left"/>
        <w:rPr>
          <w:rFonts w:ascii="仿宋" w:eastAsia="仿宋" w:hAnsi="仿宋"/>
          <w:szCs w:val="21"/>
        </w:rPr>
      </w:pPr>
      <w:r w:rsidRPr="00511F3F">
        <w:rPr>
          <w:rFonts w:ascii="仿宋" w:eastAsia="仿宋" w:hAnsi="仿宋" w:hint="eastAsia"/>
          <w:szCs w:val="21"/>
        </w:rPr>
        <w:t>*********************************</w:t>
      </w:r>
      <w:r>
        <w:rPr>
          <w:rFonts w:ascii="仿宋" w:eastAsia="仿宋" w:hAnsi="仿宋" w:hint="eastAsia"/>
          <w:szCs w:val="21"/>
        </w:rPr>
        <w:t>**</w:t>
      </w:r>
    </w:p>
    <w:p w14:paraId="6C573E6D" w14:textId="77777777" w:rsidR="00711B02" w:rsidRPr="00511F3F" w:rsidRDefault="00711B02" w:rsidP="00711B02">
      <w:pPr>
        <w:spacing w:line="400" w:lineRule="exact"/>
        <w:ind w:right="420"/>
        <w:jc w:val="left"/>
        <w:rPr>
          <w:rFonts w:ascii="仿宋" w:eastAsia="仿宋" w:hAnsi="仿宋"/>
          <w:szCs w:val="21"/>
        </w:rPr>
      </w:pPr>
    </w:p>
    <w:p w14:paraId="6A02CE50" w14:textId="5F05975A" w:rsidR="00711B02" w:rsidRDefault="00711B02" w:rsidP="00711B02">
      <w:pPr>
        <w:spacing w:line="400" w:lineRule="exact"/>
        <w:ind w:right="420"/>
        <w:jc w:val="center"/>
        <w:rPr>
          <w:rFonts w:ascii="仿宋" w:eastAsia="仿宋" w:hAnsi="仿宋"/>
          <w:b/>
          <w:sz w:val="36"/>
          <w:szCs w:val="36"/>
        </w:rPr>
      </w:pPr>
      <w:r w:rsidRPr="00B13B47">
        <w:rPr>
          <w:rFonts w:ascii="仿宋" w:eastAsia="仿宋" w:hAnsi="仿宋" w:hint="eastAsia"/>
          <w:b/>
          <w:sz w:val="36"/>
          <w:szCs w:val="36"/>
        </w:rPr>
        <w:t>关于</w:t>
      </w:r>
      <w:r w:rsidR="00C554FD">
        <w:rPr>
          <w:rFonts w:ascii="仿宋" w:eastAsia="仿宋" w:hAnsi="仿宋" w:hint="eastAsia"/>
          <w:b/>
          <w:sz w:val="36"/>
          <w:szCs w:val="36"/>
        </w:rPr>
        <w:t>修订及制定公司部分制度的</w:t>
      </w:r>
      <w:r w:rsidRPr="00B13B47">
        <w:rPr>
          <w:rFonts w:ascii="仿宋" w:eastAsia="仿宋" w:hAnsi="仿宋" w:hint="eastAsia"/>
          <w:b/>
          <w:sz w:val="36"/>
          <w:szCs w:val="36"/>
        </w:rPr>
        <w:t>议案</w:t>
      </w:r>
    </w:p>
    <w:p w14:paraId="08B1B080" w14:textId="77777777" w:rsidR="00711B02" w:rsidRDefault="00711B02" w:rsidP="00711B02">
      <w:pPr>
        <w:spacing w:line="400" w:lineRule="exact"/>
        <w:ind w:right="420"/>
        <w:jc w:val="center"/>
        <w:rPr>
          <w:rFonts w:ascii="仿宋" w:eastAsia="仿宋" w:hAnsi="仿宋"/>
          <w:sz w:val="28"/>
          <w:szCs w:val="28"/>
        </w:rPr>
      </w:pPr>
    </w:p>
    <w:p w14:paraId="23CCE562" w14:textId="77777777" w:rsidR="00711B02" w:rsidRPr="00B34B62" w:rsidRDefault="00711B02" w:rsidP="00711B02">
      <w:pPr>
        <w:spacing w:line="520" w:lineRule="exact"/>
        <w:ind w:right="420"/>
        <w:jc w:val="left"/>
        <w:rPr>
          <w:rFonts w:ascii="仿宋" w:eastAsia="仿宋" w:hAnsi="仿宋"/>
          <w:bCs/>
          <w:sz w:val="28"/>
          <w:szCs w:val="28"/>
        </w:rPr>
      </w:pPr>
      <w:r w:rsidRPr="00B34B62">
        <w:rPr>
          <w:rFonts w:ascii="仿宋" w:eastAsia="仿宋" w:hAnsi="仿宋" w:hint="eastAsia"/>
          <w:bCs/>
          <w:sz w:val="28"/>
          <w:szCs w:val="28"/>
        </w:rPr>
        <w:t>各位</w:t>
      </w:r>
      <w:r>
        <w:rPr>
          <w:rFonts w:ascii="仿宋" w:eastAsia="仿宋" w:hAnsi="仿宋" w:hint="eastAsia"/>
          <w:bCs/>
          <w:sz w:val="28"/>
          <w:szCs w:val="28"/>
        </w:rPr>
        <w:t>股东及股东代表</w:t>
      </w:r>
      <w:r w:rsidRPr="00B34B62">
        <w:rPr>
          <w:rFonts w:ascii="仿宋" w:eastAsia="仿宋" w:hAnsi="仿宋" w:hint="eastAsia"/>
          <w:bCs/>
          <w:sz w:val="28"/>
          <w:szCs w:val="28"/>
        </w:rPr>
        <w:t>：</w:t>
      </w:r>
    </w:p>
    <w:p w14:paraId="418A68A6" w14:textId="1E2B356E" w:rsidR="00711B02" w:rsidRDefault="00C554FD" w:rsidP="00C554FD">
      <w:pPr>
        <w:spacing w:line="520" w:lineRule="exact"/>
        <w:ind w:right="700" w:firstLineChars="200" w:firstLine="560"/>
        <w:jc w:val="left"/>
        <w:rPr>
          <w:rFonts w:ascii="仿宋" w:eastAsia="仿宋" w:hAnsi="仿宋"/>
          <w:bCs/>
          <w:sz w:val="28"/>
          <w:szCs w:val="28"/>
        </w:rPr>
      </w:pPr>
      <w:r w:rsidRPr="00C554FD">
        <w:rPr>
          <w:rFonts w:ascii="仿宋" w:eastAsia="仿宋" w:hAnsi="仿宋" w:hint="eastAsia"/>
          <w:bCs/>
          <w:sz w:val="28"/>
          <w:szCs w:val="28"/>
        </w:rPr>
        <w:t>根据《中华人民共和国公司法》《上市公司章程指引（2025年修订）》《上海证券交易所股票上市规则》《香港联合交易所有限公司证券上市规则》等相关法律法规、规范性文件的规定，对部分制度进行同步修订、制定。</w:t>
      </w:r>
    </w:p>
    <w:tbl>
      <w:tblPr>
        <w:tblStyle w:val="ac"/>
        <w:tblW w:w="8613" w:type="dxa"/>
        <w:tblLook w:val="04A0" w:firstRow="1" w:lastRow="0" w:firstColumn="1" w:lastColumn="0" w:noHBand="0" w:noVBand="1"/>
      </w:tblPr>
      <w:tblGrid>
        <w:gridCol w:w="1135"/>
        <w:gridCol w:w="7478"/>
      </w:tblGrid>
      <w:tr w:rsidR="000E0198" w:rsidRPr="00E44206" w14:paraId="7BE4A7A6" w14:textId="77777777" w:rsidTr="000E0198">
        <w:trPr>
          <w:trHeight w:val="642"/>
        </w:trPr>
        <w:tc>
          <w:tcPr>
            <w:tcW w:w="1135" w:type="dxa"/>
            <w:vAlign w:val="center"/>
          </w:tcPr>
          <w:p w14:paraId="3F5F5FC5" w14:textId="76F46E45"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子议案</w:t>
            </w:r>
            <w:r w:rsidRPr="00E44206">
              <w:rPr>
                <w:rFonts w:ascii="楷体" w:eastAsia="楷体" w:hAnsi="楷体" w:hint="eastAsia"/>
                <w:bCs/>
                <w:kern w:val="0"/>
                <w:sz w:val="24"/>
                <w:szCs w:val="24"/>
                <w:lang w:bidi="zh-CN"/>
              </w:rPr>
              <w:t>序号</w:t>
            </w:r>
          </w:p>
        </w:tc>
        <w:tc>
          <w:tcPr>
            <w:tcW w:w="7478" w:type="dxa"/>
            <w:vAlign w:val="center"/>
          </w:tcPr>
          <w:p w14:paraId="48E9E853" w14:textId="3E00C78F"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子议案</w:t>
            </w:r>
            <w:r w:rsidRPr="00E44206">
              <w:rPr>
                <w:rFonts w:ascii="楷体" w:eastAsia="楷体" w:hAnsi="楷体" w:hint="eastAsia"/>
                <w:bCs/>
                <w:kern w:val="0"/>
                <w:sz w:val="24"/>
                <w:szCs w:val="24"/>
                <w:lang w:bidi="zh-CN"/>
              </w:rPr>
              <w:t>名称</w:t>
            </w:r>
          </w:p>
        </w:tc>
      </w:tr>
      <w:tr w:rsidR="000E0198" w:rsidRPr="00E44206" w14:paraId="79957243" w14:textId="77777777" w:rsidTr="000E0198">
        <w:trPr>
          <w:trHeight w:val="313"/>
        </w:trPr>
        <w:tc>
          <w:tcPr>
            <w:tcW w:w="1135" w:type="dxa"/>
            <w:vAlign w:val="center"/>
          </w:tcPr>
          <w:p w14:paraId="0E0073C2" w14:textId="77777777"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2.01</w:t>
            </w:r>
          </w:p>
        </w:tc>
        <w:tc>
          <w:tcPr>
            <w:tcW w:w="7478" w:type="dxa"/>
          </w:tcPr>
          <w:p w14:paraId="4265950B" w14:textId="1333CC4B" w:rsidR="000E0198" w:rsidRPr="00E44206" w:rsidRDefault="000E0198" w:rsidP="004C0476">
            <w:pPr>
              <w:rPr>
                <w:rFonts w:ascii="楷体" w:eastAsia="楷体" w:hAnsi="楷体"/>
                <w:bCs/>
                <w:kern w:val="0"/>
                <w:sz w:val="24"/>
                <w:szCs w:val="24"/>
                <w:lang w:bidi="zh-CN"/>
              </w:rPr>
            </w:pPr>
            <w:r>
              <w:rPr>
                <w:rFonts w:ascii="楷体" w:eastAsia="楷体" w:hAnsi="楷体" w:hint="eastAsia"/>
                <w:bCs/>
                <w:kern w:val="0"/>
                <w:sz w:val="24"/>
                <w:szCs w:val="24"/>
                <w:lang w:bidi="zh-CN"/>
              </w:rPr>
              <w:t>修订</w:t>
            </w:r>
            <w:r w:rsidRPr="00E44206">
              <w:rPr>
                <w:rFonts w:ascii="楷体" w:eastAsia="楷体" w:hAnsi="楷体" w:hint="eastAsia"/>
                <w:bCs/>
                <w:kern w:val="0"/>
                <w:sz w:val="24"/>
                <w:szCs w:val="24"/>
                <w:lang w:bidi="zh-CN"/>
              </w:rPr>
              <w:t>《股东会议事</w:t>
            </w:r>
            <w:r>
              <w:rPr>
                <w:rFonts w:ascii="楷体" w:eastAsia="楷体" w:hAnsi="楷体" w:hint="eastAsia"/>
                <w:bCs/>
                <w:kern w:val="0"/>
                <w:sz w:val="24"/>
                <w:szCs w:val="24"/>
                <w:lang w:bidi="zh-CN"/>
              </w:rPr>
              <w:t>规</w:t>
            </w:r>
            <w:r w:rsidRPr="00E44206">
              <w:rPr>
                <w:rFonts w:ascii="楷体" w:eastAsia="楷体" w:hAnsi="楷体" w:hint="eastAsia"/>
                <w:bCs/>
                <w:kern w:val="0"/>
                <w:sz w:val="24"/>
                <w:szCs w:val="24"/>
                <w:lang w:bidi="zh-CN"/>
              </w:rPr>
              <w:t>则》</w:t>
            </w:r>
          </w:p>
        </w:tc>
      </w:tr>
      <w:tr w:rsidR="000E0198" w:rsidRPr="00E44206" w14:paraId="246DF623" w14:textId="77777777" w:rsidTr="000E0198">
        <w:trPr>
          <w:trHeight w:val="321"/>
        </w:trPr>
        <w:tc>
          <w:tcPr>
            <w:tcW w:w="1135" w:type="dxa"/>
            <w:vAlign w:val="center"/>
          </w:tcPr>
          <w:p w14:paraId="754D69C0" w14:textId="77777777"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2.02</w:t>
            </w:r>
          </w:p>
        </w:tc>
        <w:tc>
          <w:tcPr>
            <w:tcW w:w="7478" w:type="dxa"/>
          </w:tcPr>
          <w:p w14:paraId="35DEDCDE" w14:textId="44BF02F0" w:rsidR="000E0198" w:rsidRPr="00E44206" w:rsidRDefault="000E0198" w:rsidP="00EF28E0">
            <w:pPr>
              <w:rPr>
                <w:rFonts w:ascii="楷体" w:eastAsia="楷体" w:hAnsi="楷体"/>
                <w:bCs/>
                <w:kern w:val="0"/>
                <w:sz w:val="24"/>
                <w:szCs w:val="24"/>
                <w:lang w:bidi="zh-CN"/>
              </w:rPr>
            </w:pPr>
            <w:r>
              <w:rPr>
                <w:rFonts w:ascii="楷体" w:eastAsia="楷体" w:hAnsi="楷体" w:hint="eastAsia"/>
                <w:bCs/>
                <w:kern w:val="0"/>
                <w:sz w:val="24"/>
                <w:szCs w:val="24"/>
                <w:lang w:bidi="zh-CN"/>
              </w:rPr>
              <w:t>修订</w:t>
            </w:r>
            <w:r w:rsidRPr="00E44206">
              <w:rPr>
                <w:rFonts w:ascii="楷体" w:eastAsia="楷体" w:hAnsi="楷体" w:hint="eastAsia"/>
                <w:bCs/>
                <w:kern w:val="0"/>
                <w:sz w:val="24"/>
                <w:szCs w:val="24"/>
                <w:lang w:bidi="zh-CN"/>
              </w:rPr>
              <w:t>《董事会议事规则》</w:t>
            </w:r>
          </w:p>
        </w:tc>
      </w:tr>
      <w:tr w:rsidR="000E0198" w:rsidRPr="00E44206" w14:paraId="072B12A1" w14:textId="77777777" w:rsidTr="000E0198">
        <w:trPr>
          <w:trHeight w:val="321"/>
        </w:trPr>
        <w:tc>
          <w:tcPr>
            <w:tcW w:w="1135" w:type="dxa"/>
            <w:vAlign w:val="center"/>
          </w:tcPr>
          <w:p w14:paraId="298872BC" w14:textId="77777777"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2.03</w:t>
            </w:r>
          </w:p>
        </w:tc>
        <w:tc>
          <w:tcPr>
            <w:tcW w:w="7478" w:type="dxa"/>
          </w:tcPr>
          <w:p w14:paraId="72A65DDA" w14:textId="383D7844" w:rsidR="000E0198" w:rsidRPr="00E44206" w:rsidRDefault="000E0198" w:rsidP="00EF28E0">
            <w:pPr>
              <w:rPr>
                <w:rFonts w:ascii="楷体" w:eastAsia="楷体" w:hAnsi="楷体"/>
                <w:bCs/>
                <w:kern w:val="0"/>
                <w:sz w:val="24"/>
                <w:szCs w:val="24"/>
                <w:lang w:bidi="zh-CN"/>
              </w:rPr>
            </w:pPr>
            <w:r>
              <w:rPr>
                <w:rFonts w:ascii="楷体" w:eastAsia="楷体" w:hAnsi="楷体" w:hint="eastAsia"/>
                <w:bCs/>
                <w:kern w:val="0"/>
                <w:sz w:val="24"/>
                <w:szCs w:val="24"/>
                <w:lang w:bidi="zh-CN"/>
              </w:rPr>
              <w:t>修订《独立董事工作制度》</w:t>
            </w:r>
          </w:p>
        </w:tc>
      </w:tr>
      <w:tr w:rsidR="000E0198" w:rsidRPr="00E44206" w14:paraId="724CE9D7" w14:textId="77777777" w:rsidTr="000E0198">
        <w:trPr>
          <w:trHeight w:val="321"/>
        </w:trPr>
        <w:tc>
          <w:tcPr>
            <w:tcW w:w="1135" w:type="dxa"/>
            <w:vAlign w:val="center"/>
          </w:tcPr>
          <w:p w14:paraId="73277016" w14:textId="1E997316"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2.04</w:t>
            </w:r>
          </w:p>
        </w:tc>
        <w:tc>
          <w:tcPr>
            <w:tcW w:w="7478" w:type="dxa"/>
          </w:tcPr>
          <w:p w14:paraId="4B03E737" w14:textId="293BA94A" w:rsidR="000E0198" w:rsidRPr="00E44206" w:rsidRDefault="000E0198" w:rsidP="00EF28E0">
            <w:pPr>
              <w:rPr>
                <w:rFonts w:ascii="楷体" w:eastAsia="楷体" w:hAnsi="楷体"/>
                <w:bCs/>
                <w:kern w:val="0"/>
                <w:sz w:val="24"/>
                <w:szCs w:val="24"/>
                <w:lang w:bidi="zh-CN"/>
              </w:rPr>
            </w:pPr>
            <w:r>
              <w:rPr>
                <w:rFonts w:ascii="楷体" w:eastAsia="楷体" w:hAnsi="楷体" w:hint="eastAsia"/>
                <w:bCs/>
                <w:kern w:val="0"/>
                <w:sz w:val="24"/>
                <w:szCs w:val="24"/>
                <w:lang w:bidi="zh-CN"/>
              </w:rPr>
              <w:t>修订</w:t>
            </w:r>
            <w:r w:rsidRPr="00E44206">
              <w:rPr>
                <w:rFonts w:ascii="楷体" w:eastAsia="楷体" w:hAnsi="楷体" w:hint="eastAsia"/>
                <w:bCs/>
                <w:kern w:val="0"/>
                <w:sz w:val="24"/>
                <w:szCs w:val="24"/>
                <w:lang w:bidi="zh-CN"/>
              </w:rPr>
              <w:t>《对外担保管理制度》</w:t>
            </w:r>
          </w:p>
        </w:tc>
      </w:tr>
      <w:tr w:rsidR="000E0198" w:rsidRPr="00E44206" w14:paraId="70920B9E" w14:textId="77777777" w:rsidTr="000E0198">
        <w:trPr>
          <w:trHeight w:val="321"/>
        </w:trPr>
        <w:tc>
          <w:tcPr>
            <w:tcW w:w="1135" w:type="dxa"/>
            <w:vAlign w:val="center"/>
          </w:tcPr>
          <w:p w14:paraId="0BB3D226" w14:textId="7CFF5038"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2.05</w:t>
            </w:r>
          </w:p>
        </w:tc>
        <w:tc>
          <w:tcPr>
            <w:tcW w:w="7478" w:type="dxa"/>
          </w:tcPr>
          <w:p w14:paraId="0C91A4CB" w14:textId="70DA3487" w:rsidR="000E0198" w:rsidRPr="00E44206" w:rsidRDefault="000E0198" w:rsidP="00EF28E0">
            <w:pPr>
              <w:rPr>
                <w:rFonts w:ascii="楷体" w:eastAsia="楷体" w:hAnsi="楷体"/>
                <w:bCs/>
                <w:kern w:val="0"/>
                <w:sz w:val="24"/>
                <w:szCs w:val="24"/>
                <w:lang w:bidi="zh-CN"/>
              </w:rPr>
            </w:pPr>
            <w:r>
              <w:rPr>
                <w:rFonts w:ascii="楷体" w:eastAsia="楷体" w:hAnsi="楷体" w:hint="eastAsia"/>
                <w:bCs/>
                <w:kern w:val="0"/>
                <w:sz w:val="24"/>
                <w:szCs w:val="24"/>
                <w:lang w:bidi="zh-CN"/>
              </w:rPr>
              <w:t>修订</w:t>
            </w:r>
            <w:r w:rsidRPr="00E44206">
              <w:rPr>
                <w:rFonts w:ascii="楷体" w:eastAsia="楷体" w:hAnsi="楷体" w:hint="eastAsia"/>
                <w:bCs/>
                <w:kern w:val="0"/>
                <w:sz w:val="24"/>
                <w:szCs w:val="24"/>
                <w:lang w:bidi="zh-CN"/>
              </w:rPr>
              <w:t>《对外投资管理制度》</w:t>
            </w:r>
          </w:p>
        </w:tc>
      </w:tr>
      <w:tr w:rsidR="000E0198" w:rsidRPr="00E44206" w14:paraId="1A156537" w14:textId="77777777" w:rsidTr="000E0198">
        <w:trPr>
          <w:trHeight w:val="321"/>
        </w:trPr>
        <w:tc>
          <w:tcPr>
            <w:tcW w:w="1135" w:type="dxa"/>
            <w:vAlign w:val="center"/>
          </w:tcPr>
          <w:p w14:paraId="2DD498D2" w14:textId="23D60E8B"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2.06</w:t>
            </w:r>
          </w:p>
        </w:tc>
        <w:tc>
          <w:tcPr>
            <w:tcW w:w="7478" w:type="dxa"/>
          </w:tcPr>
          <w:p w14:paraId="4FF783D5" w14:textId="7E1E052B" w:rsidR="000E0198" w:rsidRPr="00E44206" w:rsidRDefault="000E0198" w:rsidP="00EF28E0">
            <w:pPr>
              <w:rPr>
                <w:rFonts w:ascii="楷体" w:eastAsia="楷体" w:hAnsi="楷体"/>
                <w:bCs/>
                <w:kern w:val="0"/>
                <w:sz w:val="24"/>
                <w:szCs w:val="24"/>
                <w:lang w:bidi="zh-CN"/>
              </w:rPr>
            </w:pPr>
            <w:r>
              <w:rPr>
                <w:rFonts w:ascii="楷体" w:eastAsia="楷体" w:hAnsi="楷体" w:hint="eastAsia"/>
                <w:bCs/>
                <w:kern w:val="0"/>
                <w:sz w:val="24"/>
                <w:szCs w:val="24"/>
                <w:lang w:bidi="zh-CN"/>
              </w:rPr>
              <w:t>修订</w:t>
            </w:r>
            <w:r w:rsidRPr="00E44206">
              <w:rPr>
                <w:rFonts w:ascii="楷体" w:eastAsia="楷体" w:hAnsi="楷体" w:hint="eastAsia"/>
                <w:bCs/>
                <w:kern w:val="0"/>
                <w:sz w:val="24"/>
                <w:szCs w:val="24"/>
                <w:lang w:bidi="zh-CN"/>
              </w:rPr>
              <w:t>《关联交易决策制度》</w:t>
            </w:r>
          </w:p>
        </w:tc>
      </w:tr>
      <w:tr w:rsidR="000E0198" w:rsidRPr="00E44206" w14:paraId="1B42142A" w14:textId="77777777" w:rsidTr="000E0198">
        <w:trPr>
          <w:trHeight w:val="321"/>
        </w:trPr>
        <w:tc>
          <w:tcPr>
            <w:tcW w:w="1135" w:type="dxa"/>
            <w:vAlign w:val="center"/>
          </w:tcPr>
          <w:p w14:paraId="41D8AFA5" w14:textId="6C0B17EF"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2.07</w:t>
            </w:r>
          </w:p>
        </w:tc>
        <w:tc>
          <w:tcPr>
            <w:tcW w:w="7478" w:type="dxa"/>
          </w:tcPr>
          <w:p w14:paraId="30D71D6A" w14:textId="60B932A3" w:rsidR="000E0198" w:rsidRPr="00E44206" w:rsidRDefault="000E0198" w:rsidP="00EF28E0">
            <w:pPr>
              <w:rPr>
                <w:rFonts w:ascii="楷体" w:eastAsia="楷体" w:hAnsi="楷体"/>
                <w:bCs/>
                <w:kern w:val="0"/>
                <w:sz w:val="24"/>
                <w:szCs w:val="24"/>
                <w:lang w:bidi="zh-CN"/>
              </w:rPr>
            </w:pPr>
            <w:r>
              <w:rPr>
                <w:rFonts w:ascii="楷体" w:eastAsia="楷体" w:hAnsi="楷体" w:hint="eastAsia"/>
                <w:bCs/>
                <w:kern w:val="0"/>
                <w:sz w:val="24"/>
                <w:szCs w:val="24"/>
                <w:lang w:bidi="zh-CN"/>
              </w:rPr>
              <w:t>制定《防范控股股东、实际控制人及其他关联方资金占用制度》</w:t>
            </w:r>
          </w:p>
        </w:tc>
      </w:tr>
      <w:tr w:rsidR="000E0198" w:rsidRPr="00E44206" w14:paraId="7C3EB379" w14:textId="77777777" w:rsidTr="000E0198">
        <w:trPr>
          <w:trHeight w:val="321"/>
        </w:trPr>
        <w:tc>
          <w:tcPr>
            <w:tcW w:w="1135" w:type="dxa"/>
            <w:vAlign w:val="center"/>
          </w:tcPr>
          <w:p w14:paraId="510C46DB" w14:textId="22D44252"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2.08</w:t>
            </w:r>
          </w:p>
        </w:tc>
        <w:tc>
          <w:tcPr>
            <w:tcW w:w="7478" w:type="dxa"/>
          </w:tcPr>
          <w:p w14:paraId="5F0710DB" w14:textId="13CC1FD1" w:rsidR="000E0198" w:rsidRPr="00E44206" w:rsidRDefault="000E0198" w:rsidP="00EF28E0">
            <w:pPr>
              <w:rPr>
                <w:rFonts w:ascii="楷体" w:eastAsia="楷体" w:hAnsi="楷体"/>
                <w:bCs/>
                <w:kern w:val="0"/>
                <w:sz w:val="24"/>
                <w:szCs w:val="24"/>
                <w:lang w:bidi="zh-CN"/>
              </w:rPr>
            </w:pPr>
            <w:r>
              <w:rPr>
                <w:rFonts w:ascii="楷体" w:eastAsia="楷体" w:hAnsi="楷体" w:hint="eastAsia"/>
                <w:bCs/>
                <w:kern w:val="0"/>
                <w:sz w:val="24"/>
                <w:szCs w:val="24"/>
                <w:lang w:bidi="zh-CN"/>
              </w:rPr>
              <w:t>制定《累积投票制度实施细则》</w:t>
            </w:r>
          </w:p>
        </w:tc>
      </w:tr>
      <w:tr w:rsidR="000E0198" w:rsidRPr="00E44206" w14:paraId="0753C8D4" w14:textId="77777777" w:rsidTr="000E0198">
        <w:trPr>
          <w:trHeight w:val="321"/>
        </w:trPr>
        <w:tc>
          <w:tcPr>
            <w:tcW w:w="1135" w:type="dxa"/>
            <w:vAlign w:val="center"/>
          </w:tcPr>
          <w:p w14:paraId="0C782CE9" w14:textId="02A278F7"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2.09</w:t>
            </w:r>
          </w:p>
        </w:tc>
        <w:tc>
          <w:tcPr>
            <w:tcW w:w="7478" w:type="dxa"/>
          </w:tcPr>
          <w:p w14:paraId="795F952C" w14:textId="18ED5A89" w:rsidR="000E0198" w:rsidRPr="00E44206" w:rsidRDefault="000E0198" w:rsidP="00EF28E0">
            <w:pPr>
              <w:rPr>
                <w:rFonts w:ascii="楷体" w:eastAsia="楷体" w:hAnsi="楷体"/>
                <w:bCs/>
                <w:kern w:val="0"/>
                <w:sz w:val="24"/>
                <w:szCs w:val="24"/>
                <w:lang w:bidi="zh-CN"/>
              </w:rPr>
            </w:pPr>
            <w:r>
              <w:rPr>
                <w:rFonts w:ascii="楷体" w:eastAsia="楷体" w:hAnsi="楷体" w:hint="eastAsia"/>
                <w:bCs/>
                <w:kern w:val="0"/>
                <w:sz w:val="24"/>
                <w:szCs w:val="24"/>
                <w:lang w:bidi="zh-CN"/>
              </w:rPr>
              <w:t>制定《利润分配管理制度》</w:t>
            </w:r>
          </w:p>
        </w:tc>
      </w:tr>
      <w:tr w:rsidR="000E0198" w:rsidRPr="00E44206" w14:paraId="371C70D5" w14:textId="77777777" w:rsidTr="000E0198">
        <w:trPr>
          <w:trHeight w:val="321"/>
        </w:trPr>
        <w:tc>
          <w:tcPr>
            <w:tcW w:w="1135" w:type="dxa"/>
            <w:vAlign w:val="center"/>
          </w:tcPr>
          <w:p w14:paraId="7C7F2512" w14:textId="04C43432" w:rsidR="000E0198" w:rsidRPr="00E44206" w:rsidRDefault="000E0198" w:rsidP="00EF28E0">
            <w:pPr>
              <w:jc w:val="center"/>
              <w:rPr>
                <w:rFonts w:ascii="楷体" w:eastAsia="楷体" w:hAnsi="楷体"/>
                <w:bCs/>
                <w:kern w:val="0"/>
                <w:sz w:val="24"/>
                <w:szCs w:val="24"/>
                <w:lang w:bidi="zh-CN"/>
              </w:rPr>
            </w:pPr>
            <w:r>
              <w:rPr>
                <w:rFonts w:ascii="楷体" w:eastAsia="楷体" w:hAnsi="楷体" w:hint="eastAsia"/>
                <w:bCs/>
                <w:kern w:val="0"/>
                <w:sz w:val="24"/>
                <w:szCs w:val="24"/>
                <w:lang w:bidi="zh-CN"/>
              </w:rPr>
              <w:t>2.10</w:t>
            </w:r>
          </w:p>
        </w:tc>
        <w:tc>
          <w:tcPr>
            <w:tcW w:w="7478" w:type="dxa"/>
          </w:tcPr>
          <w:p w14:paraId="34BE1B0D" w14:textId="64B709CB" w:rsidR="000E0198" w:rsidRPr="00E44206" w:rsidRDefault="000E0198" w:rsidP="00EF28E0">
            <w:pPr>
              <w:rPr>
                <w:rFonts w:ascii="楷体" w:eastAsia="楷体" w:hAnsi="楷体"/>
                <w:bCs/>
                <w:kern w:val="0"/>
                <w:sz w:val="24"/>
                <w:szCs w:val="24"/>
                <w:lang w:bidi="zh-CN"/>
              </w:rPr>
            </w:pPr>
            <w:r>
              <w:rPr>
                <w:rFonts w:ascii="楷体" w:eastAsia="楷体" w:hAnsi="楷体" w:hint="eastAsia"/>
                <w:bCs/>
                <w:kern w:val="0"/>
                <w:sz w:val="24"/>
                <w:szCs w:val="24"/>
                <w:lang w:bidi="zh-CN"/>
              </w:rPr>
              <w:t>修订</w:t>
            </w:r>
            <w:r w:rsidRPr="00E44206">
              <w:rPr>
                <w:rFonts w:ascii="楷体" w:eastAsia="楷体" w:hAnsi="楷体" w:hint="eastAsia"/>
                <w:bCs/>
                <w:kern w:val="0"/>
                <w:sz w:val="24"/>
                <w:szCs w:val="24"/>
                <w:lang w:bidi="zh-CN"/>
              </w:rPr>
              <w:t>《募集资金管理制度》</w:t>
            </w:r>
          </w:p>
        </w:tc>
      </w:tr>
    </w:tbl>
    <w:p w14:paraId="7BF1B948" w14:textId="4D81EA15" w:rsidR="00542BAF" w:rsidRPr="00B34B62" w:rsidRDefault="00542BAF" w:rsidP="00542BAF">
      <w:pPr>
        <w:spacing w:line="520" w:lineRule="exact"/>
        <w:ind w:right="420" w:firstLineChars="200" w:firstLine="560"/>
        <w:jc w:val="left"/>
        <w:rPr>
          <w:rFonts w:ascii="仿宋" w:eastAsia="仿宋" w:hAnsi="仿宋"/>
          <w:bCs/>
          <w:sz w:val="28"/>
          <w:szCs w:val="28"/>
        </w:rPr>
      </w:pPr>
      <w:r w:rsidRPr="00D52ECB">
        <w:rPr>
          <w:rFonts w:ascii="仿宋" w:eastAsia="仿宋" w:hAnsi="仿宋" w:hint="eastAsia"/>
          <w:bCs/>
          <w:sz w:val="28"/>
          <w:szCs w:val="28"/>
        </w:rPr>
        <w:t>本议案已经公司第</w:t>
      </w:r>
      <w:r>
        <w:rPr>
          <w:rFonts w:ascii="仿宋" w:eastAsia="仿宋" w:hAnsi="仿宋" w:hint="eastAsia"/>
          <w:bCs/>
          <w:sz w:val="28"/>
          <w:szCs w:val="28"/>
        </w:rPr>
        <w:t>九</w:t>
      </w:r>
      <w:r w:rsidRPr="00D52ECB">
        <w:rPr>
          <w:rFonts w:ascii="仿宋" w:eastAsia="仿宋" w:hAnsi="仿宋" w:hint="eastAsia"/>
          <w:bCs/>
          <w:sz w:val="28"/>
          <w:szCs w:val="28"/>
        </w:rPr>
        <w:t>届董事会第</w:t>
      </w:r>
      <w:r>
        <w:rPr>
          <w:rFonts w:ascii="仿宋" w:eastAsia="仿宋" w:hAnsi="仿宋" w:hint="eastAsia"/>
          <w:bCs/>
          <w:sz w:val="28"/>
          <w:szCs w:val="28"/>
        </w:rPr>
        <w:t>四</w:t>
      </w:r>
      <w:r w:rsidRPr="00D52ECB">
        <w:rPr>
          <w:rFonts w:ascii="仿宋" w:eastAsia="仿宋" w:hAnsi="仿宋" w:hint="eastAsia"/>
          <w:bCs/>
          <w:sz w:val="28"/>
          <w:szCs w:val="28"/>
        </w:rPr>
        <w:t>次</w:t>
      </w:r>
      <w:r>
        <w:rPr>
          <w:rFonts w:ascii="仿宋" w:eastAsia="仿宋" w:hAnsi="仿宋" w:hint="eastAsia"/>
          <w:bCs/>
          <w:sz w:val="28"/>
          <w:szCs w:val="28"/>
        </w:rPr>
        <w:t>会议</w:t>
      </w:r>
      <w:r w:rsidRPr="00D52ECB">
        <w:rPr>
          <w:rFonts w:ascii="仿宋" w:eastAsia="仿宋" w:hAnsi="仿宋" w:hint="eastAsia"/>
          <w:bCs/>
          <w:sz w:val="28"/>
          <w:szCs w:val="28"/>
        </w:rPr>
        <w:t>审议通过，现提请本次股东大会审议。</w:t>
      </w:r>
    </w:p>
    <w:p w14:paraId="4500E1DD" w14:textId="77777777" w:rsidR="00542BAF" w:rsidRPr="00542BAF" w:rsidRDefault="00542BAF" w:rsidP="00542BAF">
      <w:pPr>
        <w:spacing w:line="520" w:lineRule="exact"/>
        <w:ind w:right="420"/>
        <w:jc w:val="left"/>
        <w:rPr>
          <w:rFonts w:ascii="仿宋" w:eastAsia="仿宋" w:hAnsi="仿宋"/>
          <w:sz w:val="28"/>
          <w:szCs w:val="28"/>
        </w:rPr>
      </w:pPr>
    </w:p>
    <w:p w14:paraId="4DE5AE28" w14:textId="77777777" w:rsidR="00542BAF" w:rsidRDefault="00542BAF" w:rsidP="00542BAF">
      <w:pPr>
        <w:spacing w:line="520" w:lineRule="exact"/>
        <w:ind w:right="420"/>
        <w:jc w:val="right"/>
        <w:rPr>
          <w:rFonts w:ascii="仿宋" w:eastAsia="仿宋" w:hAnsi="仿宋"/>
          <w:sz w:val="28"/>
          <w:szCs w:val="28"/>
        </w:rPr>
      </w:pPr>
      <w:r>
        <w:rPr>
          <w:rFonts w:ascii="仿宋" w:eastAsia="仿宋" w:hAnsi="仿宋" w:hint="eastAsia"/>
          <w:sz w:val="28"/>
          <w:szCs w:val="28"/>
        </w:rPr>
        <w:t>烟台北方安德利果汁股份有限公司</w:t>
      </w:r>
    </w:p>
    <w:p w14:paraId="4933EB2B" w14:textId="061EE56C" w:rsidR="00542BAF" w:rsidRDefault="00542BAF" w:rsidP="00445E0E">
      <w:pPr>
        <w:spacing w:line="520" w:lineRule="exact"/>
        <w:ind w:right="420"/>
        <w:jc w:val="right"/>
        <w:rPr>
          <w:rFonts w:ascii="仿宋" w:eastAsia="仿宋" w:hAnsi="仿宋"/>
          <w:sz w:val="28"/>
          <w:szCs w:val="28"/>
        </w:rPr>
      </w:pPr>
      <w:r>
        <w:rPr>
          <w:rFonts w:ascii="仿宋" w:eastAsia="仿宋" w:hAnsi="仿宋"/>
          <w:sz w:val="28"/>
          <w:szCs w:val="28"/>
        </w:rPr>
        <w:t>202</w:t>
      </w:r>
      <w:r>
        <w:rPr>
          <w:rFonts w:ascii="仿宋" w:eastAsia="仿宋" w:hAnsi="仿宋" w:hint="eastAsia"/>
          <w:sz w:val="28"/>
          <w:szCs w:val="28"/>
        </w:rPr>
        <w:t>5年10月28日</w:t>
      </w:r>
    </w:p>
    <w:p w14:paraId="5154513D" w14:textId="77777777" w:rsidR="00081F94" w:rsidRDefault="00081F94" w:rsidP="00445E0E">
      <w:pPr>
        <w:spacing w:line="520" w:lineRule="exact"/>
        <w:ind w:right="420"/>
        <w:jc w:val="right"/>
        <w:rPr>
          <w:rFonts w:ascii="仿宋" w:eastAsia="仿宋" w:hAnsi="仿宋"/>
          <w:sz w:val="28"/>
          <w:szCs w:val="28"/>
        </w:rPr>
      </w:pPr>
    </w:p>
    <w:p w14:paraId="33939246" w14:textId="5F13E6E0" w:rsidR="00C554FD" w:rsidRDefault="00542BAF" w:rsidP="00081F94">
      <w:pPr>
        <w:spacing w:line="276" w:lineRule="auto"/>
        <w:ind w:right="700"/>
        <w:jc w:val="left"/>
        <w:rPr>
          <w:rFonts w:ascii="仿宋" w:eastAsia="仿宋" w:hAnsi="仿宋"/>
          <w:sz w:val="24"/>
          <w:szCs w:val="24"/>
        </w:rPr>
      </w:pPr>
      <w:r w:rsidRPr="00445E0E">
        <w:rPr>
          <w:rFonts w:ascii="仿宋" w:eastAsia="仿宋" w:hAnsi="仿宋" w:hint="eastAsia"/>
          <w:sz w:val="24"/>
          <w:szCs w:val="24"/>
        </w:rPr>
        <w:t>附件：《&lt;股东会议事规则&gt;修订前后对比表》《&lt;董事会议事规则&gt;修订前后对比表》《独立董事工作制度》《对外担保管理制度》《对外投资管理制度》</w:t>
      </w:r>
      <w:r w:rsidR="00445E0E" w:rsidRPr="00445E0E">
        <w:rPr>
          <w:rFonts w:ascii="仿宋" w:eastAsia="仿宋" w:hAnsi="仿宋" w:hint="eastAsia"/>
          <w:sz w:val="24"/>
          <w:szCs w:val="24"/>
        </w:rPr>
        <w:t>《关联交易决策制度》《防范控股股东、实际控制人及其他关联方资金占用制度》《累积投票制度实施细则》《利润分配管理制度》《募集资金管理制度》</w:t>
      </w:r>
    </w:p>
    <w:p w14:paraId="6DDA0840" w14:textId="77777777" w:rsidR="00081F94" w:rsidRDefault="00081F94" w:rsidP="00081F94">
      <w:pPr>
        <w:spacing w:line="276" w:lineRule="auto"/>
        <w:ind w:right="700"/>
        <w:jc w:val="left"/>
        <w:rPr>
          <w:rFonts w:ascii="仿宋" w:eastAsia="仿宋" w:hAnsi="仿宋"/>
          <w:sz w:val="24"/>
          <w:szCs w:val="24"/>
        </w:rPr>
      </w:pPr>
    </w:p>
    <w:p w14:paraId="6A4916CB" w14:textId="77777777" w:rsidR="00AB541F" w:rsidRDefault="00AB541F" w:rsidP="00AB541F">
      <w:pPr>
        <w:spacing w:line="276" w:lineRule="auto"/>
        <w:ind w:right="700"/>
        <w:jc w:val="left"/>
        <w:rPr>
          <w:rFonts w:ascii="仿宋" w:eastAsia="仿宋" w:hAnsi="仿宋"/>
          <w:sz w:val="28"/>
          <w:szCs w:val="28"/>
        </w:rPr>
      </w:pPr>
      <w:r w:rsidRPr="002C3FE1">
        <w:rPr>
          <w:rFonts w:ascii="仿宋" w:eastAsia="仿宋" w:hAnsi="仿宋" w:hint="eastAsia"/>
          <w:sz w:val="28"/>
          <w:szCs w:val="28"/>
        </w:rPr>
        <w:lastRenderedPageBreak/>
        <w:t>附件：</w:t>
      </w:r>
    </w:p>
    <w:p w14:paraId="10FC4B15" w14:textId="77777777" w:rsidR="00AB541F" w:rsidRPr="002C3FE1" w:rsidRDefault="00AB541F" w:rsidP="00AB541F">
      <w:pPr>
        <w:jc w:val="center"/>
        <w:rPr>
          <w:rFonts w:ascii="Times New Roman" w:eastAsia="宋体" w:hAnsi="Times New Roman" w:cs="Times New Roman"/>
          <w:b/>
          <w:sz w:val="28"/>
          <w:szCs w:val="28"/>
        </w:rPr>
      </w:pPr>
      <w:r w:rsidRPr="002C3FE1">
        <w:rPr>
          <w:rFonts w:ascii="Times New Roman" w:eastAsia="宋体" w:hAnsi="Times New Roman" w:cs="Times New Roman" w:hint="eastAsia"/>
          <w:b/>
          <w:sz w:val="28"/>
          <w:szCs w:val="28"/>
        </w:rPr>
        <w:t>《股东会议事规则》修订前后对比</w:t>
      </w:r>
      <w:r w:rsidRPr="002C3FE1">
        <w:rPr>
          <w:rFonts w:ascii="Times New Roman" w:eastAsia="宋体" w:hAnsi="Times New Roman" w:cs="Times New Roman"/>
          <w:b/>
          <w:sz w:val="28"/>
          <w:szCs w:val="28"/>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7"/>
      </w:tblGrid>
      <w:tr w:rsidR="00AB541F" w:rsidRPr="00F47431" w14:paraId="465911CE" w14:textId="77777777" w:rsidTr="002E5B26">
        <w:trPr>
          <w:trHeight w:val="530"/>
        </w:trPr>
        <w:tc>
          <w:tcPr>
            <w:tcW w:w="2500" w:type="pct"/>
            <w:vAlign w:val="center"/>
          </w:tcPr>
          <w:p w14:paraId="39D9163B" w14:textId="77777777" w:rsidR="00AB541F" w:rsidRPr="00F47431" w:rsidRDefault="00AB541F" w:rsidP="002E5B26">
            <w:pPr>
              <w:spacing w:line="360" w:lineRule="auto"/>
              <w:ind w:firstLineChars="200" w:firstLine="482"/>
              <w:jc w:val="center"/>
              <w:rPr>
                <w:rFonts w:ascii="Times New Roman" w:eastAsia="宋体" w:hAnsi="Times New Roman" w:cs="Times New Roman"/>
                <w:b/>
                <w:sz w:val="24"/>
              </w:rPr>
            </w:pPr>
            <w:r>
              <w:rPr>
                <w:rFonts w:ascii="Times New Roman" w:eastAsia="宋体" w:hAnsi="Times New Roman" w:cs="Times New Roman" w:hint="eastAsia"/>
                <w:b/>
                <w:sz w:val="24"/>
              </w:rPr>
              <w:t>现有条文</w:t>
            </w:r>
          </w:p>
        </w:tc>
        <w:tc>
          <w:tcPr>
            <w:tcW w:w="2500" w:type="pct"/>
            <w:vAlign w:val="center"/>
          </w:tcPr>
          <w:p w14:paraId="5836B8B6" w14:textId="77777777" w:rsidR="00AB541F" w:rsidRPr="00F47431" w:rsidRDefault="00AB541F" w:rsidP="002E5B26">
            <w:pPr>
              <w:spacing w:line="360" w:lineRule="auto"/>
              <w:ind w:firstLineChars="200" w:firstLine="482"/>
              <w:jc w:val="center"/>
              <w:rPr>
                <w:rFonts w:ascii="Times New Roman" w:eastAsia="宋体" w:hAnsi="Times New Roman" w:cs="Times New Roman"/>
                <w:b/>
                <w:sz w:val="24"/>
              </w:rPr>
            </w:pPr>
            <w:r>
              <w:rPr>
                <w:rFonts w:ascii="Times New Roman" w:eastAsia="宋体" w:hAnsi="Times New Roman" w:cs="Times New Roman" w:hint="eastAsia"/>
                <w:b/>
                <w:sz w:val="24"/>
              </w:rPr>
              <w:t>修订后条文</w:t>
            </w:r>
            <w:r>
              <w:rPr>
                <w:rFonts w:ascii="Times New Roman" w:eastAsia="宋体" w:hAnsi="Times New Roman" w:cs="Times New Roman"/>
                <w:b/>
                <w:sz w:val="24"/>
              </w:rPr>
              <w:br/>
            </w:r>
            <w:r w:rsidRPr="00AF11F7">
              <w:rPr>
                <w:rFonts w:ascii="Times New Roman" w:eastAsia="宋体" w:hAnsi="Times New Roman" w:cs="Times New Roman"/>
                <w:b/>
                <w:szCs w:val="21"/>
              </w:rPr>
              <w:t>（</w:t>
            </w:r>
            <w:r>
              <w:rPr>
                <w:rFonts w:ascii="Times New Roman" w:eastAsia="宋体" w:hAnsi="Times New Roman" w:cs="Times New Roman"/>
                <w:b/>
                <w:szCs w:val="21"/>
              </w:rPr>
              <w:t>删减以删除线、</w:t>
            </w:r>
            <w:r w:rsidRPr="00AF11F7">
              <w:rPr>
                <w:rFonts w:ascii="Times New Roman" w:eastAsia="宋体" w:hAnsi="Times New Roman" w:cs="Times New Roman" w:hint="eastAsia"/>
                <w:b/>
                <w:szCs w:val="21"/>
              </w:rPr>
              <w:t>修订以粗体及下划线的方式呈现</w:t>
            </w:r>
            <w:r w:rsidRPr="00AF11F7">
              <w:rPr>
                <w:rFonts w:ascii="Times New Roman" w:eastAsia="宋体" w:hAnsi="Times New Roman" w:cs="Times New Roman"/>
                <w:b/>
                <w:szCs w:val="21"/>
              </w:rPr>
              <w:t>）</w:t>
            </w:r>
          </w:p>
        </w:tc>
      </w:tr>
      <w:tr w:rsidR="00AB541F" w:rsidRPr="00F47431" w14:paraId="04689158" w14:textId="77777777" w:rsidTr="002E5B26">
        <w:tc>
          <w:tcPr>
            <w:tcW w:w="2500" w:type="pct"/>
          </w:tcPr>
          <w:p w14:paraId="620CF70E" w14:textId="77777777" w:rsidR="00AB541F" w:rsidRPr="009E7117" w:rsidRDefault="00AB541F" w:rsidP="002E5B26">
            <w:pPr>
              <w:spacing w:line="360" w:lineRule="auto"/>
              <w:ind w:firstLineChars="200" w:firstLine="482"/>
              <w:jc w:val="center"/>
              <w:rPr>
                <w:rFonts w:ascii="Times New Roman" w:eastAsia="宋体" w:hAnsi="Times New Roman" w:cs="Times New Roman"/>
                <w:b/>
                <w:sz w:val="24"/>
              </w:rPr>
            </w:pPr>
            <w:r w:rsidRPr="009E7117">
              <w:rPr>
                <w:rFonts w:ascii="Times New Roman" w:eastAsia="宋体" w:hAnsi="Times New Roman" w:cs="Times New Roman" w:hint="eastAsia"/>
                <w:b/>
                <w:sz w:val="24"/>
              </w:rPr>
              <w:t>第一章</w:t>
            </w:r>
            <w:r w:rsidRPr="009E7117">
              <w:rPr>
                <w:rFonts w:ascii="Times New Roman" w:eastAsia="宋体" w:hAnsi="Times New Roman" w:cs="Times New Roman" w:hint="eastAsia"/>
                <w:b/>
                <w:sz w:val="24"/>
              </w:rPr>
              <w:t xml:space="preserve"> </w:t>
            </w:r>
            <w:r w:rsidRPr="009E7117">
              <w:rPr>
                <w:rFonts w:ascii="Times New Roman" w:eastAsia="宋体" w:hAnsi="Times New Roman" w:cs="Times New Roman" w:hint="eastAsia"/>
                <w:b/>
                <w:sz w:val="24"/>
              </w:rPr>
              <w:t>总则</w:t>
            </w:r>
          </w:p>
        </w:tc>
        <w:tc>
          <w:tcPr>
            <w:tcW w:w="2500" w:type="pct"/>
          </w:tcPr>
          <w:p w14:paraId="266ED185" w14:textId="77777777" w:rsidR="00AB541F" w:rsidRPr="00333AD6" w:rsidRDefault="00AB541F" w:rsidP="002E5B26">
            <w:pPr>
              <w:spacing w:line="360" w:lineRule="auto"/>
              <w:ind w:firstLineChars="200" w:firstLine="482"/>
              <w:jc w:val="center"/>
              <w:rPr>
                <w:rFonts w:ascii="Times New Roman" w:eastAsia="宋体" w:hAnsi="Times New Roman" w:cs="Times New Roman"/>
                <w:bCs/>
                <w:sz w:val="24"/>
              </w:rPr>
            </w:pPr>
            <w:r w:rsidRPr="009E7117">
              <w:rPr>
                <w:rFonts w:ascii="Times New Roman" w:eastAsia="宋体" w:hAnsi="Times New Roman" w:cs="Times New Roman" w:hint="eastAsia"/>
                <w:b/>
                <w:sz w:val="24"/>
              </w:rPr>
              <w:t>第一章</w:t>
            </w:r>
            <w:r w:rsidRPr="009E7117">
              <w:rPr>
                <w:rFonts w:ascii="Times New Roman" w:eastAsia="宋体" w:hAnsi="Times New Roman" w:cs="Times New Roman" w:hint="eastAsia"/>
                <w:b/>
                <w:sz w:val="24"/>
              </w:rPr>
              <w:t xml:space="preserve"> </w:t>
            </w:r>
            <w:r w:rsidRPr="009E7117">
              <w:rPr>
                <w:rFonts w:ascii="Times New Roman" w:eastAsia="宋体" w:hAnsi="Times New Roman" w:cs="Times New Roman" w:hint="eastAsia"/>
                <w:b/>
                <w:sz w:val="24"/>
              </w:rPr>
              <w:t>总则</w:t>
            </w:r>
          </w:p>
        </w:tc>
      </w:tr>
      <w:tr w:rsidR="00AB541F" w:rsidRPr="00F47431" w14:paraId="413A4476" w14:textId="77777777" w:rsidTr="002E5B26">
        <w:tc>
          <w:tcPr>
            <w:tcW w:w="2500" w:type="pct"/>
          </w:tcPr>
          <w:p w14:paraId="3A9C8F06" w14:textId="77777777" w:rsidR="00AB541F" w:rsidRPr="00F47431" w:rsidRDefault="00AB541F" w:rsidP="002E5B26">
            <w:pPr>
              <w:spacing w:line="360" w:lineRule="auto"/>
              <w:ind w:firstLineChars="200" w:firstLine="482"/>
              <w:rPr>
                <w:rFonts w:ascii="Times New Roman" w:eastAsia="宋体" w:hAnsi="Times New Roman" w:cs="Times New Roman"/>
                <w:b/>
                <w:bCs/>
                <w:sz w:val="24"/>
              </w:rPr>
            </w:pPr>
          </w:p>
        </w:tc>
        <w:tc>
          <w:tcPr>
            <w:tcW w:w="2500" w:type="pct"/>
          </w:tcPr>
          <w:p w14:paraId="2327998C" w14:textId="77777777" w:rsidR="00AB541F" w:rsidRPr="00E80111" w:rsidRDefault="00AB541F" w:rsidP="002E5B26">
            <w:pPr>
              <w:spacing w:line="360" w:lineRule="auto"/>
              <w:ind w:firstLineChars="200" w:firstLine="482"/>
              <w:rPr>
                <w:rFonts w:ascii="Times New Roman" w:eastAsia="宋体" w:hAnsi="Times New Roman" w:cs="Times New Roman"/>
                <w:b/>
                <w:bCs/>
                <w:sz w:val="24"/>
                <w:u w:val="single"/>
              </w:rPr>
            </w:pPr>
            <w:r>
              <w:rPr>
                <w:rFonts w:ascii="Times New Roman" w:eastAsia="宋体" w:hAnsi="Times New Roman" w:cs="Times New Roman" w:hint="eastAsia"/>
                <w:b/>
                <w:bCs/>
                <w:sz w:val="24"/>
                <w:u w:val="single"/>
              </w:rPr>
              <w:t>第二条</w:t>
            </w:r>
            <w:r>
              <w:rPr>
                <w:rFonts w:ascii="Times New Roman" w:eastAsia="宋体" w:hAnsi="Times New Roman" w:cs="Times New Roman" w:hint="eastAsia"/>
                <w:b/>
                <w:bCs/>
                <w:sz w:val="24"/>
                <w:u w:val="single"/>
              </w:rPr>
              <w:t xml:space="preserve"> </w:t>
            </w:r>
            <w:r>
              <w:rPr>
                <w:rFonts w:ascii="Times New Roman" w:eastAsia="宋体" w:hAnsi="Times New Roman" w:cs="Times New Roman" w:hint="eastAsia"/>
                <w:b/>
                <w:bCs/>
                <w:sz w:val="24"/>
                <w:u w:val="single"/>
              </w:rPr>
              <w:t>上市公司股东会的召集、提案、通知、召开等事项使用本规则。</w:t>
            </w:r>
          </w:p>
        </w:tc>
      </w:tr>
      <w:tr w:rsidR="00AB541F" w:rsidRPr="00F47431" w14:paraId="413B71DB" w14:textId="77777777" w:rsidTr="002E5B26">
        <w:tc>
          <w:tcPr>
            <w:tcW w:w="2500" w:type="pct"/>
          </w:tcPr>
          <w:p w14:paraId="736129F9" w14:textId="77777777" w:rsidR="00AB541F" w:rsidRDefault="00AB541F" w:rsidP="002E5B26">
            <w:pPr>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第四条</w:t>
            </w:r>
            <w:r>
              <w:rPr>
                <w:rFonts w:ascii="Times New Roman" w:eastAsia="宋体" w:hAnsi="Times New Roman" w:cs="Times New Roman"/>
                <w:b/>
                <w:bCs/>
                <w:sz w:val="24"/>
              </w:rPr>
              <w:t xml:space="preserve"> </w:t>
            </w:r>
            <w:r>
              <w:rPr>
                <w:rFonts w:ascii="Times New Roman" w:eastAsia="宋体" w:hAnsi="Times New Roman" w:cs="Times New Roman" w:hint="eastAsia"/>
                <w:b/>
                <w:bCs/>
                <w:sz w:val="24"/>
              </w:rPr>
              <w:t>……</w:t>
            </w:r>
            <w:r w:rsidRPr="009E7117">
              <w:rPr>
                <w:rFonts w:ascii="Times New Roman" w:eastAsia="宋体" w:hAnsi="Times New Roman" w:cs="Times New Roman" w:hint="eastAsia"/>
                <w:sz w:val="24"/>
              </w:rPr>
              <w:t>临时股东大会不定期</w:t>
            </w:r>
            <w:r>
              <w:rPr>
                <w:rFonts w:ascii="Times New Roman" w:eastAsia="宋体" w:hAnsi="Times New Roman" w:cs="Times New Roman" w:hint="eastAsia"/>
                <w:sz w:val="24"/>
              </w:rPr>
              <w:t>召开，有下列情形之一的，应当在</w:t>
            </w:r>
            <w:r>
              <w:rPr>
                <w:rFonts w:ascii="Times New Roman" w:eastAsia="宋体" w:hAnsi="Times New Roman" w:cs="Times New Roman"/>
                <w:sz w:val="24"/>
              </w:rPr>
              <w:t>2</w:t>
            </w:r>
            <w:r>
              <w:rPr>
                <w:rFonts w:ascii="Times New Roman" w:eastAsia="宋体" w:hAnsi="Times New Roman" w:cs="Times New Roman" w:hint="eastAsia"/>
                <w:sz w:val="24"/>
              </w:rPr>
              <w:t>个月内召开临时股东大会：</w:t>
            </w:r>
          </w:p>
          <w:p w14:paraId="71941DC1"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（一）董事人数不足《公司法》规定人数或者《公司章程》所定人数的</w:t>
            </w:r>
            <w:r w:rsidRPr="0010423F">
              <w:rPr>
                <w:rFonts w:ascii="Times New Roman" w:eastAsia="宋体" w:hAnsi="Times New Roman" w:cs="Times New Roman"/>
                <w:sz w:val="24"/>
              </w:rPr>
              <w:t>2/3</w:t>
            </w:r>
            <w:r w:rsidRPr="0010423F">
              <w:rPr>
                <w:rFonts w:ascii="Times New Roman" w:eastAsia="宋体" w:hAnsi="Times New Roman" w:cs="Times New Roman" w:hint="eastAsia"/>
                <w:sz w:val="24"/>
              </w:rPr>
              <w:t>时；</w:t>
            </w:r>
          </w:p>
          <w:p w14:paraId="5A466F52"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（二）公司未弥补的亏损达实收股本总额</w:t>
            </w:r>
            <w:r w:rsidRPr="0010423F">
              <w:rPr>
                <w:rFonts w:ascii="Times New Roman" w:eastAsia="宋体" w:hAnsi="Times New Roman" w:cs="Times New Roman"/>
                <w:sz w:val="24"/>
              </w:rPr>
              <w:t>1/3</w:t>
            </w:r>
            <w:r w:rsidRPr="0010423F">
              <w:rPr>
                <w:rFonts w:ascii="Times New Roman" w:eastAsia="宋体" w:hAnsi="Times New Roman" w:cs="Times New Roman" w:hint="eastAsia"/>
                <w:sz w:val="24"/>
              </w:rPr>
              <w:t>时；</w:t>
            </w:r>
          </w:p>
          <w:p w14:paraId="5B298084"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（三）单独或者合计持有公司发行在外的有表决权的股份</w:t>
            </w:r>
            <w:r w:rsidRPr="0010423F">
              <w:rPr>
                <w:rFonts w:ascii="Times New Roman" w:eastAsia="宋体" w:hAnsi="Times New Roman" w:cs="Times New Roman"/>
                <w:sz w:val="24"/>
              </w:rPr>
              <w:t>10%</w:t>
            </w:r>
            <w:r w:rsidRPr="0010423F">
              <w:rPr>
                <w:rFonts w:ascii="Times New Roman" w:eastAsia="宋体" w:hAnsi="Times New Roman" w:cs="Times New Roman" w:hint="eastAsia"/>
                <w:sz w:val="24"/>
              </w:rPr>
              <w:t>以上的股东以书面形式要求召开临时股东大会时；</w:t>
            </w:r>
          </w:p>
          <w:p w14:paraId="62343F16"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（四）董事会认为必要时；</w:t>
            </w:r>
          </w:p>
          <w:p w14:paraId="096527DB"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（五）监事会提议召开时；</w:t>
            </w:r>
          </w:p>
          <w:p w14:paraId="08B6AF83" w14:textId="77777777" w:rsidR="00AB541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（六）法律、行政法规、部门规章或《公司章程》规定的其他情形。</w:t>
            </w:r>
          </w:p>
          <w:p w14:paraId="6377FBD8" w14:textId="77777777" w:rsidR="00AB541F" w:rsidRPr="009E7117" w:rsidRDefault="00AB541F" w:rsidP="002E5B26">
            <w:pPr>
              <w:spacing w:line="360" w:lineRule="auto"/>
              <w:ind w:firstLineChars="200" w:firstLine="480"/>
              <w:rPr>
                <w:rFonts w:ascii="Times New Roman" w:eastAsia="宋体" w:hAnsi="Times New Roman" w:cs="Times New Roman"/>
                <w:sz w:val="24"/>
              </w:rPr>
            </w:pPr>
            <w:r w:rsidRPr="009E7117">
              <w:rPr>
                <w:rFonts w:ascii="Times New Roman" w:eastAsia="宋体" w:hAnsi="Times New Roman" w:cs="Times New Roman" w:hint="eastAsia"/>
                <w:sz w:val="24"/>
              </w:rPr>
              <w:t>公司在上述期限内不能召开股东</w:t>
            </w:r>
            <w:r>
              <w:rPr>
                <w:rFonts w:ascii="Times New Roman" w:eastAsia="宋体" w:hAnsi="Times New Roman" w:cs="Times New Roman" w:hint="eastAsia"/>
                <w:sz w:val="24"/>
              </w:rPr>
              <w:t>大</w:t>
            </w:r>
            <w:r w:rsidRPr="009E7117">
              <w:rPr>
                <w:rFonts w:ascii="Times New Roman" w:eastAsia="宋体" w:hAnsi="Times New Roman" w:cs="Times New Roman" w:hint="eastAsia"/>
                <w:sz w:val="24"/>
              </w:rPr>
              <w:t>会的，应当报告公司所在地中国证监会派出机构和公司股票挂牌交易的证券交易所（以下简称“证券交易所”），说明原因并公告。</w:t>
            </w:r>
          </w:p>
        </w:tc>
        <w:tc>
          <w:tcPr>
            <w:tcW w:w="2500" w:type="pct"/>
          </w:tcPr>
          <w:p w14:paraId="0D0583B6" w14:textId="77777777" w:rsidR="00AB541F" w:rsidRDefault="00AB541F" w:rsidP="002E5B26">
            <w:pPr>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第五条</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w:t>
            </w:r>
            <w:r w:rsidRPr="009E7117">
              <w:rPr>
                <w:rFonts w:ascii="Times New Roman" w:eastAsia="宋体" w:hAnsi="Times New Roman" w:cs="Times New Roman" w:hint="eastAsia"/>
                <w:sz w:val="24"/>
              </w:rPr>
              <w:t>临时股东</w:t>
            </w:r>
            <w:r w:rsidRPr="009E7117">
              <w:rPr>
                <w:rFonts w:ascii="Times New Roman" w:eastAsia="宋体" w:hAnsi="Times New Roman" w:cs="Times New Roman" w:hint="eastAsia"/>
                <w:strike/>
                <w:sz w:val="24"/>
              </w:rPr>
              <w:t>大</w:t>
            </w:r>
            <w:r w:rsidRPr="009E7117">
              <w:rPr>
                <w:rFonts w:ascii="Times New Roman" w:eastAsia="宋体" w:hAnsi="Times New Roman" w:cs="Times New Roman" w:hint="eastAsia"/>
                <w:sz w:val="24"/>
              </w:rPr>
              <w:t>会不定期</w:t>
            </w:r>
            <w:r>
              <w:rPr>
                <w:rFonts w:ascii="Times New Roman" w:eastAsia="宋体" w:hAnsi="Times New Roman" w:cs="Times New Roman" w:hint="eastAsia"/>
                <w:sz w:val="24"/>
              </w:rPr>
              <w:t>召开，</w:t>
            </w:r>
            <w:r w:rsidRPr="009E7117">
              <w:rPr>
                <w:rFonts w:ascii="Times New Roman" w:eastAsia="宋体" w:hAnsi="Times New Roman" w:cs="Times New Roman" w:hint="eastAsia"/>
                <w:b/>
                <w:bCs/>
                <w:sz w:val="24"/>
                <w:u w:val="single"/>
              </w:rPr>
              <w:t>《公司法》第一百一十三条规定的应当召开临时股东会的情形时，临时股东会应当在两个月内召开。</w:t>
            </w:r>
            <w:r w:rsidRPr="009E7117">
              <w:rPr>
                <w:rFonts w:ascii="Times New Roman" w:eastAsia="宋体" w:hAnsi="Times New Roman" w:cs="Times New Roman" w:hint="eastAsia"/>
                <w:strike/>
                <w:sz w:val="24"/>
              </w:rPr>
              <w:t>有下列情形之一的，应当在</w:t>
            </w:r>
            <w:r w:rsidRPr="009E7117">
              <w:rPr>
                <w:rFonts w:ascii="Times New Roman" w:eastAsia="宋体" w:hAnsi="Times New Roman" w:cs="Times New Roman" w:hint="eastAsia"/>
                <w:strike/>
                <w:sz w:val="24"/>
              </w:rPr>
              <w:t>2</w:t>
            </w:r>
            <w:r w:rsidRPr="009E7117">
              <w:rPr>
                <w:rFonts w:ascii="Times New Roman" w:eastAsia="宋体" w:hAnsi="Times New Roman" w:cs="Times New Roman" w:hint="eastAsia"/>
                <w:strike/>
                <w:sz w:val="24"/>
              </w:rPr>
              <w:t>个月内召开临时股东大会：</w:t>
            </w:r>
          </w:p>
          <w:p w14:paraId="279A825C" w14:textId="77777777" w:rsidR="00AB541F" w:rsidRPr="0010423F" w:rsidRDefault="00AB541F" w:rsidP="002E5B26">
            <w:pPr>
              <w:spacing w:line="360" w:lineRule="auto"/>
              <w:ind w:firstLineChars="200" w:firstLine="480"/>
              <w:rPr>
                <w:rFonts w:ascii="Times New Roman" w:eastAsia="宋体" w:hAnsi="Times New Roman" w:cs="Times New Roman"/>
                <w:strike/>
                <w:sz w:val="24"/>
              </w:rPr>
            </w:pPr>
            <w:r w:rsidRPr="0010423F">
              <w:rPr>
                <w:rFonts w:ascii="Times New Roman" w:eastAsia="宋体" w:hAnsi="Times New Roman" w:cs="Times New Roman" w:hint="eastAsia"/>
                <w:strike/>
                <w:sz w:val="24"/>
              </w:rPr>
              <w:t>（一）董事人数不足《公司法》规定人数或者《公司章程》所定人数的</w:t>
            </w:r>
            <w:r w:rsidRPr="0010423F">
              <w:rPr>
                <w:rFonts w:ascii="Times New Roman" w:eastAsia="宋体" w:hAnsi="Times New Roman" w:cs="Times New Roman"/>
                <w:strike/>
                <w:sz w:val="24"/>
              </w:rPr>
              <w:t>2/3</w:t>
            </w:r>
            <w:r w:rsidRPr="0010423F">
              <w:rPr>
                <w:rFonts w:ascii="Times New Roman" w:eastAsia="宋体" w:hAnsi="Times New Roman" w:cs="Times New Roman" w:hint="eastAsia"/>
                <w:strike/>
                <w:sz w:val="24"/>
              </w:rPr>
              <w:t>时；</w:t>
            </w:r>
          </w:p>
          <w:p w14:paraId="6D87C176" w14:textId="77777777" w:rsidR="00AB541F" w:rsidRPr="0010423F" w:rsidRDefault="00AB541F" w:rsidP="002E5B26">
            <w:pPr>
              <w:spacing w:line="360" w:lineRule="auto"/>
              <w:ind w:firstLineChars="200" w:firstLine="480"/>
              <w:rPr>
                <w:rFonts w:ascii="Times New Roman" w:eastAsia="宋体" w:hAnsi="Times New Roman" w:cs="Times New Roman"/>
                <w:strike/>
                <w:sz w:val="24"/>
              </w:rPr>
            </w:pPr>
            <w:r w:rsidRPr="0010423F">
              <w:rPr>
                <w:rFonts w:ascii="Times New Roman" w:eastAsia="宋体" w:hAnsi="Times New Roman" w:cs="Times New Roman" w:hint="eastAsia"/>
                <w:strike/>
                <w:sz w:val="24"/>
              </w:rPr>
              <w:t>（二）公司未弥补的亏损达实收股本总额</w:t>
            </w:r>
            <w:r w:rsidRPr="0010423F">
              <w:rPr>
                <w:rFonts w:ascii="Times New Roman" w:eastAsia="宋体" w:hAnsi="Times New Roman" w:cs="Times New Roman"/>
                <w:strike/>
                <w:sz w:val="24"/>
              </w:rPr>
              <w:t>1/3</w:t>
            </w:r>
            <w:r w:rsidRPr="0010423F">
              <w:rPr>
                <w:rFonts w:ascii="Times New Roman" w:eastAsia="宋体" w:hAnsi="Times New Roman" w:cs="Times New Roman" w:hint="eastAsia"/>
                <w:strike/>
                <w:sz w:val="24"/>
              </w:rPr>
              <w:t>时；</w:t>
            </w:r>
          </w:p>
          <w:p w14:paraId="0C15B4FF" w14:textId="77777777" w:rsidR="00AB541F" w:rsidRPr="0010423F" w:rsidRDefault="00AB541F" w:rsidP="002E5B26">
            <w:pPr>
              <w:spacing w:line="360" w:lineRule="auto"/>
              <w:ind w:firstLineChars="200" w:firstLine="480"/>
              <w:rPr>
                <w:rFonts w:ascii="Times New Roman" w:eastAsia="宋体" w:hAnsi="Times New Roman" w:cs="Times New Roman"/>
                <w:strike/>
                <w:sz w:val="24"/>
              </w:rPr>
            </w:pPr>
            <w:r w:rsidRPr="0010423F">
              <w:rPr>
                <w:rFonts w:ascii="Times New Roman" w:eastAsia="宋体" w:hAnsi="Times New Roman" w:cs="Times New Roman" w:hint="eastAsia"/>
                <w:strike/>
                <w:sz w:val="24"/>
              </w:rPr>
              <w:t>（三）单独或者合计持有公司发行在外的有表决权的股份</w:t>
            </w:r>
            <w:r w:rsidRPr="0010423F">
              <w:rPr>
                <w:rFonts w:ascii="Times New Roman" w:eastAsia="宋体" w:hAnsi="Times New Roman" w:cs="Times New Roman"/>
                <w:strike/>
                <w:sz w:val="24"/>
              </w:rPr>
              <w:t>10%</w:t>
            </w:r>
            <w:r w:rsidRPr="0010423F">
              <w:rPr>
                <w:rFonts w:ascii="Times New Roman" w:eastAsia="宋体" w:hAnsi="Times New Roman" w:cs="Times New Roman" w:hint="eastAsia"/>
                <w:strike/>
                <w:sz w:val="24"/>
              </w:rPr>
              <w:t>以上的股东以书面形式要求召开临时股东大会时；</w:t>
            </w:r>
          </w:p>
          <w:p w14:paraId="37CD481E" w14:textId="77777777" w:rsidR="00AB541F" w:rsidRPr="0010423F" w:rsidRDefault="00AB541F" w:rsidP="002E5B26">
            <w:pPr>
              <w:spacing w:line="360" w:lineRule="auto"/>
              <w:ind w:firstLineChars="200" w:firstLine="480"/>
              <w:rPr>
                <w:rFonts w:ascii="Times New Roman" w:eastAsia="宋体" w:hAnsi="Times New Roman" w:cs="Times New Roman"/>
                <w:strike/>
                <w:sz w:val="24"/>
              </w:rPr>
            </w:pPr>
            <w:r w:rsidRPr="0010423F">
              <w:rPr>
                <w:rFonts w:ascii="Times New Roman" w:eastAsia="宋体" w:hAnsi="Times New Roman" w:cs="Times New Roman" w:hint="eastAsia"/>
                <w:strike/>
                <w:sz w:val="24"/>
              </w:rPr>
              <w:t>（四）董事会认为必要时；</w:t>
            </w:r>
          </w:p>
          <w:p w14:paraId="59548A8D" w14:textId="77777777" w:rsidR="00AB541F" w:rsidRPr="0010423F" w:rsidRDefault="00AB541F" w:rsidP="002E5B26">
            <w:pPr>
              <w:spacing w:line="360" w:lineRule="auto"/>
              <w:ind w:firstLineChars="200" w:firstLine="480"/>
              <w:rPr>
                <w:rFonts w:ascii="Times New Roman" w:eastAsia="宋体" w:hAnsi="Times New Roman" w:cs="Times New Roman"/>
                <w:strike/>
                <w:sz w:val="24"/>
              </w:rPr>
            </w:pPr>
            <w:r w:rsidRPr="0010423F">
              <w:rPr>
                <w:rFonts w:ascii="Times New Roman" w:eastAsia="宋体" w:hAnsi="Times New Roman" w:cs="Times New Roman" w:hint="eastAsia"/>
                <w:strike/>
                <w:sz w:val="24"/>
              </w:rPr>
              <w:t>（五）监事会提议召开时；</w:t>
            </w:r>
          </w:p>
          <w:p w14:paraId="1B543365" w14:textId="77777777" w:rsidR="00AB541F" w:rsidRPr="0010423F" w:rsidRDefault="00AB541F" w:rsidP="002E5B26">
            <w:pPr>
              <w:spacing w:line="360" w:lineRule="auto"/>
              <w:ind w:firstLineChars="200" w:firstLine="480"/>
              <w:rPr>
                <w:rFonts w:ascii="Times New Roman" w:eastAsia="宋体" w:hAnsi="Times New Roman" w:cs="Times New Roman"/>
                <w:strike/>
                <w:sz w:val="24"/>
              </w:rPr>
            </w:pPr>
            <w:r w:rsidRPr="0010423F">
              <w:rPr>
                <w:rFonts w:ascii="Times New Roman" w:eastAsia="宋体" w:hAnsi="Times New Roman" w:cs="Times New Roman" w:hint="eastAsia"/>
                <w:strike/>
                <w:sz w:val="24"/>
              </w:rPr>
              <w:t>（六）法律、行政法规、部门规章或《公司章程》规定的其他情形。</w:t>
            </w:r>
          </w:p>
          <w:p w14:paraId="084459F3" w14:textId="77777777" w:rsidR="00AB541F" w:rsidRPr="00F47431" w:rsidRDefault="00AB541F" w:rsidP="002E5B26">
            <w:pPr>
              <w:spacing w:line="360" w:lineRule="auto"/>
              <w:ind w:firstLineChars="200" w:firstLine="480"/>
              <w:rPr>
                <w:rFonts w:ascii="Times New Roman" w:eastAsia="宋体" w:hAnsi="Times New Roman" w:cs="Times New Roman"/>
                <w:b/>
                <w:bCs/>
                <w:sz w:val="24"/>
              </w:rPr>
            </w:pPr>
            <w:r w:rsidRPr="009E7117">
              <w:rPr>
                <w:rFonts w:ascii="Times New Roman" w:eastAsia="宋体" w:hAnsi="Times New Roman" w:cs="Times New Roman" w:hint="eastAsia"/>
                <w:sz w:val="24"/>
              </w:rPr>
              <w:t>公司在上述期限内不能召开股东</w:t>
            </w:r>
            <w:r w:rsidRPr="0010423F">
              <w:rPr>
                <w:rFonts w:ascii="Times New Roman" w:eastAsia="宋体" w:hAnsi="Times New Roman" w:cs="Times New Roman" w:hint="eastAsia"/>
                <w:strike/>
                <w:sz w:val="24"/>
              </w:rPr>
              <w:t>大</w:t>
            </w:r>
            <w:r w:rsidRPr="009E7117">
              <w:rPr>
                <w:rFonts w:ascii="Times New Roman" w:eastAsia="宋体" w:hAnsi="Times New Roman" w:cs="Times New Roman" w:hint="eastAsia"/>
                <w:sz w:val="24"/>
              </w:rPr>
              <w:t>会的，应当报告公司所在地中国证监会派出机构</w:t>
            </w:r>
            <w:r w:rsidRPr="0010423F">
              <w:rPr>
                <w:rFonts w:ascii="Times New Roman" w:eastAsia="宋体" w:hAnsi="Times New Roman" w:cs="Times New Roman" w:hint="eastAsia"/>
                <w:b/>
                <w:bCs/>
                <w:sz w:val="24"/>
                <w:u w:val="single"/>
              </w:rPr>
              <w:t>（以下简称“中国证监会”）</w:t>
            </w:r>
            <w:r w:rsidRPr="009E7117">
              <w:rPr>
                <w:rFonts w:ascii="Times New Roman" w:eastAsia="宋体" w:hAnsi="Times New Roman" w:cs="Times New Roman" w:hint="eastAsia"/>
                <w:sz w:val="24"/>
              </w:rPr>
              <w:t>和公司股票挂牌交易的证券交易所（以下简称“证</w:t>
            </w:r>
            <w:r w:rsidRPr="009E7117">
              <w:rPr>
                <w:rFonts w:ascii="Times New Roman" w:eastAsia="宋体" w:hAnsi="Times New Roman" w:cs="Times New Roman" w:hint="eastAsia"/>
                <w:sz w:val="24"/>
              </w:rPr>
              <w:lastRenderedPageBreak/>
              <w:t>券交易所”），说明原因并公告。</w:t>
            </w:r>
          </w:p>
        </w:tc>
      </w:tr>
      <w:tr w:rsidR="00AB541F" w:rsidRPr="00F47431" w14:paraId="077C7EF1" w14:textId="77777777" w:rsidTr="002E5B26">
        <w:tc>
          <w:tcPr>
            <w:tcW w:w="2500" w:type="pct"/>
          </w:tcPr>
          <w:p w14:paraId="208BA957" w14:textId="77777777" w:rsidR="00AB541F" w:rsidRDefault="00AB541F" w:rsidP="002E5B26">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lastRenderedPageBreak/>
              <w:t>第二章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股东大会的职权</w:t>
            </w:r>
          </w:p>
        </w:tc>
        <w:tc>
          <w:tcPr>
            <w:tcW w:w="2500" w:type="pct"/>
          </w:tcPr>
          <w:p w14:paraId="28EC2CB9" w14:textId="77777777" w:rsidR="00AB541F" w:rsidRPr="00844172" w:rsidRDefault="00AB541F" w:rsidP="002E5B26">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第二章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股东会的职权</w:t>
            </w:r>
          </w:p>
        </w:tc>
      </w:tr>
      <w:tr w:rsidR="00AB541F" w:rsidRPr="00F47431" w14:paraId="3AD12946" w14:textId="77777777" w:rsidTr="002E5B26">
        <w:tc>
          <w:tcPr>
            <w:tcW w:w="2500" w:type="pct"/>
          </w:tcPr>
          <w:p w14:paraId="4E1E8CD6" w14:textId="77777777" w:rsidR="00AB541F" w:rsidRPr="0010423F" w:rsidRDefault="00AB541F" w:rsidP="002E5B26">
            <w:pPr>
              <w:spacing w:line="360" w:lineRule="auto"/>
              <w:ind w:firstLineChars="200" w:firstLine="482"/>
              <w:rPr>
                <w:rFonts w:ascii="Times New Roman" w:eastAsia="宋体" w:hAnsi="Times New Roman" w:cs="Times New Roman"/>
                <w:sz w:val="24"/>
              </w:rPr>
            </w:pPr>
            <w:r w:rsidRPr="0010423F">
              <w:rPr>
                <w:rFonts w:ascii="Times New Roman" w:eastAsia="宋体" w:hAnsi="Times New Roman" w:cs="Times New Roman" w:hint="eastAsia"/>
                <w:b/>
                <w:bCs/>
                <w:sz w:val="24"/>
              </w:rPr>
              <w:t>第六条</w:t>
            </w:r>
            <w:r w:rsidRPr="0010423F">
              <w:rPr>
                <w:rFonts w:ascii="Times New Roman" w:eastAsia="宋体" w:hAnsi="Times New Roman" w:cs="Times New Roman"/>
                <w:sz w:val="24"/>
              </w:rPr>
              <w:t xml:space="preserve"> </w:t>
            </w:r>
            <w:r w:rsidRPr="0010423F">
              <w:rPr>
                <w:rFonts w:ascii="Times New Roman" w:eastAsia="宋体" w:hAnsi="Times New Roman" w:cs="Times New Roman" w:hint="eastAsia"/>
                <w:sz w:val="24"/>
              </w:rPr>
              <w:t>股东大会是公司的权力机构，依法行使下列职权：</w:t>
            </w:r>
          </w:p>
          <w:p w14:paraId="050DCACF"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（一）决定公司的经营方针和投资计划；</w:t>
            </w:r>
          </w:p>
          <w:p w14:paraId="7D2A0B3C"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（二）选举和更换非由职工代表担任的董事、监事，决定有关董事、监事的报酬事项；</w:t>
            </w:r>
          </w:p>
          <w:p w14:paraId="50FE0B29"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（三）审议批准董事会的报告；</w:t>
            </w:r>
          </w:p>
          <w:p w14:paraId="3CFF023B"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（四）审议批准监事会的报告；</w:t>
            </w:r>
          </w:p>
          <w:p w14:paraId="1E055F36"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（五）审议批准公司的年度财务预算方案、决算方案；</w:t>
            </w:r>
          </w:p>
          <w:p w14:paraId="4F2262EC"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p>
          <w:p w14:paraId="7539DC6F"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（十一）对公司聘用、解聘或不再续聘会计师事务所做出决议；</w:t>
            </w:r>
            <w:r w:rsidRPr="0010423F">
              <w:rPr>
                <w:rFonts w:ascii="Times New Roman" w:eastAsia="宋体" w:hAnsi="Times New Roman" w:cs="Times New Roman"/>
                <w:sz w:val="24"/>
              </w:rPr>
              <w:t xml:space="preserve"> </w:t>
            </w:r>
          </w:p>
          <w:p w14:paraId="47CA9352"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（十二）审议批准本规则第七条规定的担保事项；</w:t>
            </w:r>
          </w:p>
          <w:p w14:paraId="41829A83"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（十三）审议批准本规则第八条规定的事项；</w:t>
            </w:r>
          </w:p>
          <w:p w14:paraId="4A6E78BE"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p>
          <w:p w14:paraId="0B1AF31C"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上述股东大会的职权不得通过授权的形式由董事会或其他机构和个人代为行使。</w:t>
            </w:r>
          </w:p>
        </w:tc>
        <w:tc>
          <w:tcPr>
            <w:tcW w:w="2500" w:type="pct"/>
          </w:tcPr>
          <w:p w14:paraId="23ED23BC" w14:textId="77777777" w:rsidR="00AB541F" w:rsidRPr="0010423F" w:rsidRDefault="00AB541F" w:rsidP="002E5B26">
            <w:pPr>
              <w:spacing w:line="360" w:lineRule="auto"/>
              <w:ind w:firstLineChars="200" w:firstLine="482"/>
              <w:rPr>
                <w:rFonts w:ascii="Times New Roman" w:eastAsia="宋体" w:hAnsi="Times New Roman" w:cs="Times New Roman"/>
                <w:sz w:val="24"/>
              </w:rPr>
            </w:pPr>
            <w:r w:rsidRPr="0010423F">
              <w:rPr>
                <w:rFonts w:ascii="Times New Roman" w:eastAsia="宋体" w:hAnsi="Times New Roman" w:cs="Times New Roman" w:hint="eastAsia"/>
                <w:b/>
                <w:bCs/>
                <w:sz w:val="24"/>
              </w:rPr>
              <w:t>第</w:t>
            </w:r>
            <w:r>
              <w:rPr>
                <w:rFonts w:ascii="Times New Roman" w:eastAsia="宋体" w:hAnsi="Times New Roman" w:cs="Times New Roman" w:hint="eastAsia"/>
                <w:b/>
                <w:bCs/>
                <w:sz w:val="24"/>
              </w:rPr>
              <w:t>七</w:t>
            </w:r>
            <w:r w:rsidRPr="0010423F">
              <w:rPr>
                <w:rFonts w:ascii="Times New Roman" w:eastAsia="宋体" w:hAnsi="Times New Roman" w:cs="Times New Roman" w:hint="eastAsia"/>
                <w:b/>
                <w:bCs/>
                <w:sz w:val="24"/>
              </w:rPr>
              <w:t>条</w:t>
            </w:r>
            <w:r w:rsidRPr="0010423F">
              <w:rPr>
                <w:rFonts w:ascii="Times New Roman" w:eastAsia="宋体" w:hAnsi="Times New Roman" w:cs="Times New Roman"/>
                <w:sz w:val="24"/>
              </w:rPr>
              <w:t xml:space="preserve"> </w:t>
            </w:r>
            <w:r w:rsidRPr="0010423F">
              <w:rPr>
                <w:rFonts w:ascii="Times New Roman" w:eastAsia="宋体" w:hAnsi="Times New Roman" w:cs="Times New Roman" w:hint="eastAsia"/>
                <w:sz w:val="24"/>
              </w:rPr>
              <w:t>股东</w:t>
            </w:r>
            <w:r w:rsidRPr="0010423F">
              <w:rPr>
                <w:rFonts w:ascii="Times New Roman" w:eastAsia="宋体" w:hAnsi="Times New Roman" w:cs="Times New Roman" w:hint="eastAsia"/>
                <w:strike/>
                <w:sz w:val="24"/>
              </w:rPr>
              <w:t>大</w:t>
            </w:r>
            <w:r w:rsidRPr="0010423F">
              <w:rPr>
                <w:rFonts w:ascii="Times New Roman" w:eastAsia="宋体" w:hAnsi="Times New Roman" w:cs="Times New Roman" w:hint="eastAsia"/>
                <w:sz w:val="24"/>
              </w:rPr>
              <w:t>会是公司的权力机构，依法行使下列职权：</w:t>
            </w:r>
          </w:p>
          <w:p w14:paraId="5B809D5D" w14:textId="77777777" w:rsidR="00AB541F" w:rsidRPr="0010423F" w:rsidRDefault="00AB541F" w:rsidP="002E5B26">
            <w:pPr>
              <w:spacing w:line="360" w:lineRule="auto"/>
              <w:ind w:firstLineChars="200" w:firstLine="480"/>
              <w:rPr>
                <w:rFonts w:ascii="Times New Roman" w:eastAsia="宋体" w:hAnsi="Times New Roman" w:cs="Times New Roman"/>
                <w:strike/>
                <w:sz w:val="24"/>
              </w:rPr>
            </w:pPr>
            <w:r w:rsidRPr="0010423F">
              <w:rPr>
                <w:rFonts w:ascii="Times New Roman" w:eastAsia="宋体" w:hAnsi="Times New Roman" w:cs="Times New Roman" w:hint="eastAsia"/>
                <w:strike/>
                <w:sz w:val="24"/>
              </w:rPr>
              <w:t>（一）决定公司的经营方针和投资计划；</w:t>
            </w:r>
          </w:p>
          <w:p w14:paraId="7021F038"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w:t>
            </w:r>
            <w:r>
              <w:rPr>
                <w:rFonts w:ascii="Times New Roman" w:eastAsia="宋体" w:hAnsi="Times New Roman" w:cs="Times New Roman" w:hint="eastAsia"/>
                <w:sz w:val="24"/>
              </w:rPr>
              <w:t>一</w:t>
            </w:r>
            <w:r w:rsidRPr="0010423F">
              <w:rPr>
                <w:rFonts w:ascii="Times New Roman" w:eastAsia="宋体" w:hAnsi="Times New Roman" w:cs="Times New Roman" w:hint="eastAsia"/>
                <w:sz w:val="24"/>
              </w:rPr>
              <w:t>）选举和更换非由职工代表担任的董事</w:t>
            </w:r>
            <w:r w:rsidRPr="0010423F">
              <w:rPr>
                <w:rFonts w:ascii="Times New Roman" w:eastAsia="宋体" w:hAnsi="Times New Roman" w:cs="Times New Roman" w:hint="eastAsia"/>
                <w:strike/>
                <w:sz w:val="24"/>
              </w:rPr>
              <w:t>、监事</w:t>
            </w:r>
            <w:r w:rsidRPr="0010423F">
              <w:rPr>
                <w:rFonts w:ascii="Times New Roman" w:eastAsia="宋体" w:hAnsi="Times New Roman" w:cs="Times New Roman" w:hint="eastAsia"/>
                <w:sz w:val="24"/>
              </w:rPr>
              <w:t>，决定有关董事</w:t>
            </w:r>
            <w:r w:rsidRPr="0010423F">
              <w:rPr>
                <w:rFonts w:ascii="Times New Roman" w:eastAsia="宋体" w:hAnsi="Times New Roman" w:cs="Times New Roman" w:hint="eastAsia"/>
                <w:strike/>
                <w:sz w:val="24"/>
              </w:rPr>
              <w:t>、监事</w:t>
            </w:r>
            <w:r w:rsidRPr="0010423F">
              <w:rPr>
                <w:rFonts w:ascii="Times New Roman" w:eastAsia="宋体" w:hAnsi="Times New Roman" w:cs="Times New Roman" w:hint="eastAsia"/>
                <w:sz w:val="24"/>
              </w:rPr>
              <w:t>的报酬事项；</w:t>
            </w:r>
          </w:p>
          <w:p w14:paraId="610982B6"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w:t>
            </w:r>
            <w:r>
              <w:rPr>
                <w:rFonts w:ascii="Times New Roman" w:eastAsia="宋体" w:hAnsi="Times New Roman" w:cs="Times New Roman" w:hint="eastAsia"/>
                <w:sz w:val="24"/>
              </w:rPr>
              <w:t>二</w:t>
            </w:r>
            <w:r w:rsidRPr="0010423F">
              <w:rPr>
                <w:rFonts w:ascii="Times New Roman" w:eastAsia="宋体" w:hAnsi="Times New Roman" w:cs="Times New Roman" w:hint="eastAsia"/>
                <w:sz w:val="24"/>
              </w:rPr>
              <w:t>）审议批准董事会的报告；</w:t>
            </w:r>
          </w:p>
          <w:p w14:paraId="44E86F63" w14:textId="77777777" w:rsidR="00AB541F" w:rsidRPr="0010423F" w:rsidRDefault="00AB541F" w:rsidP="002E5B26">
            <w:pPr>
              <w:spacing w:line="360" w:lineRule="auto"/>
              <w:ind w:firstLineChars="200" w:firstLine="480"/>
              <w:rPr>
                <w:rFonts w:ascii="Times New Roman" w:eastAsia="宋体" w:hAnsi="Times New Roman" w:cs="Times New Roman"/>
                <w:strike/>
                <w:sz w:val="24"/>
              </w:rPr>
            </w:pPr>
            <w:r w:rsidRPr="0010423F">
              <w:rPr>
                <w:rFonts w:ascii="Times New Roman" w:eastAsia="宋体" w:hAnsi="Times New Roman" w:cs="Times New Roman" w:hint="eastAsia"/>
                <w:strike/>
                <w:sz w:val="24"/>
              </w:rPr>
              <w:t>（四）审议批准监事会的报告；</w:t>
            </w:r>
          </w:p>
          <w:p w14:paraId="2405F8B1"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trike/>
                <w:sz w:val="24"/>
              </w:rPr>
              <w:t>（五）审议批准公司的年度财务预算方案、决算方案；</w:t>
            </w:r>
          </w:p>
          <w:p w14:paraId="14225BF8"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p>
          <w:p w14:paraId="052EFF61"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w:t>
            </w:r>
            <w:r>
              <w:rPr>
                <w:rFonts w:ascii="Times New Roman" w:eastAsia="宋体" w:hAnsi="Times New Roman" w:cs="Times New Roman" w:hint="eastAsia"/>
                <w:sz w:val="24"/>
              </w:rPr>
              <w:t>八</w:t>
            </w:r>
            <w:r w:rsidRPr="0010423F">
              <w:rPr>
                <w:rFonts w:ascii="Times New Roman" w:eastAsia="宋体" w:hAnsi="Times New Roman" w:cs="Times New Roman" w:hint="eastAsia"/>
                <w:sz w:val="24"/>
              </w:rPr>
              <w:t>）对公司聘用、解聘或不再续聘</w:t>
            </w:r>
            <w:r w:rsidRPr="0010423F">
              <w:rPr>
                <w:rFonts w:ascii="Times New Roman" w:eastAsia="宋体" w:hAnsi="Times New Roman" w:cs="Times New Roman" w:hint="eastAsia"/>
                <w:b/>
                <w:bCs/>
                <w:sz w:val="24"/>
                <w:u w:val="single"/>
              </w:rPr>
              <w:t>承办公司审计业务的</w:t>
            </w:r>
            <w:r w:rsidRPr="0010423F">
              <w:rPr>
                <w:rFonts w:ascii="Times New Roman" w:eastAsia="宋体" w:hAnsi="Times New Roman" w:cs="Times New Roman" w:hint="eastAsia"/>
                <w:sz w:val="24"/>
              </w:rPr>
              <w:t>会计师事务所做出决议；</w:t>
            </w:r>
            <w:r w:rsidRPr="0010423F">
              <w:rPr>
                <w:rFonts w:ascii="Times New Roman" w:eastAsia="宋体" w:hAnsi="Times New Roman" w:cs="Times New Roman"/>
                <w:sz w:val="24"/>
              </w:rPr>
              <w:t xml:space="preserve"> </w:t>
            </w:r>
          </w:p>
          <w:p w14:paraId="7707EE3F"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w:t>
            </w:r>
            <w:r>
              <w:rPr>
                <w:rFonts w:ascii="Times New Roman" w:eastAsia="宋体" w:hAnsi="Times New Roman" w:cs="Times New Roman" w:hint="eastAsia"/>
                <w:sz w:val="24"/>
              </w:rPr>
              <w:t>九</w:t>
            </w:r>
            <w:r w:rsidRPr="0010423F">
              <w:rPr>
                <w:rFonts w:ascii="Times New Roman" w:eastAsia="宋体" w:hAnsi="Times New Roman" w:cs="Times New Roman" w:hint="eastAsia"/>
                <w:sz w:val="24"/>
              </w:rPr>
              <w:t>）审议批准本规则第</w:t>
            </w:r>
            <w:proofErr w:type="gramStart"/>
            <w:r w:rsidRPr="0010423F">
              <w:rPr>
                <w:rFonts w:ascii="Times New Roman" w:eastAsia="宋体" w:hAnsi="Times New Roman" w:cs="Times New Roman" w:hint="eastAsia"/>
                <w:strike/>
                <w:sz w:val="24"/>
              </w:rPr>
              <w:t>七</w:t>
            </w:r>
            <w:r w:rsidRPr="0010423F">
              <w:rPr>
                <w:rFonts w:ascii="Times New Roman" w:eastAsia="宋体" w:hAnsi="Times New Roman" w:cs="Times New Roman" w:hint="eastAsia"/>
                <w:b/>
                <w:bCs/>
                <w:sz w:val="24"/>
                <w:u w:val="single"/>
              </w:rPr>
              <w:t>五</w:t>
            </w:r>
            <w:proofErr w:type="gramEnd"/>
            <w:r w:rsidRPr="0010423F">
              <w:rPr>
                <w:rFonts w:ascii="Times New Roman" w:eastAsia="宋体" w:hAnsi="Times New Roman" w:cs="Times New Roman" w:hint="eastAsia"/>
                <w:sz w:val="24"/>
              </w:rPr>
              <w:t>条规定的担保事项；</w:t>
            </w:r>
          </w:p>
          <w:p w14:paraId="064BE811"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sidRPr="0010423F">
              <w:rPr>
                <w:rFonts w:ascii="Times New Roman" w:eastAsia="宋体" w:hAnsi="Times New Roman" w:cs="Times New Roman" w:hint="eastAsia"/>
                <w:sz w:val="24"/>
              </w:rPr>
              <w:t>（十）审议批准本规则第</w:t>
            </w:r>
            <w:proofErr w:type="gramStart"/>
            <w:r w:rsidRPr="0010423F">
              <w:rPr>
                <w:rFonts w:ascii="Times New Roman" w:eastAsia="宋体" w:hAnsi="Times New Roman" w:cs="Times New Roman" w:hint="eastAsia"/>
                <w:strike/>
                <w:sz w:val="24"/>
              </w:rPr>
              <w:t>八</w:t>
            </w:r>
            <w:r>
              <w:rPr>
                <w:rFonts w:ascii="Times New Roman" w:eastAsia="宋体" w:hAnsi="Times New Roman" w:cs="Times New Roman" w:hint="eastAsia"/>
                <w:b/>
                <w:bCs/>
                <w:sz w:val="24"/>
                <w:u w:val="single"/>
              </w:rPr>
              <w:t>六</w:t>
            </w:r>
            <w:proofErr w:type="gramEnd"/>
            <w:r w:rsidRPr="0010423F">
              <w:rPr>
                <w:rFonts w:ascii="Times New Roman" w:eastAsia="宋体" w:hAnsi="Times New Roman" w:cs="Times New Roman" w:hint="eastAsia"/>
                <w:sz w:val="24"/>
              </w:rPr>
              <w:t>条规定的事项；</w:t>
            </w:r>
          </w:p>
          <w:p w14:paraId="29128D59" w14:textId="77777777" w:rsidR="00AB541F" w:rsidRPr="0010423F" w:rsidRDefault="00AB541F" w:rsidP="002E5B26">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w:t>
            </w:r>
          </w:p>
          <w:p w14:paraId="47C55983" w14:textId="77777777" w:rsidR="00AB541F" w:rsidRDefault="00AB541F" w:rsidP="002E5B26">
            <w:pPr>
              <w:spacing w:line="360" w:lineRule="auto"/>
              <w:ind w:firstLineChars="200" w:firstLine="480"/>
              <w:rPr>
                <w:rFonts w:ascii="Times New Roman" w:eastAsia="宋体" w:hAnsi="Times New Roman" w:cs="Times New Roman"/>
                <w:strike/>
                <w:sz w:val="24"/>
              </w:rPr>
            </w:pPr>
            <w:r w:rsidRPr="00E81593">
              <w:rPr>
                <w:rFonts w:ascii="Times New Roman" w:eastAsia="宋体" w:hAnsi="Times New Roman" w:cs="Times New Roman" w:hint="eastAsia"/>
                <w:strike/>
                <w:sz w:val="24"/>
              </w:rPr>
              <w:t>上述股东大会的职权不得通过授权的形式由董事会或其他机构和个人代为行使。</w:t>
            </w:r>
          </w:p>
          <w:p w14:paraId="7907C9AF" w14:textId="77777777" w:rsidR="00AB541F" w:rsidRPr="00E81593" w:rsidRDefault="00AB541F" w:rsidP="002E5B26">
            <w:pPr>
              <w:spacing w:line="360" w:lineRule="auto"/>
              <w:ind w:firstLineChars="200" w:firstLine="482"/>
              <w:rPr>
                <w:rFonts w:ascii="Times New Roman" w:eastAsia="宋体" w:hAnsi="Times New Roman" w:cs="Times New Roman"/>
                <w:b/>
                <w:bCs/>
                <w:strike/>
                <w:sz w:val="24"/>
                <w:u w:val="single"/>
              </w:rPr>
            </w:pPr>
            <w:r w:rsidRPr="00E81593">
              <w:rPr>
                <w:rFonts w:ascii="Times New Roman" w:eastAsia="宋体" w:hAnsi="Times New Roman" w:cs="Times New Roman" w:hint="eastAsia"/>
                <w:b/>
                <w:bCs/>
                <w:sz w:val="24"/>
                <w:u w:val="single"/>
              </w:rPr>
              <w:t>股东会可以授权董事会对发行公司债券</w:t>
            </w:r>
            <w:proofErr w:type="gramStart"/>
            <w:r w:rsidRPr="00E81593">
              <w:rPr>
                <w:rFonts w:ascii="Times New Roman" w:eastAsia="宋体" w:hAnsi="Times New Roman" w:cs="Times New Roman" w:hint="eastAsia"/>
                <w:b/>
                <w:bCs/>
                <w:sz w:val="24"/>
                <w:u w:val="single"/>
              </w:rPr>
              <w:t>作出</w:t>
            </w:r>
            <w:proofErr w:type="gramEnd"/>
            <w:r w:rsidRPr="00E81593">
              <w:rPr>
                <w:rFonts w:ascii="Times New Roman" w:eastAsia="宋体" w:hAnsi="Times New Roman" w:cs="Times New Roman" w:hint="eastAsia"/>
                <w:b/>
                <w:bCs/>
                <w:sz w:val="24"/>
                <w:u w:val="single"/>
              </w:rPr>
              <w:t>决议。</w:t>
            </w:r>
          </w:p>
        </w:tc>
      </w:tr>
      <w:tr w:rsidR="00AB541F" w:rsidRPr="00F47431" w14:paraId="54C6034B" w14:textId="77777777" w:rsidTr="002E5B26">
        <w:tc>
          <w:tcPr>
            <w:tcW w:w="2500" w:type="pct"/>
          </w:tcPr>
          <w:p w14:paraId="05292F16" w14:textId="77777777" w:rsidR="00AB541F" w:rsidRDefault="00AB541F" w:rsidP="002E5B26">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第三章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股东大会的召集</w:t>
            </w:r>
          </w:p>
        </w:tc>
        <w:tc>
          <w:tcPr>
            <w:tcW w:w="2500" w:type="pct"/>
          </w:tcPr>
          <w:p w14:paraId="18000B81" w14:textId="77777777" w:rsidR="00AB541F" w:rsidRDefault="00AB541F" w:rsidP="002E5B26">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第三章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股东会的召集</w:t>
            </w:r>
          </w:p>
        </w:tc>
      </w:tr>
      <w:tr w:rsidR="00AB541F" w:rsidRPr="00F47431" w14:paraId="22636D5A" w14:textId="77777777" w:rsidTr="002E5B26">
        <w:tc>
          <w:tcPr>
            <w:tcW w:w="2500" w:type="pct"/>
          </w:tcPr>
          <w:p w14:paraId="4B792D43" w14:textId="77777777" w:rsidR="00AB541F" w:rsidRPr="005C3A9E" w:rsidRDefault="00AB541F" w:rsidP="002E5B26">
            <w:pPr>
              <w:spacing w:line="360" w:lineRule="auto"/>
              <w:rPr>
                <w:rFonts w:ascii="Times New Roman" w:eastAsia="宋体" w:hAnsi="Times New Roman" w:cs="Times New Roman"/>
                <w:b/>
                <w:bCs/>
                <w:sz w:val="24"/>
              </w:rPr>
            </w:pPr>
            <w:r>
              <w:rPr>
                <w:rFonts w:ascii="Times New Roman" w:eastAsia="宋体" w:hAnsi="Times New Roman" w:cs="Times New Roman"/>
                <w:b/>
                <w:bCs/>
                <w:sz w:val="24"/>
              </w:rPr>
              <w:lastRenderedPageBreak/>
              <w:t xml:space="preserve">    </w:t>
            </w:r>
            <w:r>
              <w:rPr>
                <w:rFonts w:ascii="Times New Roman" w:eastAsia="宋体" w:hAnsi="Times New Roman" w:cs="Times New Roman" w:hint="eastAsia"/>
                <w:b/>
                <w:bCs/>
                <w:sz w:val="24"/>
              </w:rPr>
              <w:t>第九条</w:t>
            </w:r>
            <w:r>
              <w:rPr>
                <w:rFonts w:ascii="Times New Roman" w:eastAsia="宋体" w:hAnsi="Times New Roman" w:cs="Times New Roman"/>
                <w:b/>
                <w:bCs/>
                <w:sz w:val="24"/>
              </w:rPr>
              <w:t xml:space="preserve"> </w:t>
            </w:r>
            <w:r w:rsidRPr="00E81593">
              <w:rPr>
                <w:rFonts w:ascii="Times New Roman" w:eastAsia="宋体" w:hAnsi="Times New Roman" w:cs="Times New Roman" w:hint="eastAsia"/>
                <w:sz w:val="24"/>
              </w:rPr>
              <w:t>董事会应当在本规则第四条规定的期限内按时召集股东大会。</w:t>
            </w:r>
          </w:p>
        </w:tc>
        <w:tc>
          <w:tcPr>
            <w:tcW w:w="2500" w:type="pct"/>
          </w:tcPr>
          <w:p w14:paraId="02CA3517" w14:textId="77777777" w:rsidR="00AB541F" w:rsidRPr="005C3A9E" w:rsidRDefault="00AB541F" w:rsidP="002E5B26">
            <w:pPr>
              <w:spacing w:line="360" w:lineRule="auto"/>
              <w:ind w:firstLineChars="200" w:firstLine="482"/>
              <w:rPr>
                <w:rFonts w:ascii="Times New Roman" w:eastAsia="宋体" w:hAnsi="Times New Roman" w:cs="Times New Roman"/>
                <w:b/>
                <w:bCs/>
                <w:sz w:val="24"/>
              </w:rPr>
            </w:pPr>
            <w:r>
              <w:rPr>
                <w:rFonts w:ascii="Times New Roman" w:eastAsia="宋体" w:hAnsi="Times New Roman" w:cs="Times New Roman" w:hint="eastAsia"/>
                <w:b/>
                <w:bCs/>
                <w:sz w:val="24"/>
              </w:rPr>
              <w:t>第十条</w:t>
            </w:r>
            <w:r>
              <w:rPr>
                <w:rFonts w:ascii="Times New Roman" w:eastAsia="宋体" w:hAnsi="Times New Roman" w:cs="Times New Roman"/>
                <w:b/>
                <w:bCs/>
                <w:sz w:val="24"/>
              </w:rPr>
              <w:t xml:space="preserve"> </w:t>
            </w:r>
            <w:r w:rsidRPr="00E81593">
              <w:rPr>
                <w:rFonts w:ascii="Times New Roman" w:eastAsia="宋体" w:hAnsi="Times New Roman" w:cs="Times New Roman" w:hint="eastAsia"/>
                <w:sz w:val="24"/>
              </w:rPr>
              <w:t>董事会应当在本</w:t>
            </w:r>
            <w:proofErr w:type="gramStart"/>
            <w:r w:rsidRPr="00E81593">
              <w:rPr>
                <w:rFonts w:ascii="Times New Roman" w:eastAsia="宋体" w:hAnsi="Times New Roman" w:cs="Times New Roman" w:hint="eastAsia"/>
                <w:sz w:val="24"/>
              </w:rPr>
              <w:t>规则第</w:t>
            </w:r>
            <w:proofErr w:type="gramEnd"/>
            <w:r w:rsidRPr="00E81593">
              <w:rPr>
                <w:rFonts w:ascii="Times New Roman" w:eastAsia="宋体" w:hAnsi="Times New Roman" w:cs="Times New Roman" w:hint="eastAsia"/>
                <w:strike/>
                <w:sz w:val="24"/>
              </w:rPr>
              <w:t>四</w:t>
            </w:r>
            <w:r w:rsidRPr="00E81593">
              <w:rPr>
                <w:rFonts w:ascii="Times New Roman" w:eastAsia="宋体" w:hAnsi="Times New Roman" w:cs="Times New Roman" w:hint="eastAsia"/>
                <w:b/>
                <w:bCs/>
                <w:sz w:val="24"/>
                <w:u w:val="single"/>
              </w:rPr>
              <w:t>五</w:t>
            </w:r>
            <w:r w:rsidRPr="00E81593">
              <w:rPr>
                <w:rFonts w:ascii="Times New Roman" w:eastAsia="宋体" w:hAnsi="Times New Roman" w:cs="Times New Roman" w:hint="eastAsia"/>
                <w:sz w:val="24"/>
              </w:rPr>
              <w:t>条规定的期限内按时召集股东</w:t>
            </w:r>
            <w:r w:rsidRPr="00E81593">
              <w:rPr>
                <w:rFonts w:ascii="Times New Roman" w:eastAsia="宋体" w:hAnsi="Times New Roman" w:cs="Times New Roman" w:hint="eastAsia"/>
                <w:strike/>
                <w:sz w:val="24"/>
              </w:rPr>
              <w:t>大</w:t>
            </w:r>
            <w:r w:rsidRPr="00E81593">
              <w:rPr>
                <w:rFonts w:ascii="Times New Roman" w:eastAsia="宋体" w:hAnsi="Times New Roman" w:cs="Times New Roman" w:hint="eastAsia"/>
                <w:sz w:val="24"/>
              </w:rPr>
              <w:t>会。</w:t>
            </w:r>
          </w:p>
        </w:tc>
      </w:tr>
      <w:tr w:rsidR="00AB541F" w:rsidRPr="00F47431" w14:paraId="3BF17F4E" w14:textId="77777777" w:rsidTr="002E5B26">
        <w:tc>
          <w:tcPr>
            <w:tcW w:w="2500" w:type="pct"/>
          </w:tcPr>
          <w:p w14:paraId="5B66DFCD" w14:textId="77777777" w:rsidR="00AB541F" w:rsidRPr="00E81593"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第十条</w:t>
            </w:r>
            <w:r>
              <w:rPr>
                <w:rFonts w:ascii="Times New Roman" w:eastAsia="宋体" w:hAnsi="Times New Roman" w:cs="Times New Roman"/>
                <w:b/>
                <w:bCs/>
                <w:sz w:val="24"/>
              </w:rPr>
              <w:t xml:space="preserve"> </w:t>
            </w:r>
            <w:r w:rsidRPr="00E81593">
              <w:rPr>
                <w:rFonts w:ascii="Times New Roman" w:eastAsia="宋体" w:hAnsi="Times New Roman" w:cs="Times New Roman" w:hint="eastAsia"/>
                <w:sz w:val="24"/>
              </w:rPr>
              <w:t>独立董事有权向董事会提议召开临时股东大会。对独立董事要求召开临时股东大会的提议，董事会应当根据法律、行政法规和《公司章程》的规定，在收到提议后</w:t>
            </w:r>
            <w:r w:rsidRPr="00E81593">
              <w:rPr>
                <w:rFonts w:ascii="Times New Roman" w:eastAsia="宋体" w:hAnsi="Times New Roman" w:cs="Times New Roman"/>
                <w:sz w:val="24"/>
              </w:rPr>
              <w:t>10</w:t>
            </w:r>
            <w:r w:rsidRPr="00E81593">
              <w:rPr>
                <w:rFonts w:ascii="Times New Roman" w:eastAsia="宋体" w:hAnsi="Times New Roman" w:cs="Times New Roman" w:hint="eastAsia"/>
                <w:sz w:val="24"/>
              </w:rPr>
              <w:t>日内提出同意或不同意召开临时股东大会的书面回馈意见。</w:t>
            </w:r>
          </w:p>
          <w:p w14:paraId="14A49E9B" w14:textId="77777777" w:rsidR="00AB541F" w:rsidRPr="005C3A9E" w:rsidRDefault="00AB541F" w:rsidP="002E5B26">
            <w:pPr>
              <w:spacing w:line="360" w:lineRule="auto"/>
              <w:ind w:firstLineChars="200" w:firstLine="480"/>
              <w:jc w:val="left"/>
              <w:rPr>
                <w:rFonts w:ascii="Times New Roman" w:eastAsia="宋体" w:hAnsi="Times New Roman" w:cs="Times New Roman"/>
                <w:b/>
                <w:bCs/>
                <w:sz w:val="24"/>
              </w:rPr>
            </w:pPr>
            <w:r w:rsidRPr="00E81593">
              <w:rPr>
                <w:rFonts w:ascii="Times New Roman" w:eastAsia="宋体" w:hAnsi="Times New Roman" w:cs="Times New Roman" w:hint="eastAsia"/>
                <w:sz w:val="24"/>
              </w:rPr>
              <w:t>……</w:t>
            </w:r>
          </w:p>
        </w:tc>
        <w:tc>
          <w:tcPr>
            <w:tcW w:w="2500" w:type="pct"/>
          </w:tcPr>
          <w:p w14:paraId="0A655FB4" w14:textId="77777777" w:rsidR="00AB541F" w:rsidRPr="00E81593"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第十一条</w:t>
            </w:r>
            <w:r>
              <w:rPr>
                <w:rFonts w:ascii="Times New Roman" w:eastAsia="宋体" w:hAnsi="Times New Roman" w:cs="Times New Roman"/>
                <w:b/>
                <w:bCs/>
                <w:sz w:val="24"/>
              </w:rPr>
              <w:t xml:space="preserve"> </w:t>
            </w:r>
            <w:r w:rsidRPr="00E81593">
              <w:rPr>
                <w:rFonts w:ascii="Times New Roman" w:eastAsia="宋体" w:hAnsi="Times New Roman" w:cs="Times New Roman" w:hint="eastAsia"/>
                <w:b/>
                <w:bCs/>
                <w:sz w:val="24"/>
                <w:u w:val="single"/>
              </w:rPr>
              <w:t>经全体独立董事过半数同意，</w:t>
            </w:r>
            <w:r w:rsidRPr="00E81593">
              <w:rPr>
                <w:rFonts w:ascii="Times New Roman" w:eastAsia="宋体" w:hAnsi="Times New Roman" w:cs="Times New Roman" w:hint="eastAsia"/>
                <w:sz w:val="24"/>
              </w:rPr>
              <w:t>独立董事有权向董事会提议召开临时股东</w:t>
            </w:r>
            <w:r w:rsidRPr="00E81593">
              <w:rPr>
                <w:rFonts w:ascii="Times New Roman" w:eastAsia="宋体" w:hAnsi="Times New Roman" w:cs="Times New Roman" w:hint="eastAsia"/>
                <w:strike/>
                <w:sz w:val="24"/>
              </w:rPr>
              <w:t>大</w:t>
            </w:r>
            <w:r w:rsidRPr="00E81593">
              <w:rPr>
                <w:rFonts w:ascii="Times New Roman" w:eastAsia="宋体" w:hAnsi="Times New Roman" w:cs="Times New Roman" w:hint="eastAsia"/>
                <w:sz w:val="24"/>
              </w:rPr>
              <w:t>会。对独立董事要求召开临时股东</w:t>
            </w:r>
            <w:r w:rsidRPr="00E81593">
              <w:rPr>
                <w:rFonts w:ascii="Times New Roman" w:eastAsia="宋体" w:hAnsi="Times New Roman" w:cs="Times New Roman" w:hint="eastAsia"/>
                <w:strike/>
                <w:sz w:val="24"/>
              </w:rPr>
              <w:t>大</w:t>
            </w:r>
            <w:r w:rsidRPr="00E81593">
              <w:rPr>
                <w:rFonts w:ascii="Times New Roman" w:eastAsia="宋体" w:hAnsi="Times New Roman" w:cs="Times New Roman" w:hint="eastAsia"/>
                <w:sz w:val="24"/>
              </w:rPr>
              <w:t>会的提议，董事会应当根据法律、行政法规和《公司章程》的规定，在收到提议后</w:t>
            </w:r>
            <w:r w:rsidRPr="00E81593">
              <w:rPr>
                <w:rFonts w:ascii="Times New Roman" w:eastAsia="宋体" w:hAnsi="Times New Roman" w:cs="Times New Roman"/>
                <w:sz w:val="24"/>
              </w:rPr>
              <w:t>10</w:t>
            </w:r>
            <w:r w:rsidRPr="00E81593">
              <w:rPr>
                <w:rFonts w:ascii="Times New Roman" w:eastAsia="宋体" w:hAnsi="Times New Roman" w:cs="Times New Roman" w:hint="eastAsia"/>
                <w:sz w:val="24"/>
              </w:rPr>
              <w:t>日内提出同意或不同意召开临时股东</w:t>
            </w:r>
            <w:r w:rsidRPr="00E81593">
              <w:rPr>
                <w:rFonts w:ascii="Times New Roman" w:eastAsia="宋体" w:hAnsi="Times New Roman" w:cs="Times New Roman" w:hint="eastAsia"/>
                <w:strike/>
                <w:sz w:val="24"/>
              </w:rPr>
              <w:t>大</w:t>
            </w:r>
            <w:r w:rsidRPr="00E81593">
              <w:rPr>
                <w:rFonts w:ascii="Times New Roman" w:eastAsia="宋体" w:hAnsi="Times New Roman" w:cs="Times New Roman" w:hint="eastAsia"/>
                <w:sz w:val="24"/>
              </w:rPr>
              <w:t>会的书面回馈意见。</w:t>
            </w:r>
          </w:p>
          <w:p w14:paraId="6E152320" w14:textId="77777777" w:rsidR="00AB541F" w:rsidRPr="005C3A9E" w:rsidRDefault="00AB541F" w:rsidP="002E5B26">
            <w:pPr>
              <w:spacing w:line="360" w:lineRule="auto"/>
              <w:ind w:firstLineChars="200" w:firstLine="480"/>
              <w:jc w:val="left"/>
              <w:rPr>
                <w:rFonts w:ascii="Times New Roman" w:eastAsia="宋体" w:hAnsi="Times New Roman" w:cs="Times New Roman"/>
                <w:b/>
                <w:bCs/>
                <w:sz w:val="24"/>
              </w:rPr>
            </w:pPr>
            <w:r w:rsidRPr="00E81593">
              <w:rPr>
                <w:rFonts w:ascii="Times New Roman" w:eastAsia="宋体" w:hAnsi="Times New Roman" w:cs="Times New Roman" w:hint="eastAsia"/>
                <w:sz w:val="24"/>
              </w:rPr>
              <w:t>……</w:t>
            </w:r>
          </w:p>
        </w:tc>
      </w:tr>
      <w:tr w:rsidR="00AB541F" w:rsidRPr="00F47431" w14:paraId="2D577AAB" w14:textId="77777777" w:rsidTr="002E5B26">
        <w:tc>
          <w:tcPr>
            <w:tcW w:w="2500" w:type="pct"/>
          </w:tcPr>
          <w:p w14:paraId="3AADB6C4" w14:textId="77777777" w:rsidR="00AB541F" w:rsidRPr="00054094" w:rsidRDefault="00AB541F" w:rsidP="002E5B26">
            <w:pPr>
              <w:spacing w:beforeLines="50" w:before="156"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第十三条</w:t>
            </w:r>
            <w:r w:rsidRPr="00054094">
              <w:rPr>
                <w:rFonts w:ascii="Times New Roman" w:eastAsia="宋体" w:hAnsi="Times New Roman" w:cs="Times New Roman"/>
                <w:sz w:val="24"/>
              </w:rPr>
              <w:t xml:space="preserve"> </w:t>
            </w:r>
            <w:r w:rsidRPr="00054094">
              <w:rPr>
                <w:rFonts w:ascii="Times New Roman" w:eastAsia="宋体" w:hAnsi="Times New Roman" w:cs="Times New Roman" w:hint="eastAsia"/>
                <w:sz w:val="24"/>
              </w:rPr>
              <w:t>……在股东大会决议公告前，召集股东持股比例不得低于</w:t>
            </w:r>
            <w:r w:rsidRPr="00054094">
              <w:rPr>
                <w:rFonts w:ascii="Times New Roman" w:eastAsia="宋体" w:hAnsi="Times New Roman" w:cs="Times New Roman"/>
                <w:sz w:val="24"/>
              </w:rPr>
              <w:t>10%</w:t>
            </w:r>
            <w:r w:rsidRPr="00054094">
              <w:rPr>
                <w:rFonts w:ascii="Times New Roman" w:eastAsia="宋体" w:hAnsi="Times New Roman" w:cs="Times New Roman" w:hint="eastAsia"/>
                <w:sz w:val="24"/>
              </w:rPr>
              <w:t>。</w:t>
            </w:r>
          </w:p>
          <w:p w14:paraId="35495877" w14:textId="77777777" w:rsidR="00AB541F" w:rsidRPr="00054094" w:rsidRDefault="00AB541F" w:rsidP="002E5B26">
            <w:pPr>
              <w:spacing w:line="360" w:lineRule="auto"/>
              <w:ind w:firstLineChars="200" w:firstLine="480"/>
              <w:jc w:val="left"/>
              <w:rPr>
                <w:rFonts w:ascii="Times New Roman" w:eastAsia="宋体" w:hAnsi="Times New Roman" w:cs="Times New Roman"/>
                <w:b/>
                <w:bCs/>
                <w:sz w:val="24"/>
              </w:rPr>
            </w:pPr>
            <w:r w:rsidRPr="00054094">
              <w:rPr>
                <w:rFonts w:ascii="Times New Roman" w:eastAsia="宋体" w:hAnsi="Times New Roman" w:cs="Times New Roman" w:hint="eastAsia"/>
                <w:sz w:val="24"/>
              </w:rPr>
              <w:t>……</w:t>
            </w:r>
          </w:p>
        </w:tc>
        <w:tc>
          <w:tcPr>
            <w:tcW w:w="2500" w:type="pct"/>
          </w:tcPr>
          <w:p w14:paraId="59D3B036" w14:textId="77777777" w:rsidR="00AB541F" w:rsidRPr="00054094" w:rsidRDefault="00AB541F" w:rsidP="002E5B26">
            <w:pPr>
              <w:spacing w:beforeLines="50" w:before="156"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第十四条</w:t>
            </w:r>
            <w:r w:rsidRPr="00054094">
              <w:rPr>
                <w:rFonts w:ascii="Times New Roman" w:eastAsia="宋体" w:hAnsi="Times New Roman" w:cs="Times New Roman"/>
                <w:sz w:val="24"/>
              </w:rPr>
              <w:t xml:space="preserve"> </w:t>
            </w:r>
            <w:r w:rsidRPr="00054094">
              <w:rPr>
                <w:rFonts w:ascii="Times New Roman" w:eastAsia="宋体" w:hAnsi="Times New Roman" w:cs="Times New Roman" w:hint="eastAsia"/>
                <w:sz w:val="24"/>
              </w:rPr>
              <w:t>……在股东</w:t>
            </w:r>
            <w:r w:rsidRPr="00054094">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会决议公告前，召集股东持股</w:t>
            </w:r>
            <w:r w:rsidRPr="00054094">
              <w:rPr>
                <w:rFonts w:ascii="Times New Roman" w:eastAsia="宋体" w:hAnsi="Times New Roman" w:cs="Times New Roman" w:hint="eastAsia"/>
                <w:b/>
                <w:bCs/>
                <w:sz w:val="24"/>
                <w:u w:val="single"/>
              </w:rPr>
              <w:t>（含表决权恢复的优先股等）</w:t>
            </w:r>
            <w:r w:rsidRPr="00054094">
              <w:rPr>
                <w:rFonts w:ascii="Times New Roman" w:eastAsia="宋体" w:hAnsi="Times New Roman" w:cs="Times New Roman" w:hint="eastAsia"/>
                <w:sz w:val="24"/>
              </w:rPr>
              <w:t>比例不得低于</w:t>
            </w:r>
            <w:r w:rsidRPr="00054094">
              <w:rPr>
                <w:rFonts w:ascii="Times New Roman" w:eastAsia="宋体" w:hAnsi="Times New Roman" w:cs="Times New Roman"/>
                <w:sz w:val="24"/>
              </w:rPr>
              <w:t>10%</w:t>
            </w:r>
            <w:r w:rsidRPr="00054094">
              <w:rPr>
                <w:rFonts w:ascii="Times New Roman" w:eastAsia="宋体" w:hAnsi="Times New Roman" w:cs="Times New Roman" w:hint="eastAsia"/>
                <w:sz w:val="24"/>
              </w:rPr>
              <w:t>。</w:t>
            </w:r>
          </w:p>
          <w:p w14:paraId="291BDF6F" w14:textId="77777777" w:rsidR="00AB541F" w:rsidRPr="005F03E1" w:rsidRDefault="00AB541F" w:rsidP="002E5B26">
            <w:pPr>
              <w:spacing w:line="360" w:lineRule="auto"/>
              <w:ind w:firstLineChars="200" w:firstLine="480"/>
              <w:jc w:val="left"/>
              <w:rPr>
                <w:rFonts w:ascii="Times New Roman" w:eastAsia="宋体" w:hAnsi="Times New Roman" w:cs="Times New Roman"/>
                <w:b/>
                <w:bCs/>
                <w:sz w:val="24"/>
                <w:u w:val="single"/>
              </w:rPr>
            </w:pPr>
            <w:r w:rsidRPr="00054094">
              <w:rPr>
                <w:rFonts w:ascii="Times New Roman" w:eastAsia="宋体" w:hAnsi="Times New Roman" w:cs="Times New Roman" w:hint="eastAsia"/>
                <w:sz w:val="24"/>
              </w:rPr>
              <w:t>……</w:t>
            </w:r>
          </w:p>
        </w:tc>
      </w:tr>
      <w:tr w:rsidR="00AB541F" w:rsidRPr="00F47431" w14:paraId="15F6BB42" w14:textId="77777777" w:rsidTr="002E5B26">
        <w:tc>
          <w:tcPr>
            <w:tcW w:w="2500" w:type="pct"/>
          </w:tcPr>
          <w:p w14:paraId="1009C7B1" w14:textId="77777777" w:rsidR="00AB541F" w:rsidRPr="005C3A9E" w:rsidRDefault="00AB541F" w:rsidP="002E5B26">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第四章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股东大会的提案与通知</w:t>
            </w:r>
          </w:p>
        </w:tc>
        <w:tc>
          <w:tcPr>
            <w:tcW w:w="2500" w:type="pct"/>
          </w:tcPr>
          <w:p w14:paraId="623E9569" w14:textId="77777777" w:rsidR="00AB541F" w:rsidRPr="005C3A9E" w:rsidRDefault="00AB541F" w:rsidP="002E5B26">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t>第四章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股东会的提案与通知</w:t>
            </w:r>
          </w:p>
        </w:tc>
      </w:tr>
      <w:tr w:rsidR="00AB541F" w:rsidRPr="00F47431" w14:paraId="60D874BA" w14:textId="77777777" w:rsidTr="002E5B26">
        <w:tc>
          <w:tcPr>
            <w:tcW w:w="2500" w:type="pct"/>
          </w:tcPr>
          <w:p w14:paraId="357A8BD9" w14:textId="77777777" w:rsidR="00AB541F" w:rsidRPr="00054094"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第十七条</w:t>
            </w:r>
            <w:r>
              <w:rPr>
                <w:rFonts w:ascii="Times New Roman" w:eastAsia="宋体" w:hAnsi="Times New Roman" w:cs="Times New Roman" w:hint="eastAsia"/>
                <w:b/>
                <w:bCs/>
                <w:sz w:val="24"/>
              </w:rPr>
              <w:t xml:space="preserve"> </w:t>
            </w:r>
            <w:r w:rsidRPr="00054094">
              <w:rPr>
                <w:rFonts w:ascii="Times New Roman" w:eastAsia="宋体" w:hAnsi="Times New Roman" w:cs="Times New Roman" w:hint="eastAsia"/>
                <w:sz w:val="24"/>
              </w:rPr>
              <w:t>公司召开股东大会，董事会、监事会以及单独或者合并持有公司</w:t>
            </w:r>
            <w:r w:rsidRPr="00054094">
              <w:rPr>
                <w:rFonts w:ascii="Times New Roman" w:eastAsia="宋体" w:hAnsi="Times New Roman" w:cs="Times New Roman"/>
                <w:sz w:val="24"/>
              </w:rPr>
              <w:t>3%</w:t>
            </w:r>
            <w:r w:rsidRPr="00054094">
              <w:rPr>
                <w:rFonts w:ascii="Times New Roman" w:eastAsia="宋体" w:hAnsi="Times New Roman" w:cs="Times New Roman" w:hint="eastAsia"/>
                <w:sz w:val="24"/>
              </w:rPr>
              <w:t>以上股份的股东，有权向公司提出提案。</w:t>
            </w:r>
          </w:p>
          <w:p w14:paraId="3953D880" w14:textId="77777777" w:rsidR="00AB541F" w:rsidRPr="00054094" w:rsidRDefault="00AB541F" w:rsidP="002E5B26">
            <w:pPr>
              <w:spacing w:line="360" w:lineRule="auto"/>
              <w:ind w:firstLineChars="200" w:firstLine="480"/>
              <w:jc w:val="left"/>
              <w:rPr>
                <w:rFonts w:ascii="Times New Roman" w:eastAsia="宋体" w:hAnsi="Times New Roman" w:cs="Times New Roman"/>
                <w:sz w:val="24"/>
              </w:rPr>
            </w:pPr>
            <w:r w:rsidRPr="00054094">
              <w:rPr>
                <w:rFonts w:ascii="Times New Roman" w:eastAsia="宋体" w:hAnsi="Times New Roman" w:cs="Times New Roman" w:hint="eastAsia"/>
                <w:sz w:val="24"/>
              </w:rPr>
              <w:t>单独或者合计持有公司</w:t>
            </w:r>
            <w:r w:rsidRPr="00054094">
              <w:rPr>
                <w:rFonts w:ascii="Times New Roman" w:eastAsia="宋体" w:hAnsi="Times New Roman" w:cs="Times New Roman"/>
                <w:sz w:val="24"/>
              </w:rPr>
              <w:t>3%</w:t>
            </w:r>
            <w:r w:rsidRPr="00054094">
              <w:rPr>
                <w:rFonts w:ascii="Times New Roman" w:eastAsia="宋体" w:hAnsi="Times New Roman" w:cs="Times New Roman" w:hint="eastAsia"/>
                <w:sz w:val="24"/>
              </w:rPr>
              <w:t>以上股份的股东，可以在临时股东大会召开</w:t>
            </w:r>
            <w:r w:rsidRPr="00054094">
              <w:rPr>
                <w:rFonts w:ascii="Times New Roman" w:eastAsia="宋体" w:hAnsi="Times New Roman" w:cs="Times New Roman"/>
                <w:sz w:val="24"/>
              </w:rPr>
              <w:t>10</w:t>
            </w:r>
            <w:r w:rsidRPr="00054094">
              <w:rPr>
                <w:rFonts w:ascii="Times New Roman" w:eastAsia="宋体" w:hAnsi="Times New Roman" w:cs="Times New Roman" w:hint="eastAsia"/>
                <w:sz w:val="24"/>
              </w:rPr>
              <w:t>日前提出临时提案并书面提交召集人。</w:t>
            </w:r>
          </w:p>
          <w:p w14:paraId="60A58A14" w14:textId="77777777" w:rsidR="00AB541F" w:rsidRPr="00054094" w:rsidRDefault="00AB541F" w:rsidP="002E5B26">
            <w:pPr>
              <w:spacing w:line="360" w:lineRule="auto"/>
              <w:ind w:firstLineChars="200" w:firstLine="480"/>
              <w:jc w:val="left"/>
              <w:rPr>
                <w:rFonts w:ascii="Times New Roman" w:eastAsia="宋体" w:hAnsi="Times New Roman" w:cs="Times New Roman"/>
                <w:sz w:val="24"/>
              </w:rPr>
            </w:pPr>
            <w:r w:rsidRPr="00054094">
              <w:rPr>
                <w:rFonts w:ascii="Times New Roman" w:eastAsia="宋体" w:hAnsi="Times New Roman" w:cs="Times New Roman" w:hint="eastAsia"/>
                <w:sz w:val="24"/>
              </w:rPr>
              <w:t>召集人应当在收到提案后</w:t>
            </w:r>
            <w:r w:rsidRPr="00054094">
              <w:rPr>
                <w:rFonts w:ascii="Times New Roman" w:eastAsia="宋体" w:hAnsi="Times New Roman" w:cs="Times New Roman"/>
                <w:sz w:val="24"/>
              </w:rPr>
              <w:t>2</w:t>
            </w:r>
            <w:r w:rsidRPr="00054094">
              <w:rPr>
                <w:rFonts w:ascii="Times New Roman" w:eastAsia="宋体" w:hAnsi="Times New Roman" w:cs="Times New Roman" w:hint="eastAsia"/>
                <w:sz w:val="24"/>
              </w:rPr>
              <w:t>日内发出股东大会补充通知，公告临时提案的内容。</w:t>
            </w:r>
            <w:r w:rsidRPr="00054094">
              <w:rPr>
                <w:rFonts w:ascii="Times New Roman" w:eastAsia="宋体" w:hAnsi="Times New Roman" w:cs="Times New Roman"/>
                <w:sz w:val="24"/>
              </w:rPr>
              <w:t xml:space="preserve"> </w:t>
            </w:r>
          </w:p>
          <w:p w14:paraId="49AF0A77" w14:textId="77777777" w:rsidR="00AB541F" w:rsidRPr="00054094" w:rsidRDefault="00AB541F" w:rsidP="002E5B26">
            <w:pPr>
              <w:spacing w:line="360" w:lineRule="auto"/>
              <w:ind w:firstLineChars="200" w:firstLine="480"/>
              <w:jc w:val="left"/>
              <w:rPr>
                <w:rFonts w:ascii="Times New Roman" w:eastAsia="宋体" w:hAnsi="Times New Roman" w:cs="Times New Roman"/>
                <w:sz w:val="24"/>
              </w:rPr>
            </w:pPr>
            <w:r w:rsidRPr="00054094">
              <w:rPr>
                <w:rFonts w:ascii="Times New Roman" w:eastAsia="宋体" w:hAnsi="Times New Roman" w:cs="Times New Roman" w:hint="eastAsia"/>
                <w:sz w:val="24"/>
              </w:rPr>
              <w:t>除前款规定外，召集人在发出股东大会通知后，不得修改股东大会通知中已列明的提案或增加新的提案。</w:t>
            </w:r>
          </w:p>
          <w:p w14:paraId="5B3151F8" w14:textId="77777777" w:rsidR="00AB541F" w:rsidRPr="00054094" w:rsidRDefault="00AB541F" w:rsidP="002E5B26">
            <w:pPr>
              <w:spacing w:line="360" w:lineRule="auto"/>
              <w:ind w:firstLineChars="200" w:firstLine="480"/>
              <w:jc w:val="left"/>
              <w:rPr>
                <w:rFonts w:ascii="Times New Roman" w:eastAsia="宋体" w:hAnsi="Times New Roman" w:cs="Times New Roman"/>
                <w:sz w:val="24"/>
              </w:rPr>
            </w:pPr>
            <w:r w:rsidRPr="00054094">
              <w:rPr>
                <w:rFonts w:ascii="Times New Roman" w:eastAsia="宋体" w:hAnsi="Times New Roman" w:cs="Times New Roman" w:hint="eastAsia"/>
                <w:sz w:val="24"/>
              </w:rPr>
              <w:t>股东大会通知中未列明或不符合本规则第十六条规定的提案，股东大会不得进</w:t>
            </w:r>
            <w:r w:rsidRPr="00054094">
              <w:rPr>
                <w:rFonts w:ascii="Times New Roman" w:eastAsia="宋体" w:hAnsi="Times New Roman" w:cs="Times New Roman" w:hint="eastAsia"/>
                <w:sz w:val="24"/>
              </w:rPr>
              <w:lastRenderedPageBreak/>
              <w:t>行表决并做出决议。</w:t>
            </w:r>
          </w:p>
        </w:tc>
        <w:tc>
          <w:tcPr>
            <w:tcW w:w="2500" w:type="pct"/>
          </w:tcPr>
          <w:p w14:paraId="0E226FAA" w14:textId="77777777" w:rsidR="00AB541F" w:rsidRPr="00054094"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lastRenderedPageBreak/>
              <w:t>第十八条</w:t>
            </w:r>
            <w:r>
              <w:rPr>
                <w:rFonts w:ascii="Times New Roman" w:eastAsia="宋体" w:hAnsi="Times New Roman" w:cs="Times New Roman" w:hint="eastAsia"/>
                <w:b/>
                <w:bCs/>
                <w:sz w:val="24"/>
              </w:rPr>
              <w:t xml:space="preserve"> </w:t>
            </w:r>
            <w:r w:rsidRPr="00054094">
              <w:rPr>
                <w:rFonts w:ascii="Times New Roman" w:eastAsia="宋体" w:hAnsi="Times New Roman" w:cs="Times New Roman" w:hint="eastAsia"/>
                <w:sz w:val="24"/>
              </w:rPr>
              <w:t>公司召开股东</w:t>
            </w:r>
            <w:r w:rsidRPr="00054094">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会，董事会、</w:t>
            </w:r>
            <w:r w:rsidRPr="00054094">
              <w:rPr>
                <w:rFonts w:ascii="Times New Roman" w:eastAsia="宋体" w:hAnsi="Times New Roman" w:cs="Times New Roman" w:hint="eastAsia"/>
                <w:strike/>
                <w:sz w:val="24"/>
              </w:rPr>
              <w:t>监事会</w:t>
            </w:r>
            <w:r w:rsidRPr="00054094">
              <w:rPr>
                <w:rFonts w:ascii="Times New Roman" w:eastAsia="宋体" w:hAnsi="Times New Roman" w:cs="Times New Roman" w:hint="eastAsia"/>
                <w:b/>
                <w:bCs/>
                <w:sz w:val="24"/>
                <w:u w:val="single"/>
              </w:rPr>
              <w:t>审计委员会</w:t>
            </w:r>
            <w:r w:rsidRPr="00054094">
              <w:rPr>
                <w:rFonts w:ascii="Times New Roman" w:eastAsia="宋体" w:hAnsi="Times New Roman" w:cs="Times New Roman" w:hint="eastAsia"/>
                <w:sz w:val="24"/>
              </w:rPr>
              <w:t>以及单独或者合并持有公司</w:t>
            </w:r>
            <w:r w:rsidRPr="00054094">
              <w:rPr>
                <w:rFonts w:ascii="Times New Roman" w:eastAsia="宋体" w:hAnsi="Times New Roman" w:cs="Times New Roman"/>
                <w:strike/>
                <w:sz w:val="24"/>
              </w:rPr>
              <w:t>3%</w:t>
            </w:r>
            <w:r w:rsidRPr="00054094">
              <w:rPr>
                <w:rFonts w:ascii="Times New Roman" w:eastAsia="宋体" w:hAnsi="Times New Roman" w:cs="Times New Roman" w:hint="eastAsia"/>
                <w:b/>
                <w:bCs/>
                <w:sz w:val="24"/>
                <w:u w:val="single"/>
              </w:rPr>
              <w:t>1%</w:t>
            </w:r>
            <w:r w:rsidRPr="00054094">
              <w:rPr>
                <w:rFonts w:ascii="Times New Roman" w:eastAsia="宋体" w:hAnsi="Times New Roman" w:cs="Times New Roman" w:hint="eastAsia"/>
                <w:sz w:val="24"/>
              </w:rPr>
              <w:t>以上股份的股东，有权向公司提出提案。</w:t>
            </w:r>
          </w:p>
          <w:p w14:paraId="5A2274B1" w14:textId="77777777" w:rsidR="00AB541F" w:rsidRPr="00054094" w:rsidRDefault="00AB541F" w:rsidP="002E5B26">
            <w:pPr>
              <w:spacing w:line="360" w:lineRule="auto"/>
              <w:ind w:firstLineChars="200" w:firstLine="480"/>
              <w:jc w:val="left"/>
              <w:rPr>
                <w:rFonts w:ascii="Times New Roman" w:eastAsia="宋体" w:hAnsi="Times New Roman" w:cs="Times New Roman"/>
                <w:sz w:val="24"/>
              </w:rPr>
            </w:pPr>
            <w:r w:rsidRPr="00054094">
              <w:rPr>
                <w:rFonts w:ascii="Times New Roman" w:eastAsia="宋体" w:hAnsi="Times New Roman" w:cs="Times New Roman" w:hint="eastAsia"/>
                <w:sz w:val="24"/>
              </w:rPr>
              <w:t>单独或者合计持有公司</w:t>
            </w:r>
            <w:r w:rsidRPr="00054094">
              <w:rPr>
                <w:rFonts w:ascii="Times New Roman" w:eastAsia="宋体" w:hAnsi="Times New Roman" w:cs="Times New Roman"/>
                <w:strike/>
                <w:sz w:val="24"/>
              </w:rPr>
              <w:t>3%</w:t>
            </w:r>
            <w:r w:rsidRPr="00054094">
              <w:rPr>
                <w:rFonts w:ascii="Times New Roman" w:eastAsia="宋体" w:hAnsi="Times New Roman" w:cs="Times New Roman" w:hint="eastAsia"/>
                <w:b/>
                <w:bCs/>
                <w:sz w:val="24"/>
                <w:u w:val="single"/>
              </w:rPr>
              <w:t>1%</w:t>
            </w:r>
            <w:r w:rsidRPr="00054094">
              <w:rPr>
                <w:rFonts w:ascii="Times New Roman" w:eastAsia="宋体" w:hAnsi="Times New Roman" w:cs="Times New Roman" w:hint="eastAsia"/>
                <w:sz w:val="24"/>
              </w:rPr>
              <w:t>以上股份的股东，可以在临时股东</w:t>
            </w:r>
            <w:r w:rsidRPr="00054094">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会召开</w:t>
            </w:r>
            <w:r w:rsidRPr="00054094">
              <w:rPr>
                <w:rFonts w:ascii="Times New Roman" w:eastAsia="宋体" w:hAnsi="Times New Roman" w:cs="Times New Roman"/>
                <w:sz w:val="24"/>
              </w:rPr>
              <w:t>10</w:t>
            </w:r>
            <w:r w:rsidRPr="00054094">
              <w:rPr>
                <w:rFonts w:ascii="Times New Roman" w:eastAsia="宋体" w:hAnsi="Times New Roman" w:cs="Times New Roman" w:hint="eastAsia"/>
                <w:sz w:val="24"/>
              </w:rPr>
              <w:t>日前提出临时提案并书面提交召集人。</w:t>
            </w:r>
          </w:p>
          <w:p w14:paraId="76E3A362" w14:textId="77777777" w:rsidR="00AB541F" w:rsidRPr="00054094" w:rsidRDefault="00AB541F" w:rsidP="002E5B26">
            <w:pPr>
              <w:spacing w:line="360" w:lineRule="auto"/>
              <w:ind w:firstLineChars="200" w:firstLine="480"/>
              <w:jc w:val="left"/>
              <w:rPr>
                <w:rFonts w:ascii="Times New Roman" w:eastAsia="宋体" w:hAnsi="Times New Roman" w:cs="Times New Roman"/>
                <w:sz w:val="24"/>
              </w:rPr>
            </w:pPr>
            <w:r w:rsidRPr="00054094">
              <w:rPr>
                <w:rFonts w:ascii="Times New Roman" w:eastAsia="宋体" w:hAnsi="Times New Roman" w:cs="Times New Roman" w:hint="eastAsia"/>
                <w:sz w:val="24"/>
              </w:rPr>
              <w:t>召集人应当在收到提案后</w:t>
            </w:r>
            <w:r w:rsidRPr="00054094">
              <w:rPr>
                <w:rFonts w:ascii="Times New Roman" w:eastAsia="宋体" w:hAnsi="Times New Roman" w:cs="Times New Roman"/>
                <w:sz w:val="24"/>
              </w:rPr>
              <w:t>2</w:t>
            </w:r>
            <w:r w:rsidRPr="00054094">
              <w:rPr>
                <w:rFonts w:ascii="Times New Roman" w:eastAsia="宋体" w:hAnsi="Times New Roman" w:cs="Times New Roman" w:hint="eastAsia"/>
                <w:sz w:val="24"/>
              </w:rPr>
              <w:t>日内发出股东</w:t>
            </w:r>
            <w:r w:rsidRPr="00054094">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会补充通知，公告临时提案的内容。</w:t>
            </w:r>
            <w:r w:rsidRPr="00054094">
              <w:rPr>
                <w:rFonts w:ascii="Times New Roman" w:eastAsia="宋体" w:hAnsi="Times New Roman" w:cs="Times New Roman" w:hint="eastAsia"/>
                <w:b/>
                <w:bCs/>
                <w:sz w:val="24"/>
                <w:u w:val="single"/>
              </w:rPr>
              <w:t>但临时提案违反法律、行政法规或者公司章程的规定，或者不属于股东会职权范围的除外。公司不得提高提出临时提案股东的持股比例。</w:t>
            </w:r>
            <w:r w:rsidRPr="00054094">
              <w:rPr>
                <w:rFonts w:ascii="Times New Roman" w:eastAsia="宋体" w:hAnsi="Times New Roman" w:cs="Times New Roman"/>
                <w:sz w:val="24"/>
              </w:rPr>
              <w:t xml:space="preserve"> </w:t>
            </w:r>
          </w:p>
          <w:p w14:paraId="15FFD4D3" w14:textId="77777777" w:rsidR="00AB541F" w:rsidRPr="00054094" w:rsidRDefault="00AB541F" w:rsidP="002E5B26">
            <w:pPr>
              <w:spacing w:line="360" w:lineRule="auto"/>
              <w:ind w:firstLineChars="200" w:firstLine="480"/>
              <w:jc w:val="left"/>
              <w:rPr>
                <w:rFonts w:ascii="Times New Roman" w:eastAsia="宋体" w:hAnsi="Times New Roman" w:cs="Times New Roman"/>
                <w:sz w:val="24"/>
              </w:rPr>
            </w:pPr>
            <w:r w:rsidRPr="00054094">
              <w:rPr>
                <w:rFonts w:ascii="Times New Roman" w:eastAsia="宋体" w:hAnsi="Times New Roman" w:cs="Times New Roman" w:hint="eastAsia"/>
                <w:sz w:val="24"/>
              </w:rPr>
              <w:lastRenderedPageBreak/>
              <w:t>除前款规定外，召集人在发出股东</w:t>
            </w:r>
            <w:r w:rsidRPr="00054094">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会通知后，不得修改股东</w:t>
            </w:r>
            <w:r w:rsidRPr="00054094">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会通知中已列明的提案或增加新的提案。</w:t>
            </w:r>
          </w:p>
          <w:p w14:paraId="12945DA0" w14:textId="77777777" w:rsidR="00AB541F" w:rsidRPr="00144E65" w:rsidRDefault="00AB541F" w:rsidP="002E5B26">
            <w:pPr>
              <w:spacing w:line="360" w:lineRule="auto"/>
              <w:ind w:firstLineChars="200" w:firstLine="480"/>
              <w:jc w:val="left"/>
              <w:rPr>
                <w:rFonts w:ascii="Times New Roman" w:eastAsia="宋体" w:hAnsi="Times New Roman" w:cs="Times New Roman"/>
                <w:b/>
                <w:bCs/>
                <w:sz w:val="24"/>
                <w:u w:val="single"/>
              </w:rPr>
            </w:pPr>
            <w:r w:rsidRPr="00054094">
              <w:rPr>
                <w:rFonts w:ascii="Times New Roman" w:eastAsia="宋体" w:hAnsi="Times New Roman" w:cs="Times New Roman" w:hint="eastAsia"/>
                <w:sz w:val="24"/>
              </w:rPr>
              <w:t>股东</w:t>
            </w:r>
            <w:r w:rsidRPr="00054094">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会通知中未列明或不符合本</w:t>
            </w:r>
            <w:proofErr w:type="gramStart"/>
            <w:r w:rsidRPr="00054094">
              <w:rPr>
                <w:rFonts w:ascii="Times New Roman" w:eastAsia="宋体" w:hAnsi="Times New Roman" w:cs="Times New Roman" w:hint="eastAsia"/>
                <w:sz w:val="24"/>
              </w:rPr>
              <w:t>规则第</w:t>
            </w:r>
            <w:proofErr w:type="gramEnd"/>
            <w:r w:rsidRPr="00054094">
              <w:rPr>
                <w:rFonts w:ascii="Times New Roman" w:eastAsia="宋体" w:hAnsi="Times New Roman" w:cs="Times New Roman" w:hint="eastAsia"/>
                <w:sz w:val="24"/>
              </w:rPr>
              <w:t>十</w:t>
            </w:r>
            <w:r w:rsidRPr="00054094">
              <w:rPr>
                <w:rFonts w:ascii="Times New Roman" w:eastAsia="宋体" w:hAnsi="Times New Roman" w:cs="Times New Roman" w:hint="eastAsia"/>
                <w:strike/>
                <w:sz w:val="24"/>
              </w:rPr>
              <w:t>六</w:t>
            </w:r>
            <w:r w:rsidRPr="00054094">
              <w:rPr>
                <w:rFonts w:ascii="Times New Roman" w:eastAsia="宋体" w:hAnsi="Times New Roman" w:cs="Times New Roman" w:hint="eastAsia"/>
                <w:b/>
                <w:bCs/>
                <w:sz w:val="24"/>
                <w:u w:val="single"/>
              </w:rPr>
              <w:t>七</w:t>
            </w:r>
            <w:r w:rsidRPr="00054094">
              <w:rPr>
                <w:rFonts w:ascii="Times New Roman" w:eastAsia="宋体" w:hAnsi="Times New Roman" w:cs="Times New Roman" w:hint="eastAsia"/>
                <w:sz w:val="24"/>
              </w:rPr>
              <w:t>条规定的提案，股东</w:t>
            </w:r>
            <w:r w:rsidRPr="00054094">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会不得进行表决并做出决议。</w:t>
            </w:r>
          </w:p>
        </w:tc>
      </w:tr>
      <w:tr w:rsidR="00AB541F" w:rsidRPr="00F47431" w14:paraId="7D8A0789" w14:textId="77777777" w:rsidTr="002E5B26">
        <w:tc>
          <w:tcPr>
            <w:tcW w:w="2500" w:type="pct"/>
          </w:tcPr>
          <w:p w14:paraId="6B02E6D9" w14:textId="77777777" w:rsidR="00AB541F" w:rsidRPr="005C3A9E" w:rsidRDefault="00AB541F" w:rsidP="002E5B26">
            <w:pPr>
              <w:spacing w:line="360" w:lineRule="auto"/>
              <w:jc w:val="center"/>
              <w:rPr>
                <w:rFonts w:ascii="Times New Roman" w:eastAsia="宋体" w:hAnsi="Times New Roman" w:cs="Times New Roman"/>
                <w:b/>
                <w:bCs/>
                <w:sz w:val="24"/>
              </w:rPr>
            </w:pPr>
            <w:r>
              <w:rPr>
                <w:rFonts w:ascii="Times New Roman" w:eastAsia="宋体" w:hAnsi="Times New Roman" w:cs="Times New Roman" w:hint="eastAsia"/>
                <w:b/>
                <w:bCs/>
                <w:sz w:val="24"/>
              </w:rPr>
              <w:lastRenderedPageBreak/>
              <w:t>第五章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股东大会的召开</w:t>
            </w:r>
          </w:p>
        </w:tc>
        <w:tc>
          <w:tcPr>
            <w:tcW w:w="2500" w:type="pct"/>
          </w:tcPr>
          <w:p w14:paraId="695F0685" w14:textId="77777777" w:rsidR="00AB541F" w:rsidRPr="005C3A9E" w:rsidRDefault="00AB541F" w:rsidP="002E5B26">
            <w:pPr>
              <w:spacing w:line="360" w:lineRule="auto"/>
              <w:ind w:firstLineChars="200" w:firstLine="482"/>
              <w:jc w:val="center"/>
              <w:rPr>
                <w:rFonts w:ascii="Times New Roman" w:eastAsia="宋体" w:hAnsi="Times New Roman" w:cs="Times New Roman"/>
                <w:b/>
                <w:bCs/>
                <w:sz w:val="24"/>
              </w:rPr>
            </w:pPr>
            <w:r>
              <w:rPr>
                <w:rFonts w:ascii="Times New Roman" w:eastAsia="宋体" w:hAnsi="Times New Roman" w:cs="Times New Roman" w:hint="eastAsia"/>
                <w:b/>
                <w:bCs/>
                <w:sz w:val="24"/>
              </w:rPr>
              <w:t>第五章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股东会的召开</w:t>
            </w:r>
          </w:p>
        </w:tc>
      </w:tr>
      <w:tr w:rsidR="00AB541F" w:rsidRPr="00F47431" w14:paraId="014F7ABD" w14:textId="77777777" w:rsidTr="002E5B26">
        <w:tc>
          <w:tcPr>
            <w:tcW w:w="2500" w:type="pct"/>
          </w:tcPr>
          <w:p w14:paraId="33501033" w14:textId="77777777" w:rsidR="00AB541F" w:rsidRPr="00054094"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第二十四条</w:t>
            </w:r>
            <w:r>
              <w:rPr>
                <w:rFonts w:ascii="Times New Roman" w:eastAsia="宋体" w:hAnsi="Times New Roman" w:cs="Times New Roman" w:hint="eastAsia"/>
                <w:b/>
                <w:bCs/>
                <w:sz w:val="24"/>
              </w:rPr>
              <w:t xml:space="preserve"> </w:t>
            </w:r>
            <w:r w:rsidRPr="00054094">
              <w:rPr>
                <w:rFonts w:ascii="Times New Roman" w:eastAsia="宋体" w:hAnsi="Times New Roman" w:cs="Times New Roman" w:hint="eastAsia"/>
                <w:sz w:val="24"/>
              </w:rPr>
              <w:t>……股东大会应当设置会场，以现场会议形式召开。公司还可提供网络或其他方式为股东参加股东大会提供便利。股东通过上述方式参加股东大会的，视为出席。</w:t>
            </w:r>
          </w:p>
          <w:p w14:paraId="218A5111" w14:textId="77777777" w:rsidR="00AB541F" w:rsidRPr="005C3A9E" w:rsidRDefault="00AB541F" w:rsidP="002E5B26">
            <w:pPr>
              <w:spacing w:line="360" w:lineRule="auto"/>
              <w:ind w:firstLineChars="200" w:firstLine="480"/>
              <w:jc w:val="left"/>
              <w:rPr>
                <w:rFonts w:ascii="Times New Roman" w:eastAsia="宋体" w:hAnsi="Times New Roman" w:cs="Times New Roman"/>
                <w:b/>
                <w:bCs/>
                <w:sz w:val="24"/>
              </w:rPr>
            </w:pPr>
            <w:r w:rsidRPr="00054094">
              <w:rPr>
                <w:rFonts w:ascii="Times New Roman" w:eastAsia="宋体" w:hAnsi="Times New Roman" w:cs="Times New Roman" w:hint="eastAsia"/>
                <w:sz w:val="24"/>
              </w:rPr>
              <w:t>……</w:t>
            </w:r>
          </w:p>
        </w:tc>
        <w:tc>
          <w:tcPr>
            <w:tcW w:w="2500" w:type="pct"/>
          </w:tcPr>
          <w:p w14:paraId="5254B92A" w14:textId="77777777" w:rsidR="00AB541F" w:rsidRPr="00054094"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第二十五条</w:t>
            </w:r>
            <w:r>
              <w:rPr>
                <w:rFonts w:ascii="Times New Roman" w:eastAsia="宋体" w:hAnsi="Times New Roman" w:cs="Times New Roman" w:hint="eastAsia"/>
                <w:b/>
                <w:bCs/>
                <w:sz w:val="24"/>
              </w:rPr>
              <w:t xml:space="preserve"> </w:t>
            </w:r>
            <w:r w:rsidRPr="00054094">
              <w:rPr>
                <w:rFonts w:ascii="Times New Roman" w:eastAsia="宋体" w:hAnsi="Times New Roman" w:cs="Times New Roman" w:hint="eastAsia"/>
                <w:sz w:val="24"/>
              </w:rPr>
              <w:t>……股东</w:t>
            </w:r>
            <w:r w:rsidRPr="007B748C">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会应当设置会场，以现场会议形式召开。公司还可提供</w:t>
            </w:r>
            <w:r w:rsidRPr="007B748C">
              <w:rPr>
                <w:rFonts w:ascii="Times New Roman" w:eastAsia="宋体" w:hAnsi="Times New Roman" w:cs="Times New Roman" w:hint="eastAsia"/>
                <w:b/>
                <w:sz w:val="24"/>
                <w:u w:val="single"/>
              </w:rPr>
              <w:t>按照法律、行政法规、中国证监会或者公司章程的规定，采用安全、经济、便捷的</w:t>
            </w:r>
            <w:r w:rsidRPr="00054094">
              <w:rPr>
                <w:rFonts w:ascii="Times New Roman" w:eastAsia="宋体" w:hAnsi="Times New Roman" w:cs="Times New Roman" w:hint="eastAsia"/>
                <w:sz w:val="24"/>
              </w:rPr>
              <w:t>网络或其他方式为股东参加股东</w:t>
            </w:r>
            <w:r w:rsidRPr="007B748C">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会提供便利。股东通过上述方式参加股东</w:t>
            </w:r>
            <w:r w:rsidRPr="007B748C">
              <w:rPr>
                <w:rFonts w:ascii="Times New Roman" w:eastAsia="宋体" w:hAnsi="Times New Roman" w:cs="Times New Roman" w:hint="eastAsia"/>
                <w:strike/>
                <w:sz w:val="24"/>
              </w:rPr>
              <w:t>大</w:t>
            </w:r>
            <w:r w:rsidRPr="00054094">
              <w:rPr>
                <w:rFonts w:ascii="Times New Roman" w:eastAsia="宋体" w:hAnsi="Times New Roman" w:cs="Times New Roman" w:hint="eastAsia"/>
                <w:sz w:val="24"/>
              </w:rPr>
              <w:t>会的，视为出席。</w:t>
            </w:r>
          </w:p>
          <w:p w14:paraId="17505EBF" w14:textId="77777777" w:rsidR="00AB541F" w:rsidRPr="005C3A9E" w:rsidRDefault="00AB541F" w:rsidP="002E5B26">
            <w:pPr>
              <w:spacing w:line="360" w:lineRule="auto"/>
              <w:ind w:firstLineChars="200" w:firstLine="480"/>
              <w:jc w:val="left"/>
              <w:rPr>
                <w:rFonts w:ascii="Times New Roman" w:eastAsia="宋体" w:hAnsi="Times New Roman" w:cs="Times New Roman"/>
                <w:b/>
                <w:bCs/>
                <w:sz w:val="24"/>
              </w:rPr>
            </w:pPr>
            <w:r w:rsidRPr="00054094">
              <w:rPr>
                <w:rFonts w:ascii="Times New Roman" w:eastAsia="宋体" w:hAnsi="Times New Roman" w:cs="Times New Roman" w:hint="eastAsia"/>
                <w:sz w:val="24"/>
              </w:rPr>
              <w:t>……</w:t>
            </w:r>
          </w:p>
        </w:tc>
      </w:tr>
      <w:tr w:rsidR="00AB541F" w:rsidRPr="00F47431" w14:paraId="3FC22073" w14:textId="77777777" w:rsidTr="002E5B26">
        <w:tc>
          <w:tcPr>
            <w:tcW w:w="2500" w:type="pct"/>
          </w:tcPr>
          <w:p w14:paraId="612464B9" w14:textId="77777777" w:rsidR="00AB541F" w:rsidRPr="005C3A9E" w:rsidRDefault="00AB541F" w:rsidP="002E5B26">
            <w:pPr>
              <w:tabs>
                <w:tab w:val="left" w:pos="1856"/>
              </w:tabs>
              <w:spacing w:line="360" w:lineRule="auto"/>
              <w:jc w:val="left"/>
              <w:rPr>
                <w:rFonts w:ascii="Times New Roman" w:eastAsia="宋体" w:hAnsi="Times New Roman" w:cs="Times New Roman"/>
                <w:b/>
                <w:bCs/>
                <w:sz w:val="24"/>
              </w:rPr>
            </w:pP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第六章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股东大会的表决和决议</w:t>
            </w:r>
          </w:p>
        </w:tc>
        <w:tc>
          <w:tcPr>
            <w:tcW w:w="2500" w:type="pct"/>
          </w:tcPr>
          <w:p w14:paraId="4C38F2A9" w14:textId="77777777" w:rsidR="00AB541F" w:rsidRPr="005C3A9E" w:rsidRDefault="00AB541F" w:rsidP="002E5B26">
            <w:pPr>
              <w:spacing w:line="360" w:lineRule="auto"/>
              <w:ind w:firstLineChars="500" w:firstLine="1205"/>
              <w:jc w:val="left"/>
              <w:rPr>
                <w:rFonts w:ascii="Times New Roman" w:eastAsia="宋体" w:hAnsi="Times New Roman" w:cs="Times New Roman"/>
                <w:b/>
                <w:bCs/>
                <w:sz w:val="24"/>
              </w:rPr>
            </w:pPr>
            <w:r>
              <w:rPr>
                <w:rFonts w:ascii="Times New Roman" w:eastAsia="宋体" w:hAnsi="Times New Roman" w:cs="Times New Roman" w:hint="eastAsia"/>
                <w:b/>
                <w:bCs/>
                <w:sz w:val="24"/>
              </w:rPr>
              <w:t>第六章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股东会的表决和决议</w:t>
            </w:r>
          </w:p>
        </w:tc>
      </w:tr>
      <w:tr w:rsidR="00AB541F" w:rsidRPr="00F47431" w14:paraId="1DCC601B" w14:textId="77777777" w:rsidTr="002E5B26">
        <w:tc>
          <w:tcPr>
            <w:tcW w:w="2500" w:type="pct"/>
          </w:tcPr>
          <w:p w14:paraId="1563BA91" w14:textId="77777777" w:rsidR="00AB541F" w:rsidRDefault="00AB541F" w:rsidP="002E5B26">
            <w:pPr>
              <w:spacing w:line="360" w:lineRule="auto"/>
              <w:ind w:firstLine="480"/>
              <w:rPr>
                <w:rFonts w:ascii="Times New Roman" w:eastAsia="宋体" w:hAnsi="Times New Roman" w:cs="Times New Roman"/>
                <w:sz w:val="24"/>
              </w:rPr>
            </w:pPr>
            <w:r>
              <w:rPr>
                <w:rFonts w:ascii="Times New Roman" w:eastAsia="宋体" w:hAnsi="Times New Roman" w:cs="Times New Roman" w:hint="eastAsia"/>
                <w:b/>
                <w:bCs/>
                <w:sz w:val="24"/>
              </w:rPr>
              <w:t>第三十八条</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w:t>
            </w:r>
            <w:r w:rsidRPr="007B748C">
              <w:rPr>
                <w:rFonts w:ascii="Times New Roman" w:eastAsia="宋体" w:hAnsi="Times New Roman" w:cs="Times New Roman" w:hint="eastAsia"/>
                <w:sz w:val="24"/>
              </w:rPr>
              <w:t>董事会、独立董事和符合相关规定条件的股东可以公开征集股东投票权。征集股东投票权应当向被征集人充分披露具体投票意向等信息。禁止以有偿或者变相有偿的方式征集股东投票权。公司不得对征集投票权提出最低持股比例限制。</w:t>
            </w:r>
          </w:p>
          <w:p w14:paraId="2DF8F789" w14:textId="77777777" w:rsidR="00AB541F" w:rsidRPr="007B748C" w:rsidRDefault="00AB541F" w:rsidP="002E5B26">
            <w:pPr>
              <w:spacing w:line="360" w:lineRule="auto"/>
              <w:ind w:firstLine="480"/>
              <w:rPr>
                <w:rFonts w:ascii="Times New Roman" w:eastAsia="宋体" w:hAnsi="Times New Roman" w:cs="Times New Roman"/>
                <w:b/>
                <w:bCs/>
                <w:sz w:val="24"/>
              </w:rPr>
            </w:pPr>
            <w:r>
              <w:rPr>
                <w:rFonts w:ascii="Times New Roman" w:eastAsia="宋体" w:hAnsi="Times New Roman" w:cs="Times New Roman" w:hint="eastAsia"/>
                <w:sz w:val="24"/>
              </w:rPr>
              <w:t>……</w:t>
            </w:r>
          </w:p>
        </w:tc>
        <w:tc>
          <w:tcPr>
            <w:tcW w:w="2500" w:type="pct"/>
          </w:tcPr>
          <w:p w14:paraId="433D18B6" w14:textId="77777777" w:rsidR="00AB541F" w:rsidRDefault="00AB541F" w:rsidP="002E5B26">
            <w:pPr>
              <w:spacing w:line="360" w:lineRule="auto"/>
              <w:rPr>
                <w:rFonts w:ascii="Times New Roman" w:eastAsia="宋体" w:hAnsi="Times New Roman" w:cs="Times New Roman"/>
                <w:strike/>
                <w:sz w:val="24"/>
              </w:rPr>
            </w:pP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第三十九条</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w:t>
            </w:r>
            <w:r w:rsidRPr="007B748C">
              <w:rPr>
                <w:rFonts w:ascii="Times New Roman" w:eastAsia="宋体" w:hAnsi="Times New Roman" w:cs="Times New Roman" w:hint="eastAsia"/>
                <w:strike/>
                <w:sz w:val="24"/>
              </w:rPr>
              <w:t>董事会、独立董事和符合相关规定条件的股东可以公开征集股东投票权。征集股东投票权应当向被征集人充分披露具体投票意向等信息。禁止以有偿或者变相有偿的方式征集股东投票权。公司不得对征集投票权提出最低持股比例限制。</w:t>
            </w:r>
          </w:p>
          <w:p w14:paraId="19E9E512" w14:textId="77777777" w:rsidR="00AB541F" w:rsidRDefault="00AB541F" w:rsidP="002E5B26">
            <w:pPr>
              <w:spacing w:line="360" w:lineRule="auto"/>
              <w:ind w:firstLine="480"/>
              <w:rPr>
                <w:rFonts w:ascii="Times New Roman" w:eastAsia="宋体" w:hAnsi="Times New Roman" w:cs="Times New Roman"/>
                <w:b/>
                <w:bCs/>
                <w:sz w:val="24"/>
                <w:u w:val="single"/>
              </w:rPr>
            </w:pPr>
            <w:r w:rsidRPr="007B748C">
              <w:rPr>
                <w:rFonts w:ascii="Times New Roman" w:eastAsia="宋体" w:hAnsi="Times New Roman" w:cs="Times New Roman" w:hint="eastAsia"/>
                <w:b/>
                <w:bCs/>
                <w:sz w:val="24"/>
                <w:u w:val="single"/>
              </w:rPr>
              <w:t>公司董事会、独立董事、持有百分之一以上有表决权股份的股东或者依照法律、行政法规或者中国证监会的规定设立的投资者保护机构可以公开征集股东投票权。征集股东投票权应当向被征集人充分</w:t>
            </w:r>
            <w:r w:rsidRPr="007B748C">
              <w:rPr>
                <w:rFonts w:ascii="Times New Roman" w:eastAsia="宋体" w:hAnsi="Times New Roman" w:cs="Times New Roman" w:hint="eastAsia"/>
                <w:b/>
                <w:bCs/>
                <w:sz w:val="24"/>
                <w:u w:val="single"/>
              </w:rPr>
              <w:lastRenderedPageBreak/>
              <w:t>披露具体投票意向等信息。禁止以有偿或者变相有偿的方式征集股东投票权。除法</w:t>
            </w:r>
            <w:proofErr w:type="gramStart"/>
            <w:r w:rsidRPr="007B748C">
              <w:rPr>
                <w:rFonts w:ascii="Times New Roman" w:eastAsia="宋体" w:hAnsi="Times New Roman" w:cs="Times New Roman" w:hint="eastAsia"/>
                <w:b/>
                <w:bCs/>
                <w:sz w:val="24"/>
                <w:u w:val="single"/>
              </w:rPr>
              <w:t>定条件</w:t>
            </w:r>
            <w:proofErr w:type="gramEnd"/>
            <w:r w:rsidRPr="007B748C">
              <w:rPr>
                <w:rFonts w:ascii="Times New Roman" w:eastAsia="宋体" w:hAnsi="Times New Roman" w:cs="Times New Roman" w:hint="eastAsia"/>
                <w:b/>
                <w:bCs/>
                <w:sz w:val="24"/>
                <w:u w:val="single"/>
              </w:rPr>
              <w:t>外，公司不得对征集投票权提出最低持股比例限制。</w:t>
            </w:r>
          </w:p>
          <w:p w14:paraId="3D05AD0B" w14:textId="77777777" w:rsidR="00AB541F" w:rsidRPr="007B748C" w:rsidRDefault="00AB541F" w:rsidP="002E5B26">
            <w:pPr>
              <w:spacing w:line="360" w:lineRule="auto"/>
              <w:ind w:firstLine="480"/>
              <w:rPr>
                <w:rFonts w:ascii="Times New Roman" w:eastAsia="宋体" w:hAnsi="Times New Roman" w:cs="Times New Roman"/>
                <w:b/>
                <w:bCs/>
                <w:sz w:val="24"/>
              </w:rPr>
            </w:pPr>
            <w:r w:rsidRPr="007B748C">
              <w:rPr>
                <w:rFonts w:ascii="Times New Roman" w:eastAsia="宋体" w:hAnsi="Times New Roman" w:cs="Times New Roman" w:hint="eastAsia"/>
                <w:b/>
                <w:bCs/>
                <w:sz w:val="24"/>
              </w:rPr>
              <w:t>……</w:t>
            </w:r>
          </w:p>
        </w:tc>
      </w:tr>
      <w:tr w:rsidR="00AB541F" w:rsidRPr="00F47431" w14:paraId="2AFAB50C" w14:textId="77777777" w:rsidTr="002E5B26">
        <w:tc>
          <w:tcPr>
            <w:tcW w:w="2500" w:type="pct"/>
          </w:tcPr>
          <w:p w14:paraId="448FAEDF" w14:textId="77777777" w:rsidR="00AB541F" w:rsidRPr="007B748C"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lastRenderedPageBreak/>
              <w:t>第四十条</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w:t>
            </w:r>
            <w:r w:rsidRPr="007B748C">
              <w:rPr>
                <w:rFonts w:ascii="Times New Roman" w:eastAsia="宋体" w:hAnsi="Times New Roman" w:cs="Times New Roman" w:hint="eastAsia"/>
                <w:sz w:val="24"/>
              </w:rPr>
              <w:t>（三）董事会成员和非由职工代表担任的监事会成员的任免及其报酬和支付方法；</w:t>
            </w:r>
          </w:p>
          <w:p w14:paraId="57346A4A" w14:textId="77777777" w:rsidR="00AB541F" w:rsidRPr="007B748C" w:rsidRDefault="00AB541F" w:rsidP="002E5B26">
            <w:pPr>
              <w:spacing w:line="360" w:lineRule="auto"/>
              <w:ind w:firstLineChars="200" w:firstLine="482"/>
              <w:jc w:val="left"/>
              <w:rPr>
                <w:rFonts w:ascii="Times New Roman" w:eastAsia="宋体" w:hAnsi="Times New Roman" w:cs="Times New Roman"/>
                <w:b/>
                <w:bCs/>
                <w:sz w:val="24"/>
              </w:rPr>
            </w:pPr>
            <w:r>
              <w:rPr>
                <w:rFonts w:ascii="Times New Roman" w:eastAsia="宋体" w:hAnsi="Times New Roman" w:cs="Times New Roman" w:hint="eastAsia"/>
                <w:b/>
                <w:bCs/>
                <w:sz w:val="24"/>
              </w:rPr>
              <w:t>……</w:t>
            </w:r>
          </w:p>
        </w:tc>
        <w:tc>
          <w:tcPr>
            <w:tcW w:w="2500" w:type="pct"/>
          </w:tcPr>
          <w:p w14:paraId="10DE8B74" w14:textId="77777777" w:rsidR="00AB541F" w:rsidRPr="007B748C"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第四十一条</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w:t>
            </w:r>
            <w:r w:rsidRPr="007B748C">
              <w:rPr>
                <w:rFonts w:ascii="Times New Roman" w:eastAsia="宋体" w:hAnsi="Times New Roman" w:cs="Times New Roman" w:hint="eastAsia"/>
                <w:sz w:val="24"/>
              </w:rPr>
              <w:t>（三）董事会成员</w:t>
            </w:r>
            <w:r w:rsidRPr="007B748C">
              <w:rPr>
                <w:rFonts w:ascii="Times New Roman" w:eastAsia="宋体" w:hAnsi="Times New Roman" w:cs="Times New Roman" w:hint="eastAsia"/>
                <w:strike/>
                <w:sz w:val="24"/>
              </w:rPr>
              <w:t>和非由职工代表担任的监事会成员</w:t>
            </w:r>
            <w:r w:rsidRPr="007B748C">
              <w:rPr>
                <w:rFonts w:ascii="Times New Roman" w:eastAsia="宋体" w:hAnsi="Times New Roman" w:cs="Times New Roman" w:hint="eastAsia"/>
                <w:sz w:val="24"/>
              </w:rPr>
              <w:t>的任免及其报酬和支付方法；</w:t>
            </w:r>
          </w:p>
          <w:p w14:paraId="44988A34" w14:textId="77777777" w:rsidR="00AB541F" w:rsidRPr="005C3A9E" w:rsidRDefault="00AB541F" w:rsidP="002E5B26">
            <w:pPr>
              <w:spacing w:line="360" w:lineRule="auto"/>
              <w:ind w:firstLineChars="200" w:firstLine="482"/>
              <w:jc w:val="left"/>
              <w:rPr>
                <w:rFonts w:ascii="Times New Roman" w:eastAsia="宋体" w:hAnsi="Times New Roman" w:cs="Times New Roman"/>
                <w:b/>
                <w:bCs/>
                <w:sz w:val="24"/>
              </w:rPr>
            </w:pPr>
            <w:r>
              <w:rPr>
                <w:rFonts w:ascii="Times New Roman" w:eastAsia="宋体" w:hAnsi="Times New Roman" w:cs="Times New Roman" w:hint="eastAsia"/>
                <w:b/>
                <w:bCs/>
                <w:sz w:val="24"/>
              </w:rPr>
              <w:t>……</w:t>
            </w:r>
          </w:p>
        </w:tc>
      </w:tr>
      <w:tr w:rsidR="00AB541F" w:rsidRPr="00F47431" w14:paraId="0F94DFF8" w14:textId="77777777" w:rsidTr="002E5B26">
        <w:tc>
          <w:tcPr>
            <w:tcW w:w="2500" w:type="pct"/>
          </w:tcPr>
          <w:p w14:paraId="6F006420" w14:textId="77777777" w:rsidR="00AB541F" w:rsidRPr="007B748C"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第四十七条</w:t>
            </w:r>
            <w:r>
              <w:rPr>
                <w:rFonts w:ascii="Times New Roman" w:eastAsia="宋体" w:hAnsi="Times New Roman" w:cs="Times New Roman" w:hint="eastAsia"/>
                <w:b/>
                <w:bCs/>
                <w:sz w:val="24"/>
              </w:rPr>
              <w:t xml:space="preserve"> </w:t>
            </w:r>
            <w:r w:rsidRPr="007B748C">
              <w:rPr>
                <w:rFonts w:ascii="Times New Roman" w:eastAsia="宋体" w:hAnsi="Times New Roman" w:cs="Times New Roman" w:hint="eastAsia"/>
                <w:sz w:val="24"/>
              </w:rPr>
              <w:t>……独立董事候选人以外的董事候选人由董事会、单独或合并持有公司</w:t>
            </w:r>
            <w:r w:rsidRPr="007B748C">
              <w:rPr>
                <w:rFonts w:ascii="Times New Roman" w:eastAsia="宋体" w:hAnsi="Times New Roman" w:cs="Times New Roman"/>
                <w:sz w:val="24"/>
              </w:rPr>
              <w:t>3%</w:t>
            </w:r>
            <w:r w:rsidRPr="007B748C">
              <w:rPr>
                <w:rFonts w:ascii="Times New Roman" w:eastAsia="宋体" w:hAnsi="Times New Roman" w:cs="Times New Roman" w:hint="eastAsia"/>
                <w:sz w:val="24"/>
              </w:rPr>
              <w:t>以上股份的股东提出，独立董事候选人由董事会、单独或合并持有公司</w:t>
            </w:r>
            <w:r w:rsidRPr="007B748C">
              <w:rPr>
                <w:rFonts w:ascii="Times New Roman" w:eastAsia="宋体" w:hAnsi="Times New Roman" w:cs="Times New Roman"/>
                <w:sz w:val="24"/>
              </w:rPr>
              <w:t>1%</w:t>
            </w:r>
            <w:r w:rsidRPr="007B748C">
              <w:rPr>
                <w:rFonts w:ascii="Times New Roman" w:eastAsia="宋体" w:hAnsi="Times New Roman" w:cs="Times New Roman" w:hint="eastAsia"/>
                <w:sz w:val="24"/>
              </w:rPr>
              <w:t>以上股份的股东提出。监事候选人中的股东代表由董事会、监事会、单独或合并持有公司</w:t>
            </w:r>
            <w:r w:rsidRPr="007B748C">
              <w:rPr>
                <w:rFonts w:ascii="Times New Roman" w:eastAsia="宋体" w:hAnsi="Times New Roman" w:cs="Times New Roman"/>
                <w:sz w:val="24"/>
              </w:rPr>
              <w:t>3%</w:t>
            </w:r>
            <w:r w:rsidRPr="007B748C">
              <w:rPr>
                <w:rFonts w:ascii="Times New Roman" w:eastAsia="宋体" w:hAnsi="Times New Roman" w:cs="Times New Roman" w:hint="eastAsia"/>
                <w:sz w:val="24"/>
              </w:rPr>
              <w:t>以上股份的股东提出。</w:t>
            </w:r>
          </w:p>
          <w:p w14:paraId="7D0E0680" w14:textId="77777777" w:rsidR="00AB541F" w:rsidRPr="007B748C" w:rsidRDefault="00AB541F" w:rsidP="002E5B26">
            <w:pPr>
              <w:spacing w:line="360" w:lineRule="auto"/>
              <w:ind w:firstLineChars="200" w:firstLine="480"/>
              <w:jc w:val="left"/>
              <w:rPr>
                <w:rFonts w:ascii="Times New Roman" w:eastAsia="宋体" w:hAnsi="Times New Roman" w:cs="Times New Roman"/>
                <w:b/>
                <w:bCs/>
                <w:sz w:val="24"/>
              </w:rPr>
            </w:pPr>
            <w:r w:rsidRPr="007B748C">
              <w:rPr>
                <w:rFonts w:ascii="Times New Roman" w:eastAsia="宋体" w:hAnsi="Times New Roman" w:cs="Times New Roman" w:hint="eastAsia"/>
                <w:sz w:val="24"/>
              </w:rPr>
              <w:t>……</w:t>
            </w:r>
          </w:p>
        </w:tc>
        <w:tc>
          <w:tcPr>
            <w:tcW w:w="2500" w:type="pct"/>
          </w:tcPr>
          <w:p w14:paraId="1E1C457A" w14:textId="77777777" w:rsidR="00AB541F" w:rsidRPr="007B748C"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第四十八条</w:t>
            </w:r>
            <w:r>
              <w:rPr>
                <w:rFonts w:ascii="Times New Roman" w:eastAsia="宋体" w:hAnsi="Times New Roman" w:cs="Times New Roman" w:hint="eastAsia"/>
                <w:b/>
                <w:bCs/>
                <w:sz w:val="24"/>
              </w:rPr>
              <w:t xml:space="preserve"> </w:t>
            </w:r>
            <w:r w:rsidRPr="007B748C">
              <w:rPr>
                <w:rFonts w:ascii="Times New Roman" w:eastAsia="宋体" w:hAnsi="Times New Roman" w:cs="Times New Roman" w:hint="eastAsia"/>
                <w:sz w:val="24"/>
              </w:rPr>
              <w:t>……独立董事候选人以外的董事候选人由董事会、单独或合并持有公司</w:t>
            </w:r>
            <w:r w:rsidRPr="007B748C">
              <w:rPr>
                <w:rFonts w:ascii="Times New Roman" w:eastAsia="宋体" w:hAnsi="Times New Roman" w:cs="Times New Roman"/>
                <w:sz w:val="24"/>
              </w:rPr>
              <w:t>3%</w:t>
            </w:r>
            <w:r w:rsidRPr="007B748C">
              <w:rPr>
                <w:rFonts w:ascii="Times New Roman" w:eastAsia="宋体" w:hAnsi="Times New Roman" w:cs="Times New Roman" w:hint="eastAsia"/>
                <w:sz w:val="24"/>
              </w:rPr>
              <w:t>以上股份的股东提出，独立董事候选人由董事会、单独或合并持有公司</w:t>
            </w:r>
            <w:r w:rsidRPr="007B748C">
              <w:rPr>
                <w:rFonts w:ascii="Times New Roman" w:eastAsia="宋体" w:hAnsi="Times New Roman" w:cs="Times New Roman"/>
                <w:sz w:val="24"/>
              </w:rPr>
              <w:t>1%</w:t>
            </w:r>
            <w:r w:rsidRPr="007B748C">
              <w:rPr>
                <w:rFonts w:ascii="Times New Roman" w:eastAsia="宋体" w:hAnsi="Times New Roman" w:cs="Times New Roman" w:hint="eastAsia"/>
                <w:sz w:val="24"/>
              </w:rPr>
              <w:t>以上股份的股东提出。</w:t>
            </w:r>
            <w:r w:rsidRPr="007B748C">
              <w:rPr>
                <w:rFonts w:ascii="Times New Roman" w:eastAsia="宋体" w:hAnsi="Times New Roman" w:cs="Times New Roman" w:hint="eastAsia"/>
                <w:strike/>
                <w:sz w:val="24"/>
              </w:rPr>
              <w:t>监事候选人中的股东代表由董事会、监事会、单独或合并持有公司</w:t>
            </w:r>
            <w:r w:rsidRPr="007B748C">
              <w:rPr>
                <w:rFonts w:ascii="Times New Roman" w:eastAsia="宋体" w:hAnsi="Times New Roman" w:cs="Times New Roman"/>
                <w:strike/>
                <w:sz w:val="24"/>
              </w:rPr>
              <w:t>3%</w:t>
            </w:r>
            <w:r w:rsidRPr="007B748C">
              <w:rPr>
                <w:rFonts w:ascii="Times New Roman" w:eastAsia="宋体" w:hAnsi="Times New Roman" w:cs="Times New Roman" w:hint="eastAsia"/>
                <w:strike/>
                <w:sz w:val="24"/>
              </w:rPr>
              <w:t>以上股份的股东提出。</w:t>
            </w:r>
          </w:p>
          <w:p w14:paraId="3DA21F3B" w14:textId="77777777" w:rsidR="00AB541F" w:rsidRPr="005C3A9E" w:rsidRDefault="00AB541F" w:rsidP="002E5B26">
            <w:pPr>
              <w:spacing w:line="360" w:lineRule="auto"/>
              <w:ind w:firstLineChars="200" w:firstLine="480"/>
              <w:jc w:val="left"/>
              <w:rPr>
                <w:rFonts w:ascii="Times New Roman" w:eastAsia="宋体" w:hAnsi="Times New Roman" w:cs="Times New Roman"/>
                <w:b/>
                <w:bCs/>
                <w:sz w:val="24"/>
              </w:rPr>
            </w:pPr>
            <w:r w:rsidRPr="007B748C">
              <w:rPr>
                <w:rFonts w:ascii="Times New Roman" w:eastAsia="宋体" w:hAnsi="Times New Roman" w:cs="Times New Roman" w:hint="eastAsia"/>
                <w:sz w:val="24"/>
              </w:rPr>
              <w:t>……</w:t>
            </w:r>
          </w:p>
        </w:tc>
      </w:tr>
      <w:tr w:rsidR="00AB541F" w:rsidRPr="00F47431" w14:paraId="56FB8E09" w14:textId="77777777" w:rsidTr="002E5B26">
        <w:tc>
          <w:tcPr>
            <w:tcW w:w="2500" w:type="pct"/>
          </w:tcPr>
          <w:p w14:paraId="5D60F626" w14:textId="77777777" w:rsidR="00AB541F" w:rsidRPr="007B748C"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第五十三条</w:t>
            </w:r>
            <w:r>
              <w:rPr>
                <w:rFonts w:ascii="Times New Roman" w:eastAsia="宋体" w:hAnsi="Times New Roman" w:cs="Times New Roman" w:hint="eastAsia"/>
                <w:b/>
                <w:bCs/>
                <w:sz w:val="24"/>
              </w:rPr>
              <w:t xml:space="preserve"> </w:t>
            </w:r>
            <w:r w:rsidRPr="007B748C">
              <w:rPr>
                <w:rFonts w:ascii="Times New Roman" w:eastAsia="宋体" w:hAnsi="Times New Roman" w:cs="Times New Roman" w:hint="eastAsia"/>
                <w:sz w:val="24"/>
              </w:rPr>
              <w:t>……股东大会对提案进行表决时，应当由律师、股东代表与监事代表共同负责计票、监票，并当场公布表决结果，决议的表决结果载入会议记录。</w:t>
            </w:r>
          </w:p>
          <w:p w14:paraId="6BCFED76" w14:textId="77777777" w:rsidR="00AB541F" w:rsidRPr="005C3A9E" w:rsidRDefault="00AB541F" w:rsidP="002E5B26">
            <w:pPr>
              <w:spacing w:line="360" w:lineRule="auto"/>
              <w:ind w:firstLineChars="200" w:firstLine="480"/>
              <w:jc w:val="left"/>
              <w:rPr>
                <w:rFonts w:ascii="Times New Roman" w:eastAsia="宋体" w:hAnsi="Times New Roman" w:cs="Times New Roman"/>
                <w:b/>
                <w:bCs/>
                <w:sz w:val="24"/>
              </w:rPr>
            </w:pPr>
            <w:r w:rsidRPr="007B748C">
              <w:rPr>
                <w:rFonts w:ascii="Times New Roman" w:eastAsia="宋体" w:hAnsi="Times New Roman" w:cs="Times New Roman" w:hint="eastAsia"/>
                <w:sz w:val="24"/>
              </w:rPr>
              <w:t>……</w:t>
            </w:r>
          </w:p>
        </w:tc>
        <w:tc>
          <w:tcPr>
            <w:tcW w:w="2500" w:type="pct"/>
          </w:tcPr>
          <w:p w14:paraId="22D5CA05" w14:textId="77777777" w:rsidR="00AB541F" w:rsidRPr="007B748C" w:rsidRDefault="00AB541F" w:rsidP="002E5B26">
            <w:pPr>
              <w:spacing w:line="360" w:lineRule="auto"/>
              <w:ind w:firstLineChars="200" w:firstLine="482"/>
              <w:jc w:val="left"/>
              <w:rPr>
                <w:rFonts w:ascii="Times New Roman" w:eastAsia="宋体" w:hAnsi="Times New Roman" w:cs="Times New Roman"/>
                <w:sz w:val="24"/>
              </w:rPr>
            </w:pPr>
            <w:r>
              <w:rPr>
                <w:rFonts w:ascii="Times New Roman" w:eastAsia="宋体" w:hAnsi="Times New Roman" w:cs="Times New Roman" w:hint="eastAsia"/>
                <w:b/>
                <w:bCs/>
                <w:sz w:val="24"/>
              </w:rPr>
              <w:t>第五十四条</w:t>
            </w:r>
            <w:r>
              <w:rPr>
                <w:rFonts w:ascii="Times New Roman" w:eastAsia="宋体" w:hAnsi="Times New Roman" w:cs="Times New Roman" w:hint="eastAsia"/>
                <w:b/>
                <w:bCs/>
                <w:sz w:val="24"/>
              </w:rPr>
              <w:t xml:space="preserve"> </w:t>
            </w:r>
            <w:r w:rsidRPr="007B748C">
              <w:rPr>
                <w:rFonts w:ascii="Times New Roman" w:eastAsia="宋体" w:hAnsi="Times New Roman" w:cs="Times New Roman" w:hint="eastAsia"/>
                <w:sz w:val="24"/>
              </w:rPr>
              <w:t>……股东</w:t>
            </w:r>
            <w:r w:rsidRPr="007B748C">
              <w:rPr>
                <w:rFonts w:ascii="Times New Roman" w:eastAsia="宋体" w:hAnsi="Times New Roman" w:cs="Times New Roman" w:hint="eastAsia"/>
                <w:strike/>
                <w:sz w:val="24"/>
              </w:rPr>
              <w:t>大</w:t>
            </w:r>
            <w:r w:rsidRPr="007B748C">
              <w:rPr>
                <w:rFonts w:ascii="Times New Roman" w:eastAsia="宋体" w:hAnsi="Times New Roman" w:cs="Times New Roman" w:hint="eastAsia"/>
                <w:sz w:val="24"/>
              </w:rPr>
              <w:t>会对提案进行表决时，应当由律师、股东代表</w:t>
            </w:r>
            <w:r w:rsidRPr="007B748C">
              <w:rPr>
                <w:rFonts w:ascii="Times New Roman" w:eastAsia="宋体" w:hAnsi="Times New Roman" w:cs="Times New Roman" w:hint="eastAsia"/>
                <w:strike/>
                <w:sz w:val="24"/>
              </w:rPr>
              <w:t>与监事代表</w:t>
            </w:r>
            <w:r w:rsidRPr="007B748C">
              <w:rPr>
                <w:rFonts w:ascii="Times New Roman" w:eastAsia="宋体" w:hAnsi="Times New Roman" w:cs="Times New Roman" w:hint="eastAsia"/>
                <w:sz w:val="24"/>
              </w:rPr>
              <w:t>共同负责计票、监票，并当场公布表决结果，决议的表决结果载入会议记录。</w:t>
            </w:r>
          </w:p>
          <w:p w14:paraId="7EB3E8EB" w14:textId="77777777" w:rsidR="00AB541F" w:rsidRPr="005C3A9E" w:rsidRDefault="00AB541F" w:rsidP="002E5B26">
            <w:pPr>
              <w:spacing w:line="360" w:lineRule="auto"/>
              <w:ind w:firstLineChars="200" w:firstLine="480"/>
              <w:jc w:val="left"/>
              <w:rPr>
                <w:rFonts w:ascii="Times New Roman" w:eastAsia="宋体" w:hAnsi="Times New Roman" w:cs="Times New Roman"/>
                <w:b/>
                <w:bCs/>
                <w:sz w:val="24"/>
              </w:rPr>
            </w:pPr>
            <w:r w:rsidRPr="007B748C">
              <w:rPr>
                <w:rFonts w:ascii="Times New Roman" w:eastAsia="宋体" w:hAnsi="Times New Roman" w:cs="Times New Roman" w:hint="eastAsia"/>
                <w:sz w:val="24"/>
              </w:rPr>
              <w:t>……</w:t>
            </w:r>
          </w:p>
        </w:tc>
      </w:tr>
      <w:tr w:rsidR="00AB541F" w:rsidRPr="00F47431" w14:paraId="0B73089C" w14:textId="77777777" w:rsidTr="002E5B26">
        <w:tc>
          <w:tcPr>
            <w:tcW w:w="2500" w:type="pct"/>
          </w:tcPr>
          <w:p w14:paraId="0B84C31E" w14:textId="77777777" w:rsidR="00AB541F" w:rsidRPr="005C3A9E" w:rsidRDefault="00AB541F" w:rsidP="002E5B26">
            <w:pPr>
              <w:spacing w:line="360" w:lineRule="auto"/>
              <w:ind w:firstLineChars="200" w:firstLine="482"/>
              <w:jc w:val="center"/>
              <w:rPr>
                <w:rFonts w:ascii="Times New Roman" w:eastAsia="宋体" w:hAnsi="Times New Roman" w:cs="Times New Roman"/>
                <w:b/>
                <w:bCs/>
                <w:sz w:val="24"/>
              </w:rPr>
            </w:pPr>
            <w:r>
              <w:rPr>
                <w:rFonts w:ascii="Times New Roman" w:eastAsia="宋体" w:hAnsi="Times New Roman" w:cs="Times New Roman" w:hint="eastAsia"/>
                <w:b/>
                <w:bCs/>
                <w:sz w:val="24"/>
              </w:rPr>
              <w:t>第七章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股东大会的记录</w:t>
            </w:r>
          </w:p>
        </w:tc>
        <w:tc>
          <w:tcPr>
            <w:tcW w:w="2500" w:type="pct"/>
          </w:tcPr>
          <w:p w14:paraId="7F3E1330" w14:textId="77777777" w:rsidR="00AB541F" w:rsidRPr="009A0CD2" w:rsidRDefault="00AB541F" w:rsidP="002E5B26">
            <w:pPr>
              <w:spacing w:line="360" w:lineRule="auto"/>
              <w:ind w:firstLineChars="200" w:firstLine="482"/>
              <w:jc w:val="center"/>
              <w:rPr>
                <w:rFonts w:ascii="Times New Roman" w:eastAsia="宋体" w:hAnsi="Times New Roman" w:cs="Times New Roman"/>
                <w:b/>
                <w:bCs/>
                <w:sz w:val="24"/>
              </w:rPr>
            </w:pPr>
            <w:r>
              <w:rPr>
                <w:rFonts w:ascii="Times New Roman" w:eastAsia="宋体" w:hAnsi="Times New Roman" w:cs="Times New Roman" w:hint="eastAsia"/>
                <w:b/>
                <w:bCs/>
                <w:sz w:val="24"/>
              </w:rPr>
              <w:t>第七章</w:t>
            </w:r>
            <w:r>
              <w:rPr>
                <w:rFonts w:ascii="Times New Roman" w:eastAsia="宋体" w:hAnsi="Times New Roman" w:cs="Times New Roman" w:hint="eastAsia"/>
                <w:b/>
                <w:bCs/>
                <w:sz w:val="24"/>
              </w:rPr>
              <w:t xml:space="preserve"> </w:t>
            </w:r>
            <w:r>
              <w:rPr>
                <w:rFonts w:ascii="Times New Roman" w:eastAsia="宋体" w:hAnsi="Times New Roman" w:cs="Times New Roman" w:hint="eastAsia"/>
                <w:b/>
                <w:bCs/>
                <w:sz w:val="24"/>
              </w:rPr>
              <w:t>股东会的记录</w:t>
            </w:r>
          </w:p>
        </w:tc>
      </w:tr>
      <w:tr w:rsidR="00AB541F" w:rsidRPr="00F47431" w14:paraId="619F1E39" w14:textId="77777777" w:rsidTr="002E5B26">
        <w:tc>
          <w:tcPr>
            <w:tcW w:w="2500" w:type="pct"/>
          </w:tcPr>
          <w:p w14:paraId="571DF900" w14:textId="77777777" w:rsidR="00AB541F" w:rsidRDefault="00AB541F" w:rsidP="002E5B26">
            <w:pPr>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第六十条</w:t>
            </w:r>
            <w:r>
              <w:rPr>
                <w:rFonts w:ascii="Times New Roman" w:eastAsia="宋体" w:hAnsi="Times New Roman" w:cs="Times New Roman" w:hint="eastAsia"/>
                <w:b/>
                <w:bCs/>
                <w:sz w:val="24"/>
              </w:rPr>
              <w:t xml:space="preserve"> </w:t>
            </w:r>
            <w:r w:rsidRPr="000C3DA9">
              <w:rPr>
                <w:rFonts w:ascii="Times New Roman" w:eastAsia="宋体" w:hAnsi="Times New Roman" w:cs="Times New Roman" w:hint="eastAsia"/>
                <w:sz w:val="24"/>
              </w:rPr>
              <w:t>……（二）会议主席以及出席或列席会议的董事、监事、总裁和其他高级管理人员姓名；</w:t>
            </w:r>
          </w:p>
          <w:p w14:paraId="33E654E9" w14:textId="77777777" w:rsidR="00AB541F" w:rsidRDefault="00AB541F" w:rsidP="002E5B26">
            <w:pPr>
              <w:spacing w:line="360" w:lineRule="auto"/>
              <w:ind w:firstLineChars="200" w:firstLine="480"/>
              <w:rPr>
                <w:rFonts w:ascii="Times New Roman" w:eastAsia="宋体" w:hAnsi="Times New Roman" w:cs="Times New Roman"/>
                <w:b/>
                <w:bCs/>
                <w:sz w:val="24"/>
              </w:rPr>
            </w:pPr>
            <w:r>
              <w:rPr>
                <w:rFonts w:ascii="Times New Roman" w:eastAsia="宋体" w:hAnsi="Times New Roman" w:cs="Times New Roman" w:hint="eastAsia"/>
                <w:sz w:val="24"/>
              </w:rPr>
              <w:t>……</w:t>
            </w:r>
          </w:p>
        </w:tc>
        <w:tc>
          <w:tcPr>
            <w:tcW w:w="2500" w:type="pct"/>
          </w:tcPr>
          <w:p w14:paraId="2654354E" w14:textId="77777777" w:rsidR="00AB541F" w:rsidRDefault="00AB541F" w:rsidP="002E5B26">
            <w:pPr>
              <w:spacing w:line="360" w:lineRule="auto"/>
              <w:ind w:firstLineChars="200" w:firstLine="482"/>
              <w:rPr>
                <w:rFonts w:ascii="Times New Roman" w:eastAsia="宋体" w:hAnsi="Times New Roman" w:cs="Times New Roman"/>
                <w:sz w:val="24"/>
              </w:rPr>
            </w:pPr>
            <w:r>
              <w:rPr>
                <w:rFonts w:ascii="Times New Roman" w:eastAsia="宋体" w:hAnsi="Times New Roman" w:cs="Times New Roman" w:hint="eastAsia"/>
                <w:b/>
                <w:bCs/>
                <w:sz w:val="24"/>
              </w:rPr>
              <w:t>第六十一条</w:t>
            </w:r>
            <w:r>
              <w:rPr>
                <w:rFonts w:ascii="Times New Roman" w:eastAsia="宋体" w:hAnsi="Times New Roman" w:cs="Times New Roman" w:hint="eastAsia"/>
                <w:b/>
                <w:bCs/>
                <w:sz w:val="24"/>
              </w:rPr>
              <w:t xml:space="preserve"> </w:t>
            </w:r>
            <w:r w:rsidRPr="000C3DA9">
              <w:rPr>
                <w:rFonts w:ascii="Times New Roman" w:eastAsia="宋体" w:hAnsi="Times New Roman" w:cs="Times New Roman" w:hint="eastAsia"/>
                <w:sz w:val="24"/>
              </w:rPr>
              <w:t>……（二）会议主席以及出席或列席会议的董事、</w:t>
            </w:r>
            <w:r w:rsidRPr="000C3DA9">
              <w:rPr>
                <w:rFonts w:ascii="Times New Roman" w:eastAsia="宋体" w:hAnsi="Times New Roman" w:cs="Times New Roman" w:hint="eastAsia"/>
                <w:strike/>
                <w:sz w:val="24"/>
              </w:rPr>
              <w:t>监事、总裁和其他</w:t>
            </w:r>
            <w:r w:rsidRPr="000C3DA9">
              <w:rPr>
                <w:rFonts w:ascii="Times New Roman" w:eastAsia="宋体" w:hAnsi="Times New Roman" w:cs="Times New Roman" w:hint="eastAsia"/>
                <w:sz w:val="24"/>
              </w:rPr>
              <w:t>高级管理人员姓名；</w:t>
            </w:r>
          </w:p>
          <w:p w14:paraId="078DAFD4" w14:textId="77777777" w:rsidR="00AB541F" w:rsidRDefault="00AB541F" w:rsidP="002E5B26">
            <w:pPr>
              <w:spacing w:line="360" w:lineRule="auto"/>
              <w:ind w:firstLineChars="200" w:firstLine="480"/>
              <w:jc w:val="left"/>
              <w:rPr>
                <w:rFonts w:ascii="Times New Roman" w:eastAsia="宋体" w:hAnsi="Times New Roman" w:cs="Times New Roman"/>
                <w:b/>
                <w:bCs/>
                <w:sz w:val="24"/>
              </w:rPr>
            </w:pPr>
            <w:r>
              <w:rPr>
                <w:rFonts w:ascii="Times New Roman" w:eastAsia="宋体" w:hAnsi="Times New Roman" w:cs="Times New Roman" w:hint="eastAsia"/>
                <w:sz w:val="24"/>
              </w:rPr>
              <w:t>……</w:t>
            </w:r>
          </w:p>
        </w:tc>
      </w:tr>
    </w:tbl>
    <w:p w14:paraId="3057521D" w14:textId="77777777" w:rsidR="00AB541F" w:rsidRPr="002C3FE1" w:rsidRDefault="00AB541F" w:rsidP="00AB541F">
      <w:pPr>
        <w:spacing w:line="360" w:lineRule="auto"/>
        <w:ind w:firstLineChars="200" w:firstLine="420"/>
        <w:rPr>
          <w:rFonts w:ascii="Times New Roman" w:eastAsia="宋体" w:hAnsi="Times New Roman" w:cs="Times New Roman"/>
          <w:bCs/>
          <w:szCs w:val="21"/>
        </w:rPr>
      </w:pPr>
      <w:r w:rsidRPr="002C3FE1">
        <w:rPr>
          <w:rFonts w:ascii="Times New Roman" w:eastAsia="宋体" w:hAnsi="Times New Roman" w:cs="Times New Roman" w:hint="eastAsia"/>
          <w:bCs/>
          <w:szCs w:val="21"/>
        </w:rPr>
        <w:t>注：因本次修订所涉及的条目众多，本次对《股东会议事规则》的修订中，“股东大会”的表述统一修改为“股东会”，整体删除原《股东会议事规则》中“监事”“监事会”“监事会主席”的</w:t>
      </w:r>
      <w:r w:rsidRPr="002C3FE1">
        <w:rPr>
          <w:rFonts w:ascii="Times New Roman" w:eastAsia="宋体" w:hAnsi="Times New Roman" w:cs="Times New Roman" w:hint="eastAsia"/>
          <w:bCs/>
          <w:szCs w:val="21"/>
        </w:rPr>
        <w:lastRenderedPageBreak/>
        <w:t>表述并部分修改为审计委员会成员、审计委员会、审计委员会召集人，在不涉及其他修订的前提下，不再逐项列示。</w:t>
      </w:r>
    </w:p>
    <w:p w14:paraId="20F60179" w14:textId="77777777" w:rsidR="00AB541F" w:rsidRPr="002C3FE1" w:rsidRDefault="00AB541F" w:rsidP="00AB541F">
      <w:pPr>
        <w:spacing w:line="360" w:lineRule="auto"/>
        <w:ind w:firstLineChars="200" w:firstLine="420"/>
        <w:rPr>
          <w:rFonts w:ascii="Times New Roman" w:eastAsia="宋体" w:hAnsi="Times New Roman" w:cs="Times New Roman"/>
          <w:bCs/>
          <w:szCs w:val="21"/>
        </w:rPr>
      </w:pPr>
      <w:r w:rsidRPr="002C3FE1">
        <w:rPr>
          <w:rFonts w:ascii="Times New Roman" w:eastAsia="宋体" w:hAnsi="Times New Roman" w:cs="Times New Roman" w:hint="eastAsia"/>
          <w:bCs/>
          <w:szCs w:val="21"/>
        </w:rPr>
        <w:t>本次《股东会议事规则》涉及条款增减的，原条款序号相应调整，条款中涉及引用其他条款序号有变化的依次变化。</w:t>
      </w:r>
    </w:p>
    <w:p w14:paraId="18A337C1" w14:textId="77777777" w:rsidR="00AB541F" w:rsidRPr="002C3FE1" w:rsidRDefault="00AB541F" w:rsidP="00AB541F">
      <w:pPr>
        <w:spacing w:line="360" w:lineRule="auto"/>
        <w:ind w:firstLineChars="200" w:firstLine="420"/>
        <w:rPr>
          <w:rFonts w:ascii="Times New Roman" w:eastAsia="宋体" w:hAnsi="Times New Roman" w:cs="Times New Roman"/>
          <w:bCs/>
          <w:szCs w:val="21"/>
        </w:rPr>
      </w:pPr>
      <w:r w:rsidRPr="002C3FE1">
        <w:rPr>
          <w:rFonts w:ascii="Times New Roman" w:eastAsia="宋体" w:hAnsi="Times New Roman" w:cs="Times New Roman" w:hint="eastAsia"/>
          <w:bCs/>
          <w:szCs w:val="21"/>
        </w:rPr>
        <w:t>除上述条款外，《股东会议事规则》其他条款保持不变。</w:t>
      </w:r>
      <w:r w:rsidRPr="002C3FE1">
        <w:rPr>
          <w:rFonts w:ascii="Times New Roman" w:eastAsia="宋体" w:hAnsi="Times New Roman" w:cs="Times New Roman"/>
          <w:bCs/>
          <w:szCs w:val="21"/>
        </w:rPr>
        <w:t xml:space="preserve"> </w:t>
      </w:r>
    </w:p>
    <w:p w14:paraId="489EB4D0" w14:textId="77777777" w:rsidR="00AB541F" w:rsidRDefault="00AB541F" w:rsidP="00AB541F">
      <w:pPr>
        <w:spacing w:line="276" w:lineRule="auto"/>
        <w:ind w:right="700"/>
        <w:jc w:val="left"/>
        <w:rPr>
          <w:rFonts w:ascii="仿宋" w:eastAsia="仿宋" w:hAnsi="仿宋"/>
          <w:sz w:val="28"/>
          <w:szCs w:val="28"/>
        </w:rPr>
      </w:pPr>
    </w:p>
    <w:p w14:paraId="0B8B7744" w14:textId="77777777" w:rsidR="00AB541F" w:rsidRDefault="00AB541F" w:rsidP="00AB541F">
      <w:pPr>
        <w:widowControl/>
        <w:jc w:val="left"/>
        <w:rPr>
          <w:rFonts w:ascii="仿宋" w:eastAsia="仿宋" w:hAnsi="仿宋"/>
          <w:sz w:val="28"/>
          <w:szCs w:val="28"/>
        </w:rPr>
      </w:pPr>
      <w:r>
        <w:rPr>
          <w:rFonts w:ascii="仿宋" w:eastAsia="仿宋" w:hAnsi="仿宋" w:hint="eastAsia"/>
          <w:sz w:val="28"/>
          <w:szCs w:val="28"/>
        </w:rPr>
        <w:br w:type="page"/>
      </w:r>
    </w:p>
    <w:p w14:paraId="7C317E55" w14:textId="127C536C" w:rsidR="00081F94" w:rsidRPr="002C3FE1" w:rsidRDefault="00081F94" w:rsidP="00081F94">
      <w:pPr>
        <w:spacing w:line="276" w:lineRule="auto"/>
        <w:ind w:right="700"/>
        <w:jc w:val="left"/>
        <w:rPr>
          <w:rFonts w:ascii="仿宋" w:eastAsia="仿宋" w:hAnsi="仿宋"/>
          <w:sz w:val="28"/>
          <w:szCs w:val="28"/>
        </w:rPr>
      </w:pPr>
      <w:r w:rsidRPr="002C3FE1">
        <w:rPr>
          <w:rFonts w:ascii="仿宋" w:eastAsia="仿宋" w:hAnsi="仿宋" w:hint="eastAsia"/>
          <w:sz w:val="28"/>
          <w:szCs w:val="28"/>
        </w:rPr>
        <w:lastRenderedPageBreak/>
        <w:t>附件：</w:t>
      </w:r>
    </w:p>
    <w:p w14:paraId="3ED2BD70" w14:textId="37B522EF" w:rsidR="002C3FE1" w:rsidRPr="002C3FE1" w:rsidRDefault="002C3FE1" w:rsidP="002C3FE1">
      <w:pPr>
        <w:jc w:val="center"/>
        <w:rPr>
          <w:rFonts w:ascii="宋体" w:eastAsia="宋体" w:hAnsi="宋体" w:cs="Times New Roman"/>
          <w:b/>
          <w:sz w:val="28"/>
          <w:szCs w:val="28"/>
        </w:rPr>
      </w:pPr>
      <w:r w:rsidRPr="002C3FE1">
        <w:rPr>
          <w:rFonts w:ascii="宋体" w:eastAsia="宋体" w:hAnsi="宋体" w:cs="Times New Roman" w:hint="eastAsia"/>
          <w:b/>
          <w:sz w:val="28"/>
          <w:szCs w:val="28"/>
        </w:rPr>
        <w:t>《董事会议事规则》修订前后对比</w:t>
      </w:r>
      <w:r w:rsidRPr="002C3FE1">
        <w:rPr>
          <w:rFonts w:ascii="宋体" w:eastAsia="宋体" w:hAnsi="宋体" w:cs="Times New Roman"/>
          <w:b/>
          <w:sz w:val="28"/>
          <w:szCs w:val="28"/>
        </w:rPr>
        <w:t>表</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751"/>
      </w:tblGrid>
      <w:tr w:rsidR="002C3FE1" w:rsidRPr="007D1016" w14:paraId="3D51D664" w14:textId="77777777" w:rsidTr="00DB1946">
        <w:trPr>
          <w:trHeight w:val="530"/>
        </w:trPr>
        <w:tc>
          <w:tcPr>
            <w:tcW w:w="2492" w:type="pct"/>
            <w:vAlign w:val="center"/>
          </w:tcPr>
          <w:p w14:paraId="35BA374C" w14:textId="77777777" w:rsidR="002C3FE1" w:rsidRPr="007D1016" w:rsidRDefault="002C3FE1" w:rsidP="00DB1946">
            <w:pPr>
              <w:jc w:val="center"/>
              <w:rPr>
                <w:rFonts w:ascii="宋体" w:eastAsia="宋体" w:hAnsi="宋体" w:cs="Times New Roman"/>
                <w:b/>
                <w:sz w:val="24"/>
                <w:szCs w:val="24"/>
              </w:rPr>
            </w:pPr>
            <w:r w:rsidRPr="007D1016">
              <w:rPr>
                <w:rFonts w:ascii="宋体" w:eastAsia="宋体" w:hAnsi="宋体" w:cs="Times New Roman" w:hint="eastAsia"/>
                <w:b/>
                <w:sz w:val="24"/>
                <w:szCs w:val="24"/>
              </w:rPr>
              <w:t>现有条文</w:t>
            </w:r>
          </w:p>
        </w:tc>
        <w:tc>
          <w:tcPr>
            <w:tcW w:w="2508" w:type="pct"/>
            <w:vAlign w:val="center"/>
          </w:tcPr>
          <w:p w14:paraId="43E82EA2" w14:textId="77777777" w:rsidR="002C3FE1" w:rsidRPr="007D1016" w:rsidRDefault="002C3FE1" w:rsidP="00DB1946">
            <w:pPr>
              <w:jc w:val="center"/>
              <w:rPr>
                <w:rFonts w:ascii="宋体" w:eastAsia="宋体" w:hAnsi="宋体" w:cs="Times New Roman"/>
                <w:b/>
                <w:sz w:val="24"/>
                <w:szCs w:val="24"/>
              </w:rPr>
            </w:pPr>
            <w:r w:rsidRPr="007D1016">
              <w:rPr>
                <w:rFonts w:ascii="宋体" w:eastAsia="宋体" w:hAnsi="宋体" w:cs="Times New Roman" w:hint="eastAsia"/>
                <w:b/>
                <w:sz w:val="24"/>
                <w:szCs w:val="24"/>
              </w:rPr>
              <w:t>修订后条文</w:t>
            </w:r>
            <w:r w:rsidRPr="007D1016">
              <w:rPr>
                <w:rFonts w:ascii="宋体" w:eastAsia="宋体" w:hAnsi="宋体" w:cs="Times New Roman"/>
                <w:b/>
                <w:sz w:val="24"/>
                <w:szCs w:val="24"/>
              </w:rPr>
              <w:br/>
              <w:t>（删减以删除线、</w:t>
            </w:r>
            <w:r w:rsidRPr="007D1016">
              <w:rPr>
                <w:rFonts w:ascii="宋体" w:eastAsia="宋体" w:hAnsi="宋体" w:cs="Times New Roman" w:hint="eastAsia"/>
                <w:b/>
                <w:sz w:val="24"/>
                <w:szCs w:val="24"/>
              </w:rPr>
              <w:t>修订以粗体及下划线的方式呈现</w:t>
            </w:r>
            <w:r w:rsidRPr="007D1016">
              <w:rPr>
                <w:rFonts w:ascii="宋体" w:eastAsia="宋体" w:hAnsi="宋体" w:cs="Times New Roman"/>
                <w:b/>
                <w:sz w:val="24"/>
                <w:szCs w:val="24"/>
              </w:rPr>
              <w:t>）</w:t>
            </w:r>
          </w:p>
        </w:tc>
      </w:tr>
      <w:tr w:rsidR="002C3FE1" w:rsidRPr="007D1016" w14:paraId="2B32743F" w14:textId="77777777" w:rsidTr="00DB1946">
        <w:trPr>
          <w:trHeight w:val="487"/>
        </w:trPr>
        <w:tc>
          <w:tcPr>
            <w:tcW w:w="2492" w:type="pct"/>
            <w:vAlign w:val="bottom"/>
          </w:tcPr>
          <w:p w14:paraId="079A967E" w14:textId="77777777" w:rsidR="002C3FE1" w:rsidRPr="007D1016" w:rsidRDefault="002C3FE1" w:rsidP="00DB1946">
            <w:pPr>
              <w:spacing w:beforeLines="50" w:before="156"/>
              <w:jc w:val="center"/>
              <w:rPr>
                <w:rFonts w:ascii="宋体" w:eastAsia="宋体" w:hAnsi="宋体" w:cs="Times New Roman"/>
                <w:b/>
                <w:bCs/>
                <w:sz w:val="24"/>
                <w:szCs w:val="24"/>
              </w:rPr>
            </w:pPr>
            <w:r>
              <w:rPr>
                <w:rFonts w:ascii="宋体" w:eastAsia="宋体" w:hAnsi="宋体" w:cs="Times New Roman" w:hint="eastAsia"/>
                <w:b/>
                <w:bCs/>
                <w:sz w:val="24"/>
                <w:szCs w:val="24"/>
              </w:rPr>
              <w:t>第二章 董事长</w:t>
            </w:r>
          </w:p>
        </w:tc>
        <w:tc>
          <w:tcPr>
            <w:tcW w:w="2508" w:type="pct"/>
            <w:vAlign w:val="bottom"/>
          </w:tcPr>
          <w:p w14:paraId="508C2348" w14:textId="77777777" w:rsidR="002C3FE1" w:rsidRPr="007D1016" w:rsidRDefault="002C3FE1" w:rsidP="00DB1946">
            <w:pPr>
              <w:ind w:firstLineChars="200" w:firstLine="482"/>
              <w:jc w:val="center"/>
              <w:rPr>
                <w:rFonts w:ascii="宋体" w:eastAsia="宋体" w:hAnsi="宋体" w:cs="Times New Roman"/>
                <w:b/>
                <w:bCs/>
                <w:sz w:val="24"/>
                <w:szCs w:val="24"/>
              </w:rPr>
            </w:pPr>
            <w:r>
              <w:rPr>
                <w:rFonts w:ascii="宋体" w:eastAsia="宋体" w:hAnsi="宋体" w:cs="Times New Roman" w:hint="eastAsia"/>
                <w:b/>
                <w:bCs/>
                <w:sz w:val="24"/>
                <w:szCs w:val="24"/>
              </w:rPr>
              <w:t>第二章 董事长</w:t>
            </w:r>
          </w:p>
        </w:tc>
      </w:tr>
      <w:tr w:rsidR="002C3FE1" w:rsidRPr="007D1016" w14:paraId="275F556C" w14:textId="77777777" w:rsidTr="00DB1946">
        <w:tc>
          <w:tcPr>
            <w:tcW w:w="2492" w:type="pct"/>
          </w:tcPr>
          <w:p w14:paraId="49A26EBA" w14:textId="77777777" w:rsidR="002C3FE1" w:rsidRPr="00893AC2" w:rsidRDefault="002C3FE1" w:rsidP="00DB1946">
            <w:pPr>
              <w:autoSpaceDE w:val="0"/>
              <w:autoSpaceDN w:val="0"/>
              <w:adjustRightInd w:val="0"/>
              <w:spacing w:beforeLines="50" w:before="156" w:afterLines="50" w:after="156" w:line="276" w:lineRule="auto"/>
              <w:ind w:firstLineChars="200" w:firstLine="482"/>
              <w:rPr>
                <w:rFonts w:ascii="宋体" w:eastAsia="宋体" w:hAnsi="宋体"/>
                <w:bCs/>
                <w:kern w:val="0"/>
                <w:sz w:val="24"/>
                <w:szCs w:val="24"/>
              </w:rPr>
            </w:pPr>
            <w:r>
              <w:rPr>
                <w:rFonts w:ascii="宋体" w:eastAsia="宋体" w:hAnsi="宋体" w:hint="eastAsia"/>
                <w:b/>
                <w:kern w:val="0"/>
                <w:sz w:val="24"/>
                <w:szCs w:val="24"/>
              </w:rPr>
              <w:t xml:space="preserve">第七条 </w:t>
            </w:r>
            <w:r w:rsidRPr="00893AC2">
              <w:rPr>
                <w:rFonts w:ascii="宋体" w:eastAsia="宋体" w:hAnsi="宋体" w:hint="eastAsia"/>
                <w:bCs/>
                <w:kern w:val="0"/>
                <w:sz w:val="24"/>
                <w:szCs w:val="24"/>
              </w:rPr>
              <w:t>董事长行使下列职权：</w:t>
            </w:r>
          </w:p>
          <w:p w14:paraId="777EA73D" w14:textId="77777777" w:rsidR="002C3FE1" w:rsidRPr="00893AC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Cs/>
                <w:kern w:val="0"/>
                <w:sz w:val="24"/>
                <w:szCs w:val="24"/>
              </w:rPr>
            </w:pPr>
            <w:r w:rsidRPr="00893AC2">
              <w:rPr>
                <w:rFonts w:ascii="宋体" w:eastAsia="宋体" w:hAnsi="宋体" w:hint="eastAsia"/>
                <w:bCs/>
                <w:kern w:val="0"/>
                <w:sz w:val="24"/>
                <w:szCs w:val="24"/>
              </w:rPr>
              <w:t>（一）主持股东大会和召集、主持董事会会议；</w:t>
            </w:r>
          </w:p>
          <w:p w14:paraId="50E2CEEA" w14:textId="77777777" w:rsidR="002C3FE1" w:rsidRPr="00893AC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Cs/>
                <w:kern w:val="0"/>
                <w:sz w:val="24"/>
                <w:szCs w:val="24"/>
              </w:rPr>
            </w:pPr>
            <w:r w:rsidRPr="00893AC2">
              <w:rPr>
                <w:rFonts w:ascii="宋体" w:eastAsia="宋体" w:hAnsi="宋体" w:hint="eastAsia"/>
                <w:bCs/>
                <w:kern w:val="0"/>
                <w:sz w:val="24"/>
                <w:szCs w:val="24"/>
              </w:rPr>
              <w:t>（二）督促、检查董事会决议的执行；</w:t>
            </w:r>
          </w:p>
          <w:p w14:paraId="2828B54F" w14:textId="77777777" w:rsidR="002C3FE1" w:rsidRPr="00893AC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Cs/>
                <w:kern w:val="0"/>
                <w:sz w:val="24"/>
                <w:szCs w:val="24"/>
              </w:rPr>
            </w:pPr>
            <w:r w:rsidRPr="00893AC2">
              <w:rPr>
                <w:rFonts w:ascii="宋体" w:eastAsia="宋体" w:hAnsi="宋体" w:hint="eastAsia"/>
                <w:bCs/>
                <w:kern w:val="0"/>
                <w:sz w:val="24"/>
                <w:szCs w:val="24"/>
              </w:rPr>
              <w:t>（三）签署公司发行的证券；</w:t>
            </w:r>
          </w:p>
          <w:p w14:paraId="3CC06A6C" w14:textId="77777777" w:rsidR="002C3FE1" w:rsidRPr="00893AC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Cs/>
                <w:kern w:val="0"/>
                <w:sz w:val="24"/>
                <w:szCs w:val="24"/>
              </w:rPr>
            </w:pPr>
            <w:r w:rsidRPr="00893AC2">
              <w:rPr>
                <w:rFonts w:ascii="宋体" w:eastAsia="宋体" w:hAnsi="宋体" w:hint="eastAsia"/>
                <w:bCs/>
                <w:kern w:val="0"/>
                <w:sz w:val="24"/>
                <w:szCs w:val="24"/>
              </w:rPr>
              <w:t>（四）董事会授予的其他职权。</w:t>
            </w:r>
          </w:p>
          <w:p w14:paraId="3CBF7917" w14:textId="77777777" w:rsidR="002C3FE1" w:rsidRPr="00893AC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Cs/>
                <w:kern w:val="0"/>
                <w:sz w:val="24"/>
                <w:szCs w:val="24"/>
              </w:rPr>
            </w:pPr>
            <w:r w:rsidRPr="00893AC2">
              <w:rPr>
                <w:rFonts w:ascii="宋体" w:eastAsia="宋体" w:hAnsi="宋体" w:hint="eastAsia"/>
                <w:bCs/>
                <w:kern w:val="0"/>
                <w:sz w:val="24"/>
                <w:szCs w:val="24"/>
              </w:rPr>
              <w:t>若董事长在行使上述第（四）项权利时，未能履行董事忠诚、勤勉尽责的义务，董事会有权召开会议，审议收回该授权。</w:t>
            </w:r>
          </w:p>
        </w:tc>
        <w:tc>
          <w:tcPr>
            <w:tcW w:w="2508" w:type="pct"/>
          </w:tcPr>
          <w:p w14:paraId="1895489D" w14:textId="77777777" w:rsidR="002C3FE1" w:rsidRPr="00893AC2" w:rsidRDefault="002C3FE1" w:rsidP="00DB1946">
            <w:pPr>
              <w:autoSpaceDE w:val="0"/>
              <w:autoSpaceDN w:val="0"/>
              <w:adjustRightInd w:val="0"/>
              <w:spacing w:beforeLines="50" w:before="156" w:afterLines="50" w:after="156" w:line="276" w:lineRule="auto"/>
              <w:ind w:firstLineChars="200" w:firstLine="482"/>
              <w:rPr>
                <w:rFonts w:ascii="宋体" w:eastAsia="宋体" w:hAnsi="宋体"/>
                <w:bCs/>
                <w:kern w:val="0"/>
                <w:sz w:val="24"/>
                <w:szCs w:val="24"/>
              </w:rPr>
            </w:pPr>
            <w:r>
              <w:rPr>
                <w:rFonts w:ascii="宋体" w:eastAsia="宋体" w:hAnsi="宋体" w:hint="eastAsia"/>
                <w:b/>
                <w:kern w:val="0"/>
                <w:sz w:val="24"/>
                <w:szCs w:val="24"/>
              </w:rPr>
              <w:t xml:space="preserve">第七条 </w:t>
            </w:r>
            <w:r w:rsidRPr="00893AC2">
              <w:rPr>
                <w:rFonts w:ascii="宋体" w:eastAsia="宋体" w:hAnsi="宋体" w:hint="eastAsia"/>
                <w:bCs/>
                <w:kern w:val="0"/>
                <w:sz w:val="24"/>
                <w:szCs w:val="24"/>
              </w:rPr>
              <w:t>董事长行使下列职权：</w:t>
            </w:r>
          </w:p>
          <w:p w14:paraId="320F8009" w14:textId="77777777" w:rsidR="002C3FE1" w:rsidRPr="00893AC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Cs/>
                <w:kern w:val="0"/>
                <w:sz w:val="24"/>
                <w:szCs w:val="24"/>
              </w:rPr>
            </w:pPr>
            <w:r w:rsidRPr="00893AC2">
              <w:rPr>
                <w:rFonts w:ascii="宋体" w:eastAsia="宋体" w:hAnsi="宋体" w:hint="eastAsia"/>
                <w:bCs/>
                <w:kern w:val="0"/>
                <w:sz w:val="24"/>
                <w:szCs w:val="24"/>
              </w:rPr>
              <w:t>（一）主持股东</w:t>
            </w:r>
            <w:r w:rsidRPr="00893AC2">
              <w:rPr>
                <w:rFonts w:ascii="宋体" w:eastAsia="宋体" w:hAnsi="宋体" w:hint="eastAsia"/>
                <w:bCs/>
                <w:strike/>
                <w:kern w:val="0"/>
                <w:sz w:val="24"/>
                <w:szCs w:val="24"/>
              </w:rPr>
              <w:t>大</w:t>
            </w:r>
            <w:r w:rsidRPr="00893AC2">
              <w:rPr>
                <w:rFonts w:ascii="宋体" w:eastAsia="宋体" w:hAnsi="宋体" w:hint="eastAsia"/>
                <w:bCs/>
                <w:kern w:val="0"/>
                <w:sz w:val="24"/>
                <w:szCs w:val="24"/>
              </w:rPr>
              <w:t>会和召集、主持董事会会议；</w:t>
            </w:r>
          </w:p>
          <w:p w14:paraId="17AF9A4F" w14:textId="77777777" w:rsidR="002C3FE1" w:rsidRPr="00893AC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Cs/>
                <w:kern w:val="0"/>
                <w:sz w:val="24"/>
                <w:szCs w:val="24"/>
              </w:rPr>
            </w:pPr>
            <w:r w:rsidRPr="00893AC2">
              <w:rPr>
                <w:rFonts w:ascii="宋体" w:eastAsia="宋体" w:hAnsi="宋体" w:hint="eastAsia"/>
                <w:bCs/>
                <w:kern w:val="0"/>
                <w:sz w:val="24"/>
                <w:szCs w:val="24"/>
              </w:rPr>
              <w:t>（二）督促、检查董事会决议的执行；</w:t>
            </w:r>
          </w:p>
          <w:p w14:paraId="46BF95A7" w14:textId="77777777" w:rsidR="002C3FE1" w:rsidRPr="00893AC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Cs/>
                <w:strike/>
                <w:kern w:val="0"/>
                <w:sz w:val="24"/>
                <w:szCs w:val="24"/>
              </w:rPr>
            </w:pPr>
            <w:r w:rsidRPr="00893AC2">
              <w:rPr>
                <w:rFonts w:ascii="宋体" w:eastAsia="宋体" w:hAnsi="宋体" w:hint="eastAsia"/>
                <w:bCs/>
                <w:kern w:val="0"/>
                <w:sz w:val="24"/>
                <w:szCs w:val="24"/>
              </w:rPr>
              <w:t>（</w:t>
            </w:r>
            <w:r w:rsidRPr="00893AC2">
              <w:rPr>
                <w:rFonts w:ascii="宋体" w:eastAsia="宋体" w:hAnsi="宋体" w:hint="eastAsia"/>
                <w:bCs/>
                <w:strike/>
                <w:kern w:val="0"/>
                <w:sz w:val="24"/>
                <w:szCs w:val="24"/>
              </w:rPr>
              <w:t>三）签署公司发行的证券；</w:t>
            </w:r>
          </w:p>
          <w:p w14:paraId="3EDCF00D" w14:textId="77777777" w:rsidR="002C3FE1" w:rsidRPr="00893AC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Cs/>
                <w:kern w:val="0"/>
                <w:sz w:val="24"/>
                <w:szCs w:val="24"/>
              </w:rPr>
            </w:pPr>
            <w:r w:rsidRPr="00893AC2">
              <w:rPr>
                <w:rFonts w:ascii="宋体" w:eastAsia="宋体" w:hAnsi="宋体" w:hint="eastAsia"/>
                <w:bCs/>
                <w:kern w:val="0"/>
                <w:sz w:val="24"/>
                <w:szCs w:val="24"/>
              </w:rPr>
              <w:t>（</w:t>
            </w:r>
            <w:r>
              <w:rPr>
                <w:rFonts w:ascii="宋体" w:eastAsia="宋体" w:hAnsi="宋体" w:hint="eastAsia"/>
                <w:bCs/>
                <w:kern w:val="0"/>
                <w:sz w:val="24"/>
                <w:szCs w:val="24"/>
              </w:rPr>
              <w:t>三</w:t>
            </w:r>
            <w:r w:rsidRPr="00893AC2">
              <w:rPr>
                <w:rFonts w:ascii="宋体" w:eastAsia="宋体" w:hAnsi="宋体" w:hint="eastAsia"/>
                <w:bCs/>
                <w:kern w:val="0"/>
                <w:sz w:val="24"/>
                <w:szCs w:val="24"/>
              </w:rPr>
              <w:t>）董事会授予的其他职权。</w:t>
            </w:r>
          </w:p>
          <w:p w14:paraId="3CF1E808" w14:textId="77777777" w:rsidR="002C3FE1" w:rsidRPr="00A05DE2" w:rsidRDefault="002C3FE1" w:rsidP="00DB1946">
            <w:pPr>
              <w:autoSpaceDE w:val="0"/>
              <w:autoSpaceDN w:val="0"/>
              <w:adjustRightInd w:val="0"/>
              <w:spacing w:beforeLines="50" w:before="156" w:afterLines="50" w:after="156" w:line="276" w:lineRule="auto"/>
              <w:ind w:firstLineChars="200" w:firstLine="480"/>
              <w:rPr>
                <w:rFonts w:ascii="宋体" w:eastAsia="宋体" w:hAnsi="宋体"/>
                <w:b/>
                <w:kern w:val="0"/>
                <w:sz w:val="24"/>
                <w:szCs w:val="24"/>
              </w:rPr>
            </w:pPr>
            <w:r w:rsidRPr="00893AC2">
              <w:rPr>
                <w:rFonts w:ascii="宋体" w:eastAsia="宋体" w:hAnsi="宋体" w:hint="eastAsia"/>
                <w:bCs/>
                <w:kern w:val="0"/>
                <w:sz w:val="24"/>
                <w:szCs w:val="24"/>
              </w:rPr>
              <w:t>若董事长在行使上述第（</w:t>
            </w:r>
            <w:r w:rsidRPr="00893AC2">
              <w:rPr>
                <w:rFonts w:ascii="宋体" w:eastAsia="宋体" w:hAnsi="宋体" w:hint="eastAsia"/>
                <w:bCs/>
                <w:strike/>
                <w:kern w:val="0"/>
                <w:sz w:val="24"/>
                <w:szCs w:val="24"/>
              </w:rPr>
              <w:t>四</w:t>
            </w:r>
            <w:r w:rsidRPr="00893AC2">
              <w:rPr>
                <w:rFonts w:ascii="宋体" w:eastAsia="宋体" w:hAnsi="宋体" w:hint="eastAsia"/>
                <w:b/>
                <w:kern w:val="0"/>
                <w:sz w:val="24"/>
                <w:szCs w:val="24"/>
                <w:u w:val="single"/>
              </w:rPr>
              <w:t>三</w:t>
            </w:r>
            <w:r w:rsidRPr="00893AC2">
              <w:rPr>
                <w:rFonts w:ascii="宋体" w:eastAsia="宋体" w:hAnsi="宋体" w:hint="eastAsia"/>
                <w:bCs/>
                <w:kern w:val="0"/>
                <w:sz w:val="24"/>
                <w:szCs w:val="24"/>
              </w:rPr>
              <w:t>）项权利时，未能履行董事忠诚、勤勉尽责的义务，董事会有权召开会议，审议收回该授权。</w:t>
            </w:r>
          </w:p>
        </w:tc>
      </w:tr>
      <w:tr w:rsidR="002C3FE1" w:rsidRPr="007D1016" w14:paraId="005AED29" w14:textId="77777777" w:rsidTr="00DB1946">
        <w:tc>
          <w:tcPr>
            <w:tcW w:w="2492" w:type="pct"/>
          </w:tcPr>
          <w:p w14:paraId="0F5CD3E6" w14:textId="77777777" w:rsidR="002C3FE1" w:rsidRPr="00893AC2" w:rsidRDefault="002C3FE1" w:rsidP="00DB1946">
            <w:pPr>
              <w:autoSpaceDE w:val="0"/>
              <w:autoSpaceDN w:val="0"/>
              <w:adjustRightInd w:val="0"/>
              <w:spacing w:beforeLines="50" w:before="156" w:afterLines="50" w:after="156"/>
              <w:jc w:val="center"/>
              <w:rPr>
                <w:rFonts w:ascii="宋体" w:eastAsia="宋体" w:hAnsi="宋体"/>
                <w:b/>
                <w:bCs/>
                <w:kern w:val="0"/>
                <w:sz w:val="24"/>
                <w:szCs w:val="24"/>
              </w:rPr>
            </w:pPr>
            <w:r w:rsidRPr="00893AC2">
              <w:rPr>
                <w:rFonts w:ascii="宋体" w:eastAsia="宋体" w:hAnsi="宋体" w:hint="eastAsia"/>
                <w:b/>
                <w:bCs/>
                <w:kern w:val="0"/>
                <w:sz w:val="24"/>
                <w:szCs w:val="24"/>
              </w:rPr>
              <w:t>第三章 董事会会议的召集及通知程序</w:t>
            </w:r>
          </w:p>
        </w:tc>
        <w:tc>
          <w:tcPr>
            <w:tcW w:w="2508" w:type="pct"/>
          </w:tcPr>
          <w:p w14:paraId="7739D2DA" w14:textId="77777777" w:rsidR="002C3FE1" w:rsidRPr="007D1016" w:rsidRDefault="002C3FE1" w:rsidP="00DB1946">
            <w:pPr>
              <w:autoSpaceDE w:val="0"/>
              <w:autoSpaceDN w:val="0"/>
              <w:adjustRightInd w:val="0"/>
              <w:spacing w:beforeLines="50" w:before="156" w:afterLines="50" w:after="156"/>
              <w:jc w:val="center"/>
              <w:rPr>
                <w:rFonts w:ascii="宋体" w:eastAsia="宋体" w:hAnsi="宋体" w:cs="Times New Roman"/>
                <w:bCs/>
                <w:sz w:val="24"/>
                <w:szCs w:val="24"/>
              </w:rPr>
            </w:pPr>
            <w:r w:rsidRPr="00893AC2">
              <w:rPr>
                <w:rFonts w:ascii="宋体" w:eastAsia="宋体" w:hAnsi="宋体" w:hint="eastAsia"/>
                <w:b/>
                <w:bCs/>
                <w:kern w:val="0"/>
                <w:sz w:val="24"/>
                <w:szCs w:val="24"/>
              </w:rPr>
              <w:t>第三章 董事会会议的召集及通知程序</w:t>
            </w:r>
          </w:p>
        </w:tc>
      </w:tr>
      <w:tr w:rsidR="002C3FE1" w:rsidRPr="007D1016" w14:paraId="7639B890" w14:textId="77777777" w:rsidTr="00DB1946">
        <w:tc>
          <w:tcPr>
            <w:tcW w:w="2492" w:type="pct"/>
            <w:vAlign w:val="center"/>
          </w:tcPr>
          <w:p w14:paraId="3B48EA07" w14:textId="77777777" w:rsidR="002C3FE1" w:rsidRPr="007D1016" w:rsidRDefault="002C3FE1" w:rsidP="00DB1946">
            <w:pPr>
              <w:spacing w:beforeLines="50" w:before="156" w:line="276"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 xml:space="preserve">第十条 </w:t>
            </w:r>
            <w:r w:rsidRPr="00893AC2">
              <w:rPr>
                <w:rFonts w:ascii="宋体" w:eastAsia="宋体" w:hAnsi="宋体" w:cs="Times New Roman" w:hint="eastAsia"/>
                <w:sz w:val="24"/>
                <w:szCs w:val="24"/>
              </w:rPr>
              <w:t>……董事长在拟定提案前，应当视需要征求总</w:t>
            </w:r>
            <w:r>
              <w:rPr>
                <w:rFonts w:ascii="宋体" w:eastAsia="宋体" w:hAnsi="宋体" w:cs="Times New Roman" w:hint="eastAsia"/>
                <w:sz w:val="24"/>
                <w:szCs w:val="24"/>
              </w:rPr>
              <w:t>经理</w:t>
            </w:r>
            <w:r w:rsidRPr="00893AC2">
              <w:rPr>
                <w:rFonts w:ascii="宋体" w:eastAsia="宋体" w:hAnsi="宋体" w:cs="Times New Roman" w:hint="eastAsia"/>
                <w:sz w:val="24"/>
                <w:szCs w:val="24"/>
              </w:rPr>
              <w:t>和其他高级管理人员的意见。</w:t>
            </w:r>
          </w:p>
        </w:tc>
        <w:tc>
          <w:tcPr>
            <w:tcW w:w="2508" w:type="pct"/>
            <w:vAlign w:val="center"/>
          </w:tcPr>
          <w:p w14:paraId="7746E7DB" w14:textId="77777777" w:rsidR="002C3FE1" w:rsidRPr="007D1016" w:rsidRDefault="002C3FE1" w:rsidP="00DB1946">
            <w:pPr>
              <w:spacing w:beforeLines="50" w:before="156" w:line="276"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 xml:space="preserve">第十条 </w:t>
            </w:r>
            <w:r w:rsidRPr="00893AC2">
              <w:rPr>
                <w:rFonts w:ascii="宋体" w:eastAsia="宋体" w:hAnsi="宋体" w:cs="Times New Roman" w:hint="eastAsia"/>
                <w:sz w:val="24"/>
                <w:szCs w:val="24"/>
              </w:rPr>
              <w:t>……董事长在拟定提案前，应当视需要征求</w:t>
            </w:r>
            <w:r>
              <w:rPr>
                <w:rFonts w:ascii="宋体" w:eastAsia="宋体" w:hAnsi="宋体" w:cs="Times New Roman" w:hint="eastAsia"/>
                <w:sz w:val="24"/>
                <w:szCs w:val="24"/>
              </w:rPr>
              <w:t>总</w:t>
            </w:r>
            <w:r w:rsidRPr="00893AC2">
              <w:rPr>
                <w:rFonts w:ascii="宋体" w:eastAsia="宋体" w:hAnsi="宋体" w:cs="Times New Roman" w:hint="eastAsia"/>
                <w:strike/>
                <w:sz w:val="24"/>
                <w:szCs w:val="24"/>
              </w:rPr>
              <w:t>经理</w:t>
            </w:r>
            <w:r w:rsidRPr="00893AC2">
              <w:rPr>
                <w:rFonts w:ascii="宋体" w:eastAsia="宋体" w:hAnsi="宋体" w:cs="Times New Roman" w:hint="eastAsia"/>
                <w:b/>
                <w:bCs/>
                <w:sz w:val="24"/>
                <w:szCs w:val="24"/>
                <w:u w:val="single"/>
              </w:rPr>
              <w:t>裁</w:t>
            </w:r>
            <w:r w:rsidRPr="00893AC2">
              <w:rPr>
                <w:rFonts w:ascii="宋体" w:eastAsia="宋体" w:hAnsi="宋体" w:cs="Times New Roman" w:hint="eastAsia"/>
                <w:sz w:val="24"/>
                <w:szCs w:val="24"/>
              </w:rPr>
              <w:t>和其他高级管理人员的意见。</w:t>
            </w:r>
          </w:p>
        </w:tc>
      </w:tr>
      <w:tr w:rsidR="002C3FE1" w:rsidRPr="007D1016" w14:paraId="3A876E58" w14:textId="77777777" w:rsidTr="00DB1946">
        <w:tc>
          <w:tcPr>
            <w:tcW w:w="2492" w:type="pct"/>
          </w:tcPr>
          <w:p w14:paraId="1F6A5DD5" w14:textId="77777777" w:rsidR="002C3FE1" w:rsidRPr="00893AC2" w:rsidRDefault="002C3FE1" w:rsidP="00DB1946">
            <w:pPr>
              <w:spacing w:beforeLines="50" w:before="156"/>
              <w:ind w:firstLineChars="200" w:firstLine="482"/>
              <w:rPr>
                <w:rFonts w:ascii="宋体" w:eastAsia="宋体" w:hAnsi="宋体" w:cs="Times New Roman"/>
                <w:sz w:val="24"/>
                <w:szCs w:val="24"/>
              </w:rPr>
            </w:pPr>
            <w:r>
              <w:rPr>
                <w:rFonts w:ascii="宋体" w:eastAsia="宋体" w:hAnsi="宋体" w:cs="Times New Roman" w:hint="eastAsia"/>
                <w:b/>
                <w:bCs/>
                <w:sz w:val="24"/>
                <w:szCs w:val="24"/>
              </w:rPr>
              <w:t>第十一条</w:t>
            </w:r>
            <w:r w:rsidRPr="00893AC2">
              <w:rPr>
                <w:rFonts w:ascii="宋体" w:eastAsia="宋体" w:hAnsi="宋体" w:cs="Times New Roman" w:hint="eastAsia"/>
                <w:sz w:val="24"/>
                <w:szCs w:val="24"/>
              </w:rPr>
              <w:t xml:space="preserve"> ……（六）总经理提议时</w:t>
            </w:r>
          </w:p>
          <w:p w14:paraId="4E9E6F0C" w14:textId="77777777" w:rsidR="002C3FE1" w:rsidRPr="007D1016" w:rsidRDefault="002C3FE1" w:rsidP="00DB1946">
            <w:pPr>
              <w:spacing w:beforeLines="50" w:before="156"/>
              <w:ind w:firstLineChars="200" w:firstLine="480"/>
              <w:rPr>
                <w:rFonts w:ascii="宋体" w:eastAsia="宋体" w:hAnsi="宋体" w:cs="Times New Roman"/>
                <w:b/>
                <w:bCs/>
                <w:sz w:val="24"/>
                <w:szCs w:val="24"/>
              </w:rPr>
            </w:pPr>
            <w:r w:rsidRPr="00893AC2">
              <w:rPr>
                <w:rFonts w:ascii="宋体" w:eastAsia="宋体" w:hAnsi="宋体" w:cs="Times New Roman" w:hint="eastAsia"/>
                <w:sz w:val="24"/>
                <w:szCs w:val="24"/>
              </w:rPr>
              <w:t>……</w:t>
            </w:r>
          </w:p>
        </w:tc>
        <w:tc>
          <w:tcPr>
            <w:tcW w:w="2508" w:type="pct"/>
          </w:tcPr>
          <w:p w14:paraId="2F1701D1" w14:textId="77777777" w:rsidR="002C3FE1" w:rsidRPr="00893AC2" w:rsidRDefault="002C3FE1" w:rsidP="00DB1946">
            <w:pPr>
              <w:spacing w:beforeLines="50" w:before="156"/>
              <w:ind w:firstLineChars="200" w:firstLine="482"/>
              <w:rPr>
                <w:rFonts w:ascii="宋体" w:eastAsia="宋体" w:hAnsi="宋体" w:cs="Times New Roman"/>
                <w:sz w:val="24"/>
                <w:szCs w:val="24"/>
              </w:rPr>
            </w:pPr>
            <w:r>
              <w:rPr>
                <w:rFonts w:ascii="宋体" w:eastAsia="宋体" w:hAnsi="宋体" w:cs="Times New Roman" w:hint="eastAsia"/>
                <w:b/>
                <w:bCs/>
                <w:sz w:val="24"/>
                <w:szCs w:val="24"/>
              </w:rPr>
              <w:t>第十一条</w:t>
            </w:r>
            <w:r w:rsidRPr="00893AC2">
              <w:rPr>
                <w:rFonts w:ascii="宋体" w:eastAsia="宋体" w:hAnsi="宋体" w:cs="Times New Roman" w:hint="eastAsia"/>
                <w:sz w:val="24"/>
                <w:szCs w:val="24"/>
              </w:rPr>
              <w:t xml:space="preserve"> ……（六）总</w:t>
            </w:r>
            <w:r w:rsidRPr="00893AC2">
              <w:rPr>
                <w:rFonts w:ascii="宋体" w:eastAsia="宋体" w:hAnsi="宋体" w:cs="Times New Roman" w:hint="eastAsia"/>
                <w:strike/>
                <w:sz w:val="24"/>
                <w:szCs w:val="24"/>
              </w:rPr>
              <w:t>经理</w:t>
            </w:r>
            <w:proofErr w:type="gramStart"/>
            <w:r w:rsidRPr="00893AC2">
              <w:rPr>
                <w:rFonts w:ascii="宋体" w:eastAsia="宋体" w:hAnsi="宋体" w:cs="Times New Roman" w:hint="eastAsia"/>
                <w:b/>
                <w:bCs/>
                <w:sz w:val="24"/>
                <w:szCs w:val="24"/>
                <w:u w:val="single"/>
              </w:rPr>
              <w:t>裁</w:t>
            </w:r>
            <w:proofErr w:type="gramEnd"/>
            <w:r w:rsidRPr="00893AC2">
              <w:rPr>
                <w:rFonts w:ascii="宋体" w:eastAsia="宋体" w:hAnsi="宋体" w:cs="Times New Roman" w:hint="eastAsia"/>
                <w:sz w:val="24"/>
                <w:szCs w:val="24"/>
              </w:rPr>
              <w:t>提议时</w:t>
            </w:r>
          </w:p>
          <w:p w14:paraId="20AD7C54" w14:textId="77777777" w:rsidR="002C3FE1" w:rsidRPr="00432483" w:rsidRDefault="002C3FE1" w:rsidP="00DB1946">
            <w:pPr>
              <w:autoSpaceDE w:val="0"/>
              <w:autoSpaceDN w:val="0"/>
              <w:adjustRightInd w:val="0"/>
              <w:spacing w:beforeLines="50" w:before="156" w:afterLines="50" w:after="156"/>
              <w:ind w:firstLineChars="200" w:firstLine="480"/>
              <w:jc w:val="left"/>
              <w:rPr>
                <w:rFonts w:ascii="宋体" w:eastAsia="宋体" w:hAnsi="宋体"/>
                <w:b/>
                <w:kern w:val="0"/>
                <w:sz w:val="24"/>
                <w:szCs w:val="24"/>
                <w:u w:val="single"/>
              </w:rPr>
            </w:pPr>
            <w:r w:rsidRPr="00893AC2">
              <w:rPr>
                <w:rFonts w:ascii="宋体" w:eastAsia="宋体" w:hAnsi="宋体" w:cs="Times New Roman" w:hint="eastAsia"/>
                <w:sz w:val="24"/>
                <w:szCs w:val="24"/>
              </w:rPr>
              <w:t>……</w:t>
            </w:r>
          </w:p>
        </w:tc>
      </w:tr>
      <w:tr w:rsidR="002C3FE1" w:rsidRPr="007D1016" w14:paraId="26D0DD88" w14:textId="77777777" w:rsidTr="00DB1946">
        <w:trPr>
          <w:trHeight w:val="2825"/>
        </w:trPr>
        <w:tc>
          <w:tcPr>
            <w:tcW w:w="2492" w:type="pct"/>
          </w:tcPr>
          <w:p w14:paraId="78A0F8E9" w14:textId="77777777" w:rsidR="002C3FE1" w:rsidRDefault="002C3FE1" w:rsidP="00DB1946">
            <w:pPr>
              <w:autoSpaceDE w:val="0"/>
              <w:autoSpaceDN w:val="0"/>
              <w:adjustRightInd w:val="0"/>
              <w:spacing w:beforeLines="50" w:before="156" w:afterLines="50" w:after="156" w:line="276" w:lineRule="auto"/>
              <w:ind w:firstLineChars="200" w:firstLine="482"/>
              <w:jc w:val="left"/>
              <w:rPr>
                <w:rFonts w:ascii="宋体" w:eastAsia="宋体" w:hAnsi="宋体"/>
                <w:kern w:val="0"/>
                <w:sz w:val="24"/>
                <w:szCs w:val="24"/>
              </w:rPr>
            </w:pPr>
            <w:r w:rsidRPr="00D34576">
              <w:rPr>
                <w:rFonts w:ascii="宋体" w:eastAsia="宋体" w:hAnsi="宋体" w:cs="Times New Roman" w:hint="eastAsia"/>
                <w:b/>
                <w:bCs/>
                <w:sz w:val="24"/>
                <w:szCs w:val="24"/>
              </w:rPr>
              <w:t xml:space="preserve">第十四条 </w:t>
            </w:r>
            <w:r w:rsidRPr="00D34576">
              <w:rPr>
                <w:rFonts w:ascii="宋体" w:eastAsia="宋体" w:hAnsi="宋体" w:hint="eastAsia"/>
                <w:kern w:val="0"/>
                <w:sz w:val="24"/>
                <w:szCs w:val="24"/>
              </w:rPr>
              <w:t>召开董事会定期会议和临时会议，董事会办公室应当分别提前十四日和五日将盖有董事会办公室印章的</w:t>
            </w:r>
            <w:proofErr w:type="gramStart"/>
            <w:r w:rsidRPr="00D34576">
              <w:rPr>
                <w:rFonts w:ascii="宋体" w:eastAsia="宋体" w:hAnsi="宋体" w:hint="eastAsia"/>
                <w:kern w:val="0"/>
                <w:sz w:val="24"/>
                <w:szCs w:val="24"/>
              </w:rPr>
              <w:t>书面会议</w:t>
            </w:r>
            <w:proofErr w:type="gramEnd"/>
            <w:r w:rsidRPr="00D34576">
              <w:rPr>
                <w:rFonts w:ascii="宋体" w:eastAsia="宋体" w:hAnsi="宋体" w:hint="eastAsia"/>
                <w:kern w:val="0"/>
                <w:sz w:val="24"/>
                <w:szCs w:val="24"/>
              </w:rPr>
              <w:t>通知，通过</w:t>
            </w:r>
            <w:r w:rsidRPr="00D34576">
              <w:rPr>
                <w:rFonts w:ascii="宋体" w:eastAsia="宋体" w:hAnsi="宋体" w:hint="eastAsia"/>
                <w:bCs/>
                <w:kern w:val="0"/>
                <w:sz w:val="24"/>
                <w:szCs w:val="24"/>
              </w:rPr>
              <w:t>专人递交、电话、传真、特快专递、</w:t>
            </w:r>
            <w:r w:rsidRPr="00D34576">
              <w:rPr>
                <w:rFonts w:ascii="宋体" w:eastAsia="宋体" w:hAnsi="宋体" w:hint="eastAsia"/>
                <w:kern w:val="0"/>
                <w:sz w:val="24"/>
                <w:szCs w:val="24"/>
              </w:rPr>
              <w:t>电子邮件或者其他方式，提交全体董事</w:t>
            </w:r>
            <w:r>
              <w:rPr>
                <w:rFonts w:ascii="宋体" w:eastAsia="宋体" w:hAnsi="宋体" w:hint="eastAsia"/>
                <w:kern w:val="0"/>
                <w:sz w:val="24"/>
                <w:szCs w:val="24"/>
              </w:rPr>
              <w:t>和监事</w:t>
            </w:r>
            <w:r w:rsidRPr="00D34576">
              <w:rPr>
                <w:rFonts w:ascii="宋体" w:eastAsia="宋体" w:hAnsi="宋体" w:hint="eastAsia"/>
                <w:kern w:val="0"/>
                <w:sz w:val="24"/>
                <w:szCs w:val="24"/>
              </w:rPr>
              <w:t>以及总</w:t>
            </w:r>
            <w:r>
              <w:rPr>
                <w:rFonts w:ascii="宋体" w:eastAsia="宋体" w:hAnsi="宋体" w:hint="eastAsia"/>
                <w:kern w:val="0"/>
                <w:sz w:val="24"/>
                <w:szCs w:val="24"/>
              </w:rPr>
              <w:t>经理</w:t>
            </w:r>
            <w:r w:rsidRPr="00D34576">
              <w:rPr>
                <w:rFonts w:ascii="宋体" w:eastAsia="宋体" w:hAnsi="宋体" w:hint="eastAsia"/>
                <w:kern w:val="0"/>
                <w:sz w:val="24"/>
                <w:szCs w:val="24"/>
              </w:rPr>
              <w:t>、董事会秘书。非直接送达的，还应当通过电话进行确认并做相应记录。</w:t>
            </w:r>
          </w:p>
          <w:p w14:paraId="527A05C5" w14:textId="77777777" w:rsidR="002C3FE1" w:rsidRPr="00984CC2"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Pr>
                <w:rFonts w:ascii="宋体" w:eastAsia="宋体" w:hAnsi="宋体" w:hint="eastAsia"/>
                <w:kern w:val="0"/>
                <w:sz w:val="24"/>
                <w:szCs w:val="24"/>
              </w:rPr>
              <w:lastRenderedPageBreak/>
              <w:t>……</w:t>
            </w:r>
          </w:p>
        </w:tc>
        <w:tc>
          <w:tcPr>
            <w:tcW w:w="2508" w:type="pct"/>
          </w:tcPr>
          <w:p w14:paraId="2E3C2B9D" w14:textId="77777777" w:rsidR="002C3FE1" w:rsidRDefault="002C3FE1" w:rsidP="00DB1946">
            <w:pPr>
              <w:autoSpaceDE w:val="0"/>
              <w:autoSpaceDN w:val="0"/>
              <w:adjustRightInd w:val="0"/>
              <w:spacing w:beforeLines="50" w:before="156" w:afterLines="50" w:after="156" w:line="276" w:lineRule="auto"/>
              <w:ind w:firstLineChars="200" w:firstLine="482"/>
              <w:jc w:val="left"/>
              <w:rPr>
                <w:rFonts w:ascii="宋体" w:eastAsia="宋体" w:hAnsi="宋体"/>
                <w:kern w:val="0"/>
                <w:sz w:val="24"/>
                <w:szCs w:val="24"/>
              </w:rPr>
            </w:pPr>
            <w:r w:rsidRPr="00D34576">
              <w:rPr>
                <w:rFonts w:ascii="宋体" w:eastAsia="宋体" w:hAnsi="宋体" w:cs="Times New Roman" w:hint="eastAsia"/>
                <w:b/>
                <w:bCs/>
                <w:sz w:val="24"/>
                <w:szCs w:val="24"/>
              </w:rPr>
              <w:lastRenderedPageBreak/>
              <w:t xml:space="preserve">第十四条 </w:t>
            </w:r>
            <w:r w:rsidRPr="00D34576">
              <w:rPr>
                <w:rFonts w:ascii="宋体" w:eastAsia="宋体" w:hAnsi="宋体" w:hint="eastAsia"/>
                <w:kern w:val="0"/>
                <w:sz w:val="24"/>
                <w:szCs w:val="24"/>
              </w:rPr>
              <w:t>召开董事会定期会议和临时会议，董事会办公室应当分别提前十四日和五日将盖有董事会办公室印章的</w:t>
            </w:r>
            <w:proofErr w:type="gramStart"/>
            <w:r w:rsidRPr="00D34576">
              <w:rPr>
                <w:rFonts w:ascii="宋体" w:eastAsia="宋体" w:hAnsi="宋体" w:hint="eastAsia"/>
                <w:kern w:val="0"/>
                <w:sz w:val="24"/>
                <w:szCs w:val="24"/>
              </w:rPr>
              <w:t>书面会议</w:t>
            </w:r>
            <w:proofErr w:type="gramEnd"/>
            <w:r w:rsidRPr="00D34576">
              <w:rPr>
                <w:rFonts w:ascii="宋体" w:eastAsia="宋体" w:hAnsi="宋体" w:hint="eastAsia"/>
                <w:kern w:val="0"/>
                <w:sz w:val="24"/>
                <w:szCs w:val="24"/>
              </w:rPr>
              <w:t>通知，通过</w:t>
            </w:r>
            <w:r w:rsidRPr="00D34576">
              <w:rPr>
                <w:rFonts w:ascii="宋体" w:eastAsia="宋体" w:hAnsi="宋体" w:hint="eastAsia"/>
                <w:bCs/>
                <w:kern w:val="0"/>
                <w:sz w:val="24"/>
                <w:szCs w:val="24"/>
              </w:rPr>
              <w:t>专人递交、电话、传真、特快专递、</w:t>
            </w:r>
            <w:r w:rsidRPr="00D34576">
              <w:rPr>
                <w:rFonts w:ascii="宋体" w:eastAsia="宋体" w:hAnsi="宋体" w:hint="eastAsia"/>
                <w:kern w:val="0"/>
                <w:sz w:val="24"/>
                <w:szCs w:val="24"/>
              </w:rPr>
              <w:t>电子邮件或者其他方式，提交全体董事</w:t>
            </w:r>
            <w:r w:rsidRPr="00D34576">
              <w:rPr>
                <w:rFonts w:ascii="宋体" w:eastAsia="宋体" w:hAnsi="宋体" w:hint="eastAsia"/>
                <w:strike/>
                <w:kern w:val="0"/>
                <w:sz w:val="24"/>
                <w:szCs w:val="24"/>
              </w:rPr>
              <w:t>和监事</w:t>
            </w:r>
            <w:r w:rsidRPr="00D34576">
              <w:rPr>
                <w:rFonts w:ascii="宋体" w:eastAsia="宋体" w:hAnsi="宋体" w:hint="eastAsia"/>
                <w:kern w:val="0"/>
                <w:sz w:val="24"/>
                <w:szCs w:val="24"/>
              </w:rPr>
              <w:t>以及总</w:t>
            </w:r>
            <w:r w:rsidRPr="00D34576">
              <w:rPr>
                <w:rFonts w:ascii="宋体" w:eastAsia="宋体" w:hAnsi="宋体" w:hint="eastAsia"/>
                <w:strike/>
                <w:kern w:val="0"/>
                <w:sz w:val="24"/>
                <w:szCs w:val="24"/>
              </w:rPr>
              <w:t>经理</w:t>
            </w:r>
            <w:r w:rsidRPr="00D34576">
              <w:rPr>
                <w:rFonts w:ascii="宋体" w:eastAsia="宋体" w:hAnsi="宋体" w:hint="eastAsia"/>
                <w:b/>
                <w:bCs/>
                <w:kern w:val="0"/>
                <w:sz w:val="24"/>
                <w:szCs w:val="24"/>
                <w:u w:val="single"/>
              </w:rPr>
              <w:t>裁</w:t>
            </w:r>
            <w:r w:rsidRPr="00D34576">
              <w:rPr>
                <w:rFonts w:ascii="宋体" w:eastAsia="宋体" w:hAnsi="宋体" w:hint="eastAsia"/>
                <w:kern w:val="0"/>
                <w:sz w:val="24"/>
                <w:szCs w:val="24"/>
              </w:rPr>
              <w:t>、董事会秘书。非直接送达的，还应当通过电话进行确认并做相应记录。</w:t>
            </w:r>
          </w:p>
          <w:p w14:paraId="5561DFBB" w14:textId="77777777" w:rsidR="002C3FE1" w:rsidRPr="007D1016" w:rsidRDefault="002C3FE1" w:rsidP="00DB1946">
            <w:pPr>
              <w:autoSpaceDE w:val="0"/>
              <w:autoSpaceDN w:val="0"/>
              <w:adjustRightInd w:val="0"/>
              <w:spacing w:beforeLines="50" w:before="156" w:afterLines="50" w:after="156"/>
              <w:ind w:firstLineChars="200" w:firstLine="480"/>
              <w:jc w:val="left"/>
              <w:rPr>
                <w:rFonts w:ascii="宋体" w:eastAsia="宋体" w:hAnsi="宋体" w:cs="Times New Roman"/>
                <w:b/>
                <w:bCs/>
                <w:sz w:val="24"/>
                <w:szCs w:val="24"/>
              </w:rPr>
            </w:pPr>
            <w:r>
              <w:rPr>
                <w:rFonts w:ascii="宋体" w:eastAsia="宋体" w:hAnsi="宋体" w:hint="eastAsia"/>
                <w:kern w:val="0"/>
                <w:sz w:val="24"/>
                <w:szCs w:val="24"/>
              </w:rPr>
              <w:lastRenderedPageBreak/>
              <w:t>……</w:t>
            </w:r>
          </w:p>
        </w:tc>
      </w:tr>
      <w:tr w:rsidR="002C3FE1" w:rsidRPr="007D1016" w14:paraId="398FAAFD" w14:textId="77777777" w:rsidTr="00DB1946">
        <w:trPr>
          <w:trHeight w:val="2825"/>
        </w:trPr>
        <w:tc>
          <w:tcPr>
            <w:tcW w:w="2492" w:type="pct"/>
          </w:tcPr>
          <w:p w14:paraId="35CF60A8" w14:textId="77777777" w:rsidR="002C3FE1" w:rsidRPr="009F79ED" w:rsidRDefault="002C3FE1" w:rsidP="00DB1946">
            <w:pPr>
              <w:autoSpaceDE w:val="0"/>
              <w:autoSpaceDN w:val="0"/>
              <w:adjustRightInd w:val="0"/>
              <w:spacing w:beforeLines="50" w:before="156" w:afterLines="50" w:after="156"/>
              <w:ind w:firstLineChars="200" w:firstLine="482"/>
              <w:jc w:val="left"/>
              <w:rPr>
                <w:rFonts w:ascii="宋体" w:eastAsia="宋体" w:hAnsi="宋体"/>
                <w:kern w:val="0"/>
                <w:sz w:val="24"/>
                <w:szCs w:val="24"/>
              </w:rPr>
            </w:pPr>
            <w:r w:rsidRPr="00D34576">
              <w:rPr>
                <w:rFonts w:ascii="宋体" w:eastAsia="宋体" w:hAnsi="宋体" w:hint="eastAsia"/>
                <w:b/>
                <w:bCs/>
                <w:kern w:val="0"/>
                <w:sz w:val="24"/>
                <w:szCs w:val="24"/>
              </w:rPr>
              <w:lastRenderedPageBreak/>
              <w:t>第十五条</w:t>
            </w:r>
            <w:r>
              <w:rPr>
                <w:rFonts w:ascii="宋体" w:eastAsia="宋体" w:hAnsi="宋体" w:hint="eastAsia"/>
                <w:b/>
                <w:bCs/>
                <w:kern w:val="0"/>
                <w:sz w:val="24"/>
                <w:szCs w:val="24"/>
              </w:rPr>
              <w:t xml:space="preserve"> </w:t>
            </w:r>
            <w:proofErr w:type="gramStart"/>
            <w:r w:rsidRPr="009F79ED">
              <w:rPr>
                <w:rFonts w:ascii="宋体" w:eastAsia="宋体" w:hAnsi="宋体" w:hint="eastAsia"/>
                <w:kern w:val="0"/>
                <w:sz w:val="24"/>
                <w:szCs w:val="24"/>
              </w:rPr>
              <w:t>书面会议</w:t>
            </w:r>
            <w:proofErr w:type="gramEnd"/>
            <w:r w:rsidRPr="009F79ED">
              <w:rPr>
                <w:rFonts w:ascii="宋体" w:eastAsia="宋体" w:hAnsi="宋体" w:hint="eastAsia"/>
                <w:kern w:val="0"/>
                <w:sz w:val="24"/>
                <w:szCs w:val="24"/>
              </w:rPr>
              <w:t>通知应当至少包括以下内容：</w:t>
            </w:r>
          </w:p>
          <w:p w14:paraId="6FBBD3FC"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（一）会议的时间、地点和期限；</w:t>
            </w:r>
          </w:p>
          <w:p w14:paraId="13C06B47"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（二）会议的召开方式；</w:t>
            </w:r>
            <w:r w:rsidRPr="009F79ED">
              <w:rPr>
                <w:rFonts w:ascii="宋体" w:eastAsia="宋体" w:hAnsi="宋体"/>
                <w:kern w:val="0"/>
                <w:sz w:val="24"/>
                <w:szCs w:val="24"/>
              </w:rPr>
              <w:t xml:space="preserve"> </w:t>
            </w:r>
          </w:p>
          <w:p w14:paraId="57E038AA"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（三）</w:t>
            </w:r>
            <w:proofErr w:type="gramStart"/>
            <w:r w:rsidRPr="009F79ED">
              <w:rPr>
                <w:rFonts w:ascii="宋体" w:eastAsia="宋体" w:hAnsi="宋体" w:hint="eastAsia"/>
                <w:kern w:val="0"/>
                <w:sz w:val="24"/>
                <w:szCs w:val="24"/>
              </w:rPr>
              <w:t>拟审议</w:t>
            </w:r>
            <w:proofErr w:type="gramEnd"/>
            <w:r w:rsidRPr="009F79ED">
              <w:rPr>
                <w:rFonts w:ascii="宋体" w:eastAsia="宋体" w:hAnsi="宋体" w:hint="eastAsia"/>
                <w:kern w:val="0"/>
                <w:sz w:val="24"/>
                <w:szCs w:val="24"/>
              </w:rPr>
              <w:t>的事项（会议提案）；</w:t>
            </w:r>
            <w:r w:rsidRPr="009F79ED">
              <w:rPr>
                <w:rFonts w:ascii="宋体" w:eastAsia="宋体" w:hAnsi="宋体"/>
                <w:kern w:val="0"/>
                <w:sz w:val="24"/>
                <w:szCs w:val="24"/>
              </w:rPr>
              <w:t xml:space="preserve"> </w:t>
            </w:r>
          </w:p>
          <w:p w14:paraId="4FEAC299"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（四）会议召集人和主持人、临时会议的提议人及其书面提议；</w:t>
            </w:r>
          </w:p>
          <w:p w14:paraId="7C38568C"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（五）董事表决所必需的会议材料；</w:t>
            </w:r>
            <w:r w:rsidRPr="009F79ED">
              <w:rPr>
                <w:rFonts w:ascii="宋体" w:eastAsia="宋体" w:hAnsi="宋体"/>
                <w:kern w:val="0"/>
                <w:sz w:val="24"/>
                <w:szCs w:val="24"/>
              </w:rPr>
              <w:t xml:space="preserve"> </w:t>
            </w:r>
          </w:p>
          <w:p w14:paraId="185D3970"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（六）董事应当亲自出席或者委托其他董事代为出席会议的要求；</w:t>
            </w:r>
            <w:r w:rsidRPr="009F79ED">
              <w:rPr>
                <w:rFonts w:ascii="宋体" w:eastAsia="宋体" w:hAnsi="宋体"/>
                <w:kern w:val="0"/>
                <w:sz w:val="24"/>
                <w:szCs w:val="24"/>
              </w:rPr>
              <w:t xml:space="preserve"> </w:t>
            </w:r>
          </w:p>
          <w:p w14:paraId="4B714BD6"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（七）联系人和联系方式；</w:t>
            </w:r>
          </w:p>
          <w:p w14:paraId="54773BE4"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（八）发出通知的日期。</w:t>
            </w:r>
          </w:p>
          <w:p w14:paraId="7D4169EC"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b/>
                <w:bCs/>
                <w:kern w:val="0"/>
                <w:sz w:val="24"/>
                <w:szCs w:val="24"/>
              </w:rPr>
            </w:pPr>
            <w:r>
              <w:rPr>
                <w:rFonts w:ascii="宋体" w:eastAsia="宋体" w:hAnsi="宋体" w:hint="eastAsia"/>
                <w:kern w:val="0"/>
                <w:sz w:val="24"/>
                <w:szCs w:val="24"/>
              </w:rPr>
              <w:t>……</w:t>
            </w:r>
          </w:p>
        </w:tc>
        <w:tc>
          <w:tcPr>
            <w:tcW w:w="2508" w:type="pct"/>
          </w:tcPr>
          <w:p w14:paraId="5189899B" w14:textId="77777777" w:rsidR="002C3FE1" w:rsidRPr="009F79ED" w:rsidRDefault="002C3FE1" w:rsidP="00DB1946">
            <w:pPr>
              <w:autoSpaceDE w:val="0"/>
              <w:autoSpaceDN w:val="0"/>
              <w:adjustRightInd w:val="0"/>
              <w:spacing w:beforeLines="50" w:before="156" w:afterLines="50" w:after="156"/>
              <w:ind w:firstLineChars="200" w:firstLine="482"/>
              <w:jc w:val="left"/>
              <w:rPr>
                <w:rFonts w:ascii="宋体" w:eastAsia="宋体" w:hAnsi="宋体"/>
                <w:kern w:val="0"/>
                <w:sz w:val="24"/>
                <w:szCs w:val="24"/>
              </w:rPr>
            </w:pPr>
            <w:r w:rsidRPr="00D34576">
              <w:rPr>
                <w:rFonts w:ascii="宋体" w:eastAsia="宋体" w:hAnsi="宋体" w:hint="eastAsia"/>
                <w:b/>
                <w:bCs/>
                <w:kern w:val="0"/>
                <w:sz w:val="24"/>
                <w:szCs w:val="24"/>
              </w:rPr>
              <w:t>第十五条</w:t>
            </w:r>
            <w:r>
              <w:rPr>
                <w:rFonts w:ascii="宋体" w:eastAsia="宋体" w:hAnsi="宋体" w:hint="eastAsia"/>
                <w:b/>
                <w:bCs/>
                <w:kern w:val="0"/>
                <w:sz w:val="24"/>
                <w:szCs w:val="24"/>
              </w:rPr>
              <w:t xml:space="preserve"> </w:t>
            </w:r>
            <w:proofErr w:type="gramStart"/>
            <w:r w:rsidRPr="009F79ED">
              <w:rPr>
                <w:rFonts w:ascii="宋体" w:eastAsia="宋体" w:hAnsi="宋体" w:hint="eastAsia"/>
                <w:kern w:val="0"/>
                <w:sz w:val="24"/>
                <w:szCs w:val="24"/>
              </w:rPr>
              <w:t>书面会议</w:t>
            </w:r>
            <w:proofErr w:type="gramEnd"/>
            <w:r w:rsidRPr="009F79ED">
              <w:rPr>
                <w:rFonts w:ascii="宋体" w:eastAsia="宋体" w:hAnsi="宋体" w:hint="eastAsia"/>
                <w:kern w:val="0"/>
                <w:sz w:val="24"/>
                <w:szCs w:val="24"/>
              </w:rPr>
              <w:t>通知应当至少包括以下内容：</w:t>
            </w:r>
          </w:p>
          <w:p w14:paraId="2470D75A"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（一）</w:t>
            </w:r>
            <w:r w:rsidRPr="009F79ED">
              <w:rPr>
                <w:rFonts w:ascii="宋体" w:eastAsia="宋体" w:hAnsi="宋体" w:hint="eastAsia"/>
                <w:strike/>
                <w:kern w:val="0"/>
                <w:sz w:val="24"/>
                <w:szCs w:val="24"/>
              </w:rPr>
              <w:t>会议的时间、地点和期限；</w:t>
            </w:r>
            <w:r w:rsidRPr="009F79ED">
              <w:rPr>
                <w:rFonts w:ascii="宋体" w:eastAsia="宋体" w:hAnsi="宋体" w:hint="eastAsia"/>
                <w:b/>
                <w:bCs/>
                <w:kern w:val="0"/>
                <w:sz w:val="24"/>
                <w:szCs w:val="24"/>
                <w:u w:val="single"/>
              </w:rPr>
              <w:t>会议日期和地点</w:t>
            </w:r>
            <w:r>
              <w:rPr>
                <w:rFonts w:ascii="宋体" w:eastAsia="宋体" w:hAnsi="宋体" w:hint="eastAsia"/>
                <w:b/>
                <w:bCs/>
                <w:kern w:val="0"/>
                <w:sz w:val="24"/>
                <w:szCs w:val="24"/>
                <w:u w:val="single"/>
              </w:rPr>
              <w:t>；</w:t>
            </w:r>
          </w:p>
          <w:p w14:paraId="18025B95"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（二）</w:t>
            </w:r>
            <w:r w:rsidRPr="009F79ED">
              <w:rPr>
                <w:rFonts w:ascii="宋体" w:eastAsia="宋体" w:hAnsi="宋体" w:hint="eastAsia"/>
                <w:strike/>
                <w:kern w:val="0"/>
                <w:sz w:val="24"/>
                <w:szCs w:val="24"/>
              </w:rPr>
              <w:t>会议的召开方式</w:t>
            </w:r>
            <w:r w:rsidRPr="009F79ED">
              <w:rPr>
                <w:rFonts w:ascii="宋体" w:eastAsia="宋体" w:hAnsi="宋体" w:hint="eastAsia"/>
                <w:b/>
                <w:bCs/>
                <w:kern w:val="0"/>
                <w:sz w:val="24"/>
                <w:szCs w:val="24"/>
                <w:u w:val="single"/>
              </w:rPr>
              <w:t>会议期限</w:t>
            </w:r>
            <w:r w:rsidRPr="009F79ED">
              <w:rPr>
                <w:rFonts w:ascii="宋体" w:eastAsia="宋体" w:hAnsi="宋体" w:hint="eastAsia"/>
                <w:kern w:val="0"/>
                <w:sz w:val="24"/>
                <w:szCs w:val="24"/>
              </w:rPr>
              <w:t>；</w:t>
            </w:r>
            <w:r w:rsidRPr="009F79ED">
              <w:rPr>
                <w:rFonts w:ascii="宋体" w:eastAsia="宋体" w:hAnsi="宋体"/>
                <w:kern w:val="0"/>
                <w:sz w:val="24"/>
                <w:szCs w:val="24"/>
              </w:rPr>
              <w:t xml:space="preserve"> </w:t>
            </w:r>
          </w:p>
          <w:p w14:paraId="2D802C56"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（三）</w:t>
            </w:r>
            <w:proofErr w:type="gramStart"/>
            <w:r w:rsidRPr="009F79ED">
              <w:rPr>
                <w:rFonts w:ascii="宋体" w:eastAsia="宋体" w:hAnsi="宋体" w:hint="eastAsia"/>
                <w:strike/>
                <w:kern w:val="0"/>
                <w:sz w:val="24"/>
                <w:szCs w:val="24"/>
              </w:rPr>
              <w:t>拟审议</w:t>
            </w:r>
            <w:proofErr w:type="gramEnd"/>
            <w:r w:rsidRPr="009F79ED">
              <w:rPr>
                <w:rFonts w:ascii="宋体" w:eastAsia="宋体" w:hAnsi="宋体" w:hint="eastAsia"/>
                <w:strike/>
                <w:kern w:val="0"/>
                <w:sz w:val="24"/>
                <w:szCs w:val="24"/>
              </w:rPr>
              <w:t>的事项（会议提案）</w:t>
            </w:r>
            <w:r w:rsidRPr="009F79ED">
              <w:rPr>
                <w:rFonts w:ascii="宋体" w:eastAsia="宋体" w:hAnsi="宋体" w:hint="eastAsia"/>
                <w:b/>
                <w:bCs/>
                <w:kern w:val="0"/>
                <w:sz w:val="24"/>
                <w:szCs w:val="24"/>
                <w:u w:val="single"/>
              </w:rPr>
              <w:t>事由及议题</w:t>
            </w:r>
            <w:r w:rsidRPr="009F79ED">
              <w:rPr>
                <w:rFonts w:ascii="宋体" w:eastAsia="宋体" w:hAnsi="宋体" w:hint="eastAsia"/>
                <w:kern w:val="0"/>
                <w:sz w:val="24"/>
                <w:szCs w:val="24"/>
              </w:rPr>
              <w:t>；</w:t>
            </w:r>
            <w:r w:rsidRPr="009F79ED">
              <w:rPr>
                <w:rFonts w:ascii="宋体" w:eastAsia="宋体" w:hAnsi="宋体"/>
                <w:kern w:val="0"/>
                <w:sz w:val="24"/>
                <w:szCs w:val="24"/>
              </w:rPr>
              <w:t xml:space="preserve"> </w:t>
            </w:r>
          </w:p>
          <w:p w14:paraId="2931A47A"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kern w:val="0"/>
                <w:sz w:val="24"/>
                <w:szCs w:val="24"/>
              </w:rPr>
              <w:t>（四）</w:t>
            </w:r>
            <w:r w:rsidRPr="009F79ED">
              <w:rPr>
                <w:rFonts w:ascii="宋体" w:eastAsia="宋体" w:hAnsi="宋体" w:hint="eastAsia"/>
                <w:strike/>
                <w:kern w:val="0"/>
                <w:sz w:val="24"/>
                <w:szCs w:val="24"/>
              </w:rPr>
              <w:t>会议召集人和主持人、临时会议的提议人及其书面提议</w:t>
            </w:r>
            <w:r w:rsidRPr="009F79ED">
              <w:rPr>
                <w:rFonts w:ascii="宋体" w:eastAsia="宋体" w:hAnsi="宋体" w:hint="eastAsia"/>
                <w:b/>
                <w:bCs/>
                <w:kern w:val="0"/>
                <w:sz w:val="24"/>
                <w:szCs w:val="24"/>
                <w:u w:val="single"/>
              </w:rPr>
              <w:t>发出通知的日期</w:t>
            </w:r>
            <w:r w:rsidRPr="009F79ED">
              <w:rPr>
                <w:rFonts w:ascii="宋体" w:eastAsia="宋体" w:hAnsi="宋体" w:hint="eastAsia"/>
                <w:kern w:val="0"/>
                <w:sz w:val="24"/>
                <w:szCs w:val="24"/>
              </w:rPr>
              <w:t>；</w:t>
            </w:r>
          </w:p>
          <w:p w14:paraId="707FAFDD"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strike/>
                <w:kern w:val="0"/>
                <w:sz w:val="24"/>
                <w:szCs w:val="24"/>
              </w:rPr>
            </w:pPr>
            <w:r w:rsidRPr="009F79ED">
              <w:rPr>
                <w:rFonts w:ascii="宋体" w:eastAsia="宋体" w:hAnsi="宋体" w:hint="eastAsia"/>
                <w:strike/>
                <w:kern w:val="0"/>
                <w:sz w:val="24"/>
                <w:szCs w:val="24"/>
              </w:rPr>
              <w:t>（五）董事表决所必需的会议材料；</w:t>
            </w:r>
            <w:r w:rsidRPr="009F79ED">
              <w:rPr>
                <w:rFonts w:ascii="宋体" w:eastAsia="宋体" w:hAnsi="宋体"/>
                <w:strike/>
                <w:kern w:val="0"/>
                <w:sz w:val="24"/>
                <w:szCs w:val="24"/>
              </w:rPr>
              <w:t xml:space="preserve"> </w:t>
            </w:r>
          </w:p>
          <w:p w14:paraId="6D8A9F6D"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strike/>
                <w:kern w:val="0"/>
                <w:sz w:val="24"/>
                <w:szCs w:val="24"/>
              </w:rPr>
            </w:pPr>
            <w:r w:rsidRPr="009F79ED">
              <w:rPr>
                <w:rFonts w:ascii="宋体" w:eastAsia="宋体" w:hAnsi="宋体" w:hint="eastAsia"/>
                <w:strike/>
                <w:kern w:val="0"/>
                <w:sz w:val="24"/>
                <w:szCs w:val="24"/>
              </w:rPr>
              <w:t>（六）董事应当亲自出席或者委托其他董事代为出席会议的要求；</w:t>
            </w:r>
            <w:r w:rsidRPr="009F79ED">
              <w:rPr>
                <w:rFonts w:ascii="宋体" w:eastAsia="宋体" w:hAnsi="宋体"/>
                <w:strike/>
                <w:kern w:val="0"/>
                <w:sz w:val="24"/>
                <w:szCs w:val="24"/>
              </w:rPr>
              <w:t xml:space="preserve"> </w:t>
            </w:r>
          </w:p>
          <w:p w14:paraId="7A131965"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strike/>
                <w:kern w:val="0"/>
                <w:sz w:val="24"/>
                <w:szCs w:val="24"/>
              </w:rPr>
            </w:pPr>
            <w:r w:rsidRPr="009F79ED">
              <w:rPr>
                <w:rFonts w:ascii="宋体" w:eastAsia="宋体" w:hAnsi="宋体" w:hint="eastAsia"/>
                <w:strike/>
                <w:kern w:val="0"/>
                <w:sz w:val="24"/>
                <w:szCs w:val="24"/>
              </w:rPr>
              <w:t>（七）联系人和联系方式；</w:t>
            </w:r>
          </w:p>
          <w:p w14:paraId="49C2412F" w14:textId="77777777" w:rsidR="002C3FE1" w:rsidRPr="009F79ED" w:rsidRDefault="002C3FE1" w:rsidP="00DB1946">
            <w:pPr>
              <w:autoSpaceDE w:val="0"/>
              <w:autoSpaceDN w:val="0"/>
              <w:adjustRightInd w:val="0"/>
              <w:spacing w:beforeLines="50" w:before="156" w:afterLines="50" w:after="156"/>
              <w:ind w:firstLineChars="200" w:firstLine="480"/>
              <w:jc w:val="left"/>
              <w:rPr>
                <w:rFonts w:ascii="宋体" w:eastAsia="宋体" w:hAnsi="宋体"/>
                <w:kern w:val="0"/>
                <w:sz w:val="24"/>
                <w:szCs w:val="24"/>
              </w:rPr>
            </w:pPr>
            <w:r w:rsidRPr="009F79ED">
              <w:rPr>
                <w:rFonts w:ascii="宋体" w:eastAsia="宋体" w:hAnsi="宋体" w:hint="eastAsia"/>
                <w:strike/>
                <w:kern w:val="0"/>
                <w:sz w:val="24"/>
                <w:szCs w:val="24"/>
              </w:rPr>
              <w:t>（八）发出通知的日期。</w:t>
            </w:r>
          </w:p>
          <w:p w14:paraId="3C4B8DE7" w14:textId="77777777" w:rsidR="002C3FE1" w:rsidRPr="00AF1073" w:rsidRDefault="002C3FE1" w:rsidP="00DB1946">
            <w:pPr>
              <w:tabs>
                <w:tab w:val="num" w:pos="2029"/>
              </w:tabs>
              <w:autoSpaceDE w:val="0"/>
              <w:autoSpaceDN w:val="0"/>
              <w:adjustRightInd w:val="0"/>
              <w:spacing w:beforeLines="50" w:before="156" w:afterLines="50" w:after="156"/>
              <w:ind w:firstLineChars="200" w:firstLine="480"/>
              <w:rPr>
                <w:rFonts w:ascii="宋体" w:eastAsia="宋体" w:hAnsi="宋体" w:cs="Times New Roman"/>
                <w:b/>
                <w:bCs/>
                <w:sz w:val="24"/>
                <w:szCs w:val="24"/>
              </w:rPr>
            </w:pPr>
            <w:r>
              <w:rPr>
                <w:rFonts w:ascii="宋体" w:eastAsia="宋体" w:hAnsi="宋体" w:hint="eastAsia"/>
                <w:kern w:val="0"/>
                <w:sz w:val="24"/>
                <w:szCs w:val="24"/>
              </w:rPr>
              <w:t>……</w:t>
            </w:r>
          </w:p>
        </w:tc>
      </w:tr>
      <w:tr w:rsidR="002C3FE1" w:rsidRPr="007D1016" w14:paraId="02051FC8" w14:textId="77777777" w:rsidTr="00DB1946">
        <w:tc>
          <w:tcPr>
            <w:tcW w:w="2492" w:type="pct"/>
          </w:tcPr>
          <w:p w14:paraId="579F7E1B" w14:textId="77777777" w:rsidR="002C3FE1" w:rsidRPr="009F79ED" w:rsidRDefault="002C3FE1" w:rsidP="00DB1946">
            <w:pPr>
              <w:tabs>
                <w:tab w:val="num" w:pos="1462"/>
              </w:tabs>
              <w:autoSpaceDE w:val="0"/>
              <w:autoSpaceDN w:val="0"/>
              <w:adjustRightInd w:val="0"/>
              <w:spacing w:beforeLines="50" w:before="156" w:afterLines="50" w:after="156"/>
              <w:jc w:val="center"/>
              <w:rPr>
                <w:rFonts w:ascii="宋体" w:eastAsia="宋体" w:hAnsi="宋体" w:cs="Times New Roman"/>
                <w:b/>
                <w:sz w:val="24"/>
                <w:szCs w:val="24"/>
              </w:rPr>
            </w:pPr>
            <w:r w:rsidRPr="009F79ED">
              <w:rPr>
                <w:rFonts w:ascii="宋体" w:eastAsia="宋体" w:hAnsi="宋体" w:cs="Times New Roman" w:hint="eastAsia"/>
                <w:b/>
                <w:sz w:val="24"/>
                <w:szCs w:val="24"/>
              </w:rPr>
              <w:t>第四章 董事会议事和表决程序</w:t>
            </w:r>
          </w:p>
        </w:tc>
        <w:tc>
          <w:tcPr>
            <w:tcW w:w="2508" w:type="pct"/>
          </w:tcPr>
          <w:p w14:paraId="1CB5B59E" w14:textId="77777777" w:rsidR="002C3FE1" w:rsidRPr="007D1016" w:rsidRDefault="002C3FE1" w:rsidP="00DB1946">
            <w:pPr>
              <w:tabs>
                <w:tab w:val="num" w:pos="2029"/>
              </w:tabs>
              <w:autoSpaceDE w:val="0"/>
              <w:autoSpaceDN w:val="0"/>
              <w:adjustRightInd w:val="0"/>
              <w:spacing w:beforeLines="50" w:before="156" w:afterLines="50" w:after="156"/>
              <w:jc w:val="center"/>
              <w:rPr>
                <w:rFonts w:ascii="宋体" w:eastAsia="宋体" w:hAnsi="宋体"/>
                <w:kern w:val="0"/>
                <w:sz w:val="24"/>
                <w:szCs w:val="24"/>
              </w:rPr>
            </w:pPr>
            <w:r w:rsidRPr="009F79ED">
              <w:rPr>
                <w:rFonts w:ascii="宋体" w:eastAsia="宋体" w:hAnsi="宋体" w:cs="Times New Roman" w:hint="eastAsia"/>
                <w:b/>
                <w:sz w:val="24"/>
                <w:szCs w:val="24"/>
              </w:rPr>
              <w:t>第四章 董事会议事和表决程序</w:t>
            </w:r>
          </w:p>
        </w:tc>
      </w:tr>
      <w:tr w:rsidR="002C3FE1" w:rsidRPr="007D1016" w14:paraId="03884500" w14:textId="77777777" w:rsidTr="00DB1946">
        <w:tc>
          <w:tcPr>
            <w:tcW w:w="2492" w:type="pct"/>
          </w:tcPr>
          <w:p w14:paraId="19A0E3AC" w14:textId="77777777" w:rsidR="002C3FE1" w:rsidRPr="009F79ED" w:rsidRDefault="002C3FE1" w:rsidP="00DB1946">
            <w:pPr>
              <w:autoSpaceDE w:val="0"/>
              <w:autoSpaceDN w:val="0"/>
              <w:adjustRightInd w:val="0"/>
              <w:spacing w:beforeLines="50" w:before="156" w:afterLines="50" w:after="156" w:line="276" w:lineRule="auto"/>
              <w:ind w:firstLineChars="200" w:firstLine="482"/>
              <w:jc w:val="left"/>
              <w:rPr>
                <w:rFonts w:ascii="宋体" w:eastAsia="宋体" w:hAnsi="宋体" w:cs="Times New Roman"/>
                <w:sz w:val="24"/>
                <w:szCs w:val="24"/>
              </w:rPr>
            </w:pPr>
            <w:r w:rsidRPr="009F79ED">
              <w:rPr>
                <w:rFonts w:ascii="宋体" w:eastAsia="宋体" w:hAnsi="宋体" w:cs="Times New Roman" w:hint="eastAsia"/>
                <w:b/>
                <w:bCs/>
                <w:sz w:val="24"/>
                <w:szCs w:val="24"/>
              </w:rPr>
              <w:t>第十九条</w:t>
            </w:r>
            <w:r w:rsidRPr="009F79ED">
              <w:rPr>
                <w:rFonts w:ascii="宋体" w:eastAsia="宋体" w:hAnsi="宋体" w:cs="Times New Roman" w:hint="eastAsia"/>
                <w:sz w:val="24"/>
                <w:szCs w:val="24"/>
              </w:rPr>
              <w:t xml:space="preserve"> 董事会会议应当由过半数的董事出席方可举行。有关董事拒不出席或者</w:t>
            </w:r>
            <w:proofErr w:type="gramStart"/>
            <w:r w:rsidRPr="009F79ED">
              <w:rPr>
                <w:rFonts w:ascii="宋体" w:eastAsia="宋体" w:hAnsi="宋体" w:cs="Times New Roman" w:hint="eastAsia"/>
                <w:sz w:val="24"/>
                <w:szCs w:val="24"/>
              </w:rPr>
              <w:t>怠</w:t>
            </w:r>
            <w:proofErr w:type="gramEnd"/>
            <w:r w:rsidRPr="009F79ED">
              <w:rPr>
                <w:rFonts w:ascii="宋体" w:eastAsia="宋体" w:hAnsi="宋体" w:cs="Times New Roman" w:hint="eastAsia"/>
                <w:sz w:val="24"/>
                <w:szCs w:val="24"/>
              </w:rPr>
              <w:t>于出席会议导致无法满足会议召开的最低人数要求时，董事长和董事会秘书应当及时向监管部门报告。</w:t>
            </w:r>
          </w:p>
          <w:p w14:paraId="4C4AF0D0" w14:textId="77777777" w:rsidR="002C3FE1" w:rsidRPr="009F79ED" w:rsidRDefault="002C3FE1" w:rsidP="00DB1946">
            <w:pPr>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9F79ED">
              <w:rPr>
                <w:rFonts w:ascii="宋体" w:eastAsia="宋体" w:hAnsi="宋体" w:cs="Times New Roman" w:hint="eastAsia"/>
                <w:sz w:val="24"/>
                <w:szCs w:val="24"/>
              </w:rPr>
              <w:t>监事可以列席董事会会议；总经理和董事会秘书未兼任董事的，应当列席董事会会议，但非董事总经理和董事会秘书没有表决权。会议主持人认为有必要的，可以通知其</w:t>
            </w:r>
            <w:r w:rsidRPr="009F79ED">
              <w:rPr>
                <w:rFonts w:ascii="宋体" w:eastAsia="宋体" w:hAnsi="宋体" w:cs="Times New Roman" w:hint="eastAsia"/>
                <w:sz w:val="24"/>
                <w:szCs w:val="24"/>
              </w:rPr>
              <w:lastRenderedPageBreak/>
              <w:t>他有关人员列席董事会会议。</w:t>
            </w:r>
          </w:p>
          <w:p w14:paraId="7205364C" w14:textId="77777777" w:rsidR="002C3FE1" w:rsidRPr="009F79ED" w:rsidRDefault="002C3FE1" w:rsidP="00DB1946">
            <w:pPr>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9F79ED">
              <w:rPr>
                <w:rFonts w:ascii="宋体" w:eastAsia="宋体" w:hAnsi="宋体" w:cs="Times New Roman" w:hint="eastAsia"/>
                <w:sz w:val="24"/>
                <w:szCs w:val="24"/>
              </w:rPr>
              <w:t>列席会议人有权就相关议题发表意见，但对议案没有表决权。</w:t>
            </w:r>
          </w:p>
        </w:tc>
        <w:tc>
          <w:tcPr>
            <w:tcW w:w="2508" w:type="pct"/>
          </w:tcPr>
          <w:p w14:paraId="4D01008A" w14:textId="77777777" w:rsidR="002C3FE1" w:rsidRPr="009F79ED" w:rsidRDefault="002C3FE1" w:rsidP="00DB1946">
            <w:pPr>
              <w:autoSpaceDE w:val="0"/>
              <w:autoSpaceDN w:val="0"/>
              <w:adjustRightInd w:val="0"/>
              <w:spacing w:beforeLines="50" w:before="156" w:afterLines="50" w:after="156" w:line="276" w:lineRule="auto"/>
              <w:ind w:firstLineChars="200" w:firstLine="482"/>
              <w:jc w:val="left"/>
              <w:rPr>
                <w:rFonts w:ascii="宋体" w:eastAsia="宋体" w:hAnsi="宋体" w:cs="Times New Roman"/>
                <w:sz w:val="24"/>
                <w:szCs w:val="24"/>
              </w:rPr>
            </w:pPr>
            <w:r w:rsidRPr="009F79ED">
              <w:rPr>
                <w:rFonts w:ascii="宋体" w:eastAsia="宋体" w:hAnsi="宋体" w:cs="Times New Roman" w:hint="eastAsia"/>
                <w:b/>
                <w:bCs/>
                <w:sz w:val="24"/>
                <w:szCs w:val="24"/>
              </w:rPr>
              <w:lastRenderedPageBreak/>
              <w:t>第十九条</w:t>
            </w:r>
            <w:r w:rsidRPr="009F79ED">
              <w:rPr>
                <w:rFonts w:ascii="宋体" w:eastAsia="宋体" w:hAnsi="宋体" w:cs="Times New Roman" w:hint="eastAsia"/>
                <w:sz w:val="24"/>
                <w:szCs w:val="24"/>
              </w:rPr>
              <w:t xml:space="preserve"> 董事会会议应当由过半数的董事出席方可举行。</w:t>
            </w:r>
            <w:r w:rsidRPr="009F79ED">
              <w:rPr>
                <w:rFonts w:ascii="宋体" w:eastAsia="宋体" w:hAnsi="宋体" w:cs="Times New Roman" w:hint="eastAsia"/>
                <w:strike/>
                <w:sz w:val="24"/>
                <w:szCs w:val="24"/>
              </w:rPr>
              <w:t>有关董事拒不出席或者</w:t>
            </w:r>
            <w:proofErr w:type="gramStart"/>
            <w:r w:rsidRPr="009F79ED">
              <w:rPr>
                <w:rFonts w:ascii="宋体" w:eastAsia="宋体" w:hAnsi="宋体" w:cs="Times New Roman" w:hint="eastAsia"/>
                <w:strike/>
                <w:sz w:val="24"/>
                <w:szCs w:val="24"/>
              </w:rPr>
              <w:t>怠</w:t>
            </w:r>
            <w:proofErr w:type="gramEnd"/>
            <w:r w:rsidRPr="009F79ED">
              <w:rPr>
                <w:rFonts w:ascii="宋体" w:eastAsia="宋体" w:hAnsi="宋体" w:cs="Times New Roman" w:hint="eastAsia"/>
                <w:strike/>
                <w:sz w:val="24"/>
                <w:szCs w:val="24"/>
              </w:rPr>
              <w:t>于出席会议导致无法满足会议召开的最低人数要求时，董事长和董事会秘书应当及时向监管部门报告。</w:t>
            </w:r>
          </w:p>
          <w:p w14:paraId="3A7E7C95" w14:textId="77777777" w:rsidR="002C3FE1" w:rsidRPr="009F79ED" w:rsidRDefault="002C3FE1" w:rsidP="00DB1946">
            <w:pPr>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9F79ED">
              <w:rPr>
                <w:rFonts w:ascii="宋体" w:eastAsia="宋体" w:hAnsi="宋体" w:cs="Times New Roman" w:hint="eastAsia"/>
                <w:strike/>
                <w:sz w:val="24"/>
                <w:szCs w:val="24"/>
              </w:rPr>
              <w:t>监事可以列席董事会会议；</w:t>
            </w:r>
            <w:r w:rsidRPr="009F79ED">
              <w:rPr>
                <w:rFonts w:ascii="宋体" w:eastAsia="宋体" w:hAnsi="宋体" w:cs="Times New Roman" w:hint="eastAsia"/>
                <w:sz w:val="24"/>
                <w:szCs w:val="24"/>
              </w:rPr>
              <w:t>总</w:t>
            </w:r>
            <w:r w:rsidRPr="009F79ED">
              <w:rPr>
                <w:rFonts w:ascii="宋体" w:eastAsia="宋体" w:hAnsi="宋体" w:cs="Times New Roman" w:hint="eastAsia"/>
                <w:strike/>
                <w:sz w:val="24"/>
                <w:szCs w:val="24"/>
              </w:rPr>
              <w:t>经理</w:t>
            </w:r>
            <w:r w:rsidRPr="009F79ED">
              <w:rPr>
                <w:rFonts w:ascii="宋体" w:eastAsia="宋体" w:hAnsi="宋体" w:cs="Times New Roman" w:hint="eastAsia"/>
                <w:b/>
                <w:bCs/>
                <w:sz w:val="24"/>
                <w:szCs w:val="24"/>
                <w:u w:val="single"/>
              </w:rPr>
              <w:t>裁</w:t>
            </w:r>
            <w:r w:rsidRPr="009F79ED">
              <w:rPr>
                <w:rFonts w:ascii="宋体" w:eastAsia="宋体" w:hAnsi="宋体" w:cs="Times New Roman" w:hint="eastAsia"/>
                <w:sz w:val="24"/>
                <w:szCs w:val="24"/>
              </w:rPr>
              <w:t>和董事会秘书未兼任董事的，应当列席董事会会议，但非董事总</w:t>
            </w:r>
            <w:r w:rsidRPr="009F79ED">
              <w:rPr>
                <w:rFonts w:ascii="宋体" w:eastAsia="宋体" w:hAnsi="宋体" w:cs="Times New Roman" w:hint="eastAsia"/>
                <w:strike/>
                <w:sz w:val="24"/>
                <w:szCs w:val="24"/>
              </w:rPr>
              <w:t>经理</w:t>
            </w:r>
            <w:r w:rsidRPr="009F79ED">
              <w:rPr>
                <w:rFonts w:ascii="宋体" w:eastAsia="宋体" w:hAnsi="宋体" w:cs="Times New Roman" w:hint="eastAsia"/>
                <w:b/>
                <w:bCs/>
                <w:sz w:val="24"/>
                <w:szCs w:val="24"/>
                <w:u w:val="single"/>
              </w:rPr>
              <w:t>裁</w:t>
            </w:r>
            <w:r w:rsidRPr="009F79ED">
              <w:rPr>
                <w:rFonts w:ascii="宋体" w:eastAsia="宋体" w:hAnsi="宋体" w:cs="Times New Roman" w:hint="eastAsia"/>
                <w:sz w:val="24"/>
                <w:szCs w:val="24"/>
              </w:rPr>
              <w:t>和董事会秘书没有表决权。会议主持人认为有必要的，可以通</w:t>
            </w:r>
            <w:r w:rsidRPr="009F79ED">
              <w:rPr>
                <w:rFonts w:ascii="宋体" w:eastAsia="宋体" w:hAnsi="宋体" w:cs="Times New Roman" w:hint="eastAsia"/>
                <w:sz w:val="24"/>
                <w:szCs w:val="24"/>
              </w:rPr>
              <w:lastRenderedPageBreak/>
              <w:t>知其他有关人员列席董事会会议。</w:t>
            </w:r>
          </w:p>
          <w:p w14:paraId="217E40CA" w14:textId="77777777" w:rsidR="002C3FE1" w:rsidRPr="007D1016" w:rsidRDefault="002C3FE1" w:rsidP="00DB1946">
            <w:pPr>
              <w:autoSpaceDE w:val="0"/>
              <w:autoSpaceDN w:val="0"/>
              <w:adjustRightInd w:val="0"/>
              <w:spacing w:beforeLines="50" w:before="156" w:afterLines="50" w:after="156" w:line="276" w:lineRule="auto"/>
              <w:ind w:firstLineChars="200" w:firstLine="480"/>
              <w:jc w:val="left"/>
              <w:rPr>
                <w:rFonts w:ascii="宋体" w:eastAsia="宋体" w:hAnsi="宋体" w:cs="Times New Roman"/>
                <w:b/>
                <w:bCs/>
                <w:sz w:val="24"/>
                <w:szCs w:val="24"/>
              </w:rPr>
            </w:pPr>
            <w:r w:rsidRPr="009F79ED">
              <w:rPr>
                <w:rFonts w:ascii="宋体" w:eastAsia="宋体" w:hAnsi="宋体" w:cs="Times New Roman" w:hint="eastAsia"/>
                <w:sz w:val="24"/>
                <w:szCs w:val="24"/>
              </w:rPr>
              <w:t>列席会议人有权就相关议题发表意见，但对议案没有表决权。</w:t>
            </w:r>
          </w:p>
        </w:tc>
      </w:tr>
      <w:tr w:rsidR="002C3FE1" w:rsidRPr="007D1016" w14:paraId="7E787F84" w14:textId="77777777" w:rsidTr="00DB1946">
        <w:tc>
          <w:tcPr>
            <w:tcW w:w="2492" w:type="pct"/>
          </w:tcPr>
          <w:p w14:paraId="1DCBCCA5" w14:textId="77777777" w:rsidR="002C3FE1" w:rsidRPr="00C7730B" w:rsidRDefault="002C3FE1" w:rsidP="00DB1946">
            <w:pPr>
              <w:tabs>
                <w:tab w:val="num" w:pos="1462"/>
              </w:tabs>
              <w:autoSpaceDE w:val="0"/>
              <w:autoSpaceDN w:val="0"/>
              <w:adjustRightInd w:val="0"/>
              <w:spacing w:beforeLines="50" w:before="156" w:afterLines="50" w:after="156" w:line="276" w:lineRule="auto"/>
              <w:ind w:firstLineChars="200" w:firstLine="482"/>
              <w:jc w:val="left"/>
              <w:rPr>
                <w:rFonts w:ascii="宋体" w:eastAsia="宋体" w:hAnsi="宋体" w:cs="Times New Roman"/>
                <w:sz w:val="24"/>
                <w:szCs w:val="24"/>
              </w:rPr>
            </w:pPr>
            <w:r>
              <w:rPr>
                <w:rFonts w:ascii="宋体" w:eastAsia="宋体" w:hAnsi="宋体" w:cs="Times New Roman" w:hint="eastAsia"/>
                <w:b/>
                <w:bCs/>
                <w:sz w:val="24"/>
                <w:szCs w:val="24"/>
              </w:rPr>
              <w:lastRenderedPageBreak/>
              <w:t xml:space="preserve">第二十一条 </w:t>
            </w:r>
            <w:r w:rsidRPr="00C7730B">
              <w:rPr>
                <w:rFonts w:ascii="宋体" w:eastAsia="宋体" w:hAnsi="宋体" w:cs="Times New Roman" w:hint="eastAsia"/>
                <w:sz w:val="24"/>
                <w:szCs w:val="24"/>
              </w:rPr>
              <w:t>……对于根据规定需要独立董事事前认可的提案，会议主持人应当在讨论有关提案前，指定一名独立董事宣读独立董事达成的书面认可意见。</w:t>
            </w:r>
            <w:r w:rsidRPr="00C7730B">
              <w:rPr>
                <w:rFonts w:ascii="宋体" w:eastAsia="宋体" w:hAnsi="宋体" w:cs="Times New Roman"/>
                <w:sz w:val="24"/>
                <w:szCs w:val="24"/>
              </w:rPr>
              <w:t xml:space="preserve"> </w:t>
            </w:r>
          </w:p>
          <w:p w14:paraId="2E769FE6" w14:textId="77777777" w:rsidR="002C3FE1" w:rsidRPr="007D1016" w:rsidRDefault="002C3FE1" w:rsidP="00DB1946">
            <w:pPr>
              <w:tabs>
                <w:tab w:val="num" w:pos="1462"/>
              </w:tabs>
              <w:autoSpaceDE w:val="0"/>
              <w:autoSpaceDN w:val="0"/>
              <w:adjustRightInd w:val="0"/>
              <w:spacing w:beforeLines="50" w:before="156" w:afterLines="50" w:after="156" w:line="276" w:lineRule="auto"/>
              <w:ind w:firstLineChars="200" w:firstLine="480"/>
              <w:jc w:val="left"/>
              <w:rPr>
                <w:rFonts w:ascii="宋体" w:eastAsia="宋体" w:hAnsi="宋体" w:cs="Times New Roman"/>
                <w:b/>
                <w:bCs/>
                <w:sz w:val="24"/>
                <w:szCs w:val="24"/>
              </w:rPr>
            </w:pPr>
            <w:r>
              <w:rPr>
                <w:rFonts w:ascii="宋体" w:eastAsia="宋体" w:hAnsi="宋体" w:cs="Times New Roman" w:hint="eastAsia"/>
                <w:sz w:val="24"/>
                <w:szCs w:val="24"/>
              </w:rPr>
              <w:t>……</w:t>
            </w:r>
          </w:p>
        </w:tc>
        <w:tc>
          <w:tcPr>
            <w:tcW w:w="2508" w:type="pct"/>
          </w:tcPr>
          <w:p w14:paraId="17E0F8BF" w14:textId="77777777" w:rsidR="002C3FE1" w:rsidRPr="00C7730B" w:rsidRDefault="002C3FE1" w:rsidP="00DB1946">
            <w:pPr>
              <w:tabs>
                <w:tab w:val="num" w:pos="1462"/>
              </w:tabs>
              <w:autoSpaceDE w:val="0"/>
              <w:autoSpaceDN w:val="0"/>
              <w:adjustRightInd w:val="0"/>
              <w:spacing w:beforeLines="50" w:before="156" w:afterLines="50" w:after="156" w:line="276" w:lineRule="auto"/>
              <w:ind w:firstLineChars="200" w:firstLine="482"/>
              <w:jc w:val="left"/>
              <w:rPr>
                <w:rFonts w:ascii="宋体" w:eastAsia="宋体" w:hAnsi="宋体" w:cs="Times New Roman"/>
                <w:sz w:val="24"/>
                <w:szCs w:val="24"/>
              </w:rPr>
            </w:pPr>
            <w:r>
              <w:rPr>
                <w:rFonts w:ascii="宋体" w:eastAsia="宋体" w:hAnsi="宋体" w:cs="Times New Roman" w:hint="eastAsia"/>
                <w:b/>
                <w:bCs/>
                <w:sz w:val="24"/>
                <w:szCs w:val="24"/>
              </w:rPr>
              <w:t xml:space="preserve">第二十一条 </w:t>
            </w:r>
            <w:r w:rsidRPr="00C7730B">
              <w:rPr>
                <w:rFonts w:ascii="宋体" w:eastAsia="宋体" w:hAnsi="宋体" w:cs="Times New Roman" w:hint="eastAsia"/>
                <w:sz w:val="24"/>
                <w:szCs w:val="24"/>
              </w:rPr>
              <w:t>……对于根据规定需要独立董事</w:t>
            </w:r>
            <w:r w:rsidRPr="00C7730B">
              <w:rPr>
                <w:rFonts w:ascii="宋体" w:eastAsia="宋体" w:hAnsi="宋体" w:cs="Times New Roman" w:hint="eastAsia"/>
                <w:b/>
                <w:bCs/>
                <w:sz w:val="24"/>
                <w:szCs w:val="24"/>
                <w:u w:val="single"/>
              </w:rPr>
              <w:t>专门会议</w:t>
            </w:r>
            <w:r w:rsidRPr="00C7730B">
              <w:rPr>
                <w:rFonts w:ascii="宋体" w:eastAsia="宋体" w:hAnsi="宋体" w:cs="Times New Roman" w:hint="eastAsia"/>
                <w:sz w:val="24"/>
                <w:szCs w:val="24"/>
              </w:rPr>
              <w:t>事前认可的提案，会议主持人应当在讨论有关提案前，指定一名独立董事宣读独立董事</w:t>
            </w:r>
            <w:r w:rsidRPr="00C7730B">
              <w:rPr>
                <w:rFonts w:ascii="宋体" w:eastAsia="宋体" w:hAnsi="宋体" w:cs="Times New Roman" w:hint="eastAsia"/>
                <w:strike/>
                <w:sz w:val="24"/>
                <w:szCs w:val="24"/>
              </w:rPr>
              <w:t>达成的书面认可</w:t>
            </w:r>
            <w:r w:rsidRPr="00C7730B">
              <w:rPr>
                <w:rFonts w:ascii="宋体" w:eastAsia="宋体" w:hAnsi="宋体" w:cs="Times New Roman" w:hint="eastAsia"/>
                <w:b/>
                <w:bCs/>
                <w:sz w:val="24"/>
                <w:szCs w:val="24"/>
                <w:u w:val="single"/>
              </w:rPr>
              <w:t>专门会议决议</w:t>
            </w:r>
            <w:r w:rsidRPr="00C7730B">
              <w:rPr>
                <w:rFonts w:ascii="宋体" w:eastAsia="宋体" w:hAnsi="宋体" w:cs="Times New Roman" w:hint="eastAsia"/>
                <w:sz w:val="24"/>
                <w:szCs w:val="24"/>
              </w:rPr>
              <w:t>意见。</w:t>
            </w:r>
            <w:r w:rsidRPr="00C7730B">
              <w:rPr>
                <w:rFonts w:ascii="宋体" w:eastAsia="宋体" w:hAnsi="宋体" w:cs="Times New Roman"/>
                <w:sz w:val="24"/>
                <w:szCs w:val="24"/>
              </w:rPr>
              <w:t xml:space="preserve"> </w:t>
            </w:r>
          </w:p>
          <w:p w14:paraId="2CB38816" w14:textId="77777777" w:rsidR="002C3FE1" w:rsidRPr="007D1016" w:rsidRDefault="002C3FE1" w:rsidP="00DB1946">
            <w:pPr>
              <w:tabs>
                <w:tab w:val="num" w:pos="1462"/>
              </w:tabs>
              <w:autoSpaceDE w:val="0"/>
              <w:autoSpaceDN w:val="0"/>
              <w:adjustRightInd w:val="0"/>
              <w:spacing w:beforeLines="50" w:before="156" w:afterLines="50" w:after="156"/>
              <w:ind w:firstLineChars="200" w:firstLine="480"/>
              <w:jc w:val="left"/>
              <w:rPr>
                <w:rFonts w:ascii="宋体" w:eastAsia="宋体" w:hAnsi="宋体" w:cs="Times New Roman"/>
                <w:b/>
                <w:bCs/>
                <w:sz w:val="24"/>
                <w:szCs w:val="24"/>
              </w:rPr>
            </w:pPr>
            <w:r>
              <w:rPr>
                <w:rFonts w:ascii="宋体" w:eastAsia="宋体" w:hAnsi="宋体" w:cs="Times New Roman" w:hint="eastAsia"/>
                <w:sz w:val="24"/>
                <w:szCs w:val="24"/>
              </w:rPr>
              <w:t>……</w:t>
            </w:r>
          </w:p>
        </w:tc>
      </w:tr>
      <w:tr w:rsidR="002C3FE1" w:rsidRPr="007D1016" w14:paraId="69F871FA" w14:textId="77777777" w:rsidTr="00DB1946">
        <w:tc>
          <w:tcPr>
            <w:tcW w:w="2492" w:type="pct"/>
          </w:tcPr>
          <w:p w14:paraId="6FC0EEC0" w14:textId="77777777" w:rsidR="002C3FE1" w:rsidRPr="007D1016" w:rsidRDefault="002C3FE1" w:rsidP="00DB1946">
            <w:pPr>
              <w:autoSpaceDE w:val="0"/>
              <w:autoSpaceDN w:val="0"/>
              <w:adjustRightInd w:val="0"/>
              <w:spacing w:beforeLines="50" w:before="156" w:afterLines="50" w:after="156" w:line="276" w:lineRule="auto"/>
              <w:ind w:firstLineChars="200" w:firstLine="482"/>
              <w:jc w:val="left"/>
              <w:rPr>
                <w:rFonts w:ascii="宋体" w:eastAsia="宋体" w:hAnsi="宋体" w:cs="Times New Roman"/>
                <w:b/>
                <w:bCs/>
                <w:sz w:val="24"/>
                <w:szCs w:val="24"/>
              </w:rPr>
            </w:pPr>
            <w:r>
              <w:rPr>
                <w:rFonts w:ascii="宋体" w:eastAsia="宋体" w:hAnsi="宋体" w:cs="Times New Roman" w:hint="eastAsia"/>
                <w:b/>
                <w:bCs/>
                <w:sz w:val="24"/>
                <w:szCs w:val="24"/>
              </w:rPr>
              <w:t xml:space="preserve">第二十二条 </w:t>
            </w:r>
            <w:r w:rsidRPr="00C7730B">
              <w:rPr>
                <w:rFonts w:ascii="宋体" w:eastAsia="宋体" w:hAnsi="宋体" w:cs="Times New Roman" w:hint="eastAsia"/>
                <w:sz w:val="24"/>
                <w:szCs w:val="24"/>
              </w:rPr>
              <w:t>……董事可以在会前向董事会秘书、会议召集人、总经理和其他高级管理人员、各专门委员会、会计师事务所和律师事务所等有关人员和机构了解决策所需要的信息，也可以在会议进行中向主持人建议请上述人员和机构代表与会解释有关情况。</w:t>
            </w:r>
          </w:p>
        </w:tc>
        <w:tc>
          <w:tcPr>
            <w:tcW w:w="2508" w:type="pct"/>
          </w:tcPr>
          <w:p w14:paraId="57942912" w14:textId="77777777" w:rsidR="002C3FE1" w:rsidRPr="007D1016" w:rsidRDefault="002C3FE1" w:rsidP="00DB1946">
            <w:pPr>
              <w:autoSpaceDE w:val="0"/>
              <w:autoSpaceDN w:val="0"/>
              <w:adjustRightInd w:val="0"/>
              <w:spacing w:beforeLines="50" w:before="156" w:afterLines="50" w:after="156" w:line="276" w:lineRule="auto"/>
              <w:ind w:firstLineChars="200" w:firstLine="482"/>
              <w:jc w:val="left"/>
              <w:rPr>
                <w:rFonts w:ascii="宋体" w:eastAsia="宋体" w:hAnsi="宋体" w:cs="Times New Roman"/>
                <w:b/>
                <w:bCs/>
                <w:sz w:val="24"/>
                <w:szCs w:val="24"/>
              </w:rPr>
            </w:pPr>
            <w:r>
              <w:rPr>
                <w:rFonts w:ascii="宋体" w:eastAsia="宋体" w:hAnsi="宋体" w:cs="Times New Roman" w:hint="eastAsia"/>
                <w:b/>
                <w:bCs/>
                <w:sz w:val="24"/>
                <w:szCs w:val="24"/>
              </w:rPr>
              <w:t xml:space="preserve">第二十二条 </w:t>
            </w:r>
            <w:r w:rsidRPr="00C7730B">
              <w:rPr>
                <w:rFonts w:ascii="宋体" w:eastAsia="宋体" w:hAnsi="宋体" w:cs="Times New Roman" w:hint="eastAsia"/>
                <w:sz w:val="24"/>
                <w:szCs w:val="24"/>
              </w:rPr>
              <w:t>……董事可以在会前向董事会秘书、会议召集人、总</w:t>
            </w:r>
            <w:r w:rsidRPr="00C7730B">
              <w:rPr>
                <w:rFonts w:ascii="宋体" w:eastAsia="宋体" w:hAnsi="宋体" w:cs="Times New Roman" w:hint="eastAsia"/>
                <w:strike/>
                <w:sz w:val="24"/>
                <w:szCs w:val="24"/>
              </w:rPr>
              <w:t>经理</w:t>
            </w:r>
            <w:r w:rsidRPr="00C7730B">
              <w:rPr>
                <w:rFonts w:ascii="宋体" w:eastAsia="宋体" w:hAnsi="宋体" w:cs="Times New Roman" w:hint="eastAsia"/>
                <w:b/>
                <w:bCs/>
                <w:sz w:val="24"/>
                <w:szCs w:val="24"/>
                <w:u w:val="single"/>
              </w:rPr>
              <w:t>裁</w:t>
            </w:r>
            <w:r w:rsidRPr="00C7730B">
              <w:rPr>
                <w:rFonts w:ascii="宋体" w:eastAsia="宋体" w:hAnsi="宋体" w:cs="Times New Roman" w:hint="eastAsia"/>
                <w:sz w:val="24"/>
                <w:szCs w:val="24"/>
              </w:rPr>
              <w:t>和其他高级管理人员、各专门委员会、会计师事务所和律师事务所等有关人员和机构了解决策所需要的信息，也可以在会议进行中向主持人建议请上述人员和机构代表与会解释有关情况。</w:t>
            </w:r>
          </w:p>
        </w:tc>
      </w:tr>
      <w:tr w:rsidR="002C3FE1" w:rsidRPr="007D1016" w14:paraId="4E06A8F2" w14:textId="77777777" w:rsidTr="00DB1946">
        <w:tc>
          <w:tcPr>
            <w:tcW w:w="2492" w:type="pct"/>
          </w:tcPr>
          <w:p w14:paraId="7B3966DF" w14:textId="77777777" w:rsidR="002C3FE1" w:rsidRPr="00C7730B" w:rsidRDefault="002C3FE1" w:rsidP="00DB1946">
            <w:pPr>
              <w:autoSpaceDE w:val="0"/>
              <w:autoSpaceDN w:val="0"/>
              <w:adjustRightInd w:val="0"/>
              <w:spacing w:beforeLines="50" w:before="156" w:afterLines="50" w:after="156" w:line="276" w:lineRule="auto"/>
              <w:ind w:firstLineChars="225" w:firstLine="542"/>
              <w:jc w:val="left"/>
              <w:rPr>
                <w:rFonts w:ascii="宋体" w:eastAsia="宋体" w:hAnsi="宋体" w:cs="Times New Roman"/>
                <w:sz w:val="24"/>
                <w:szCs w:val="24"/>
              </w:rPr>
            </w:pPr>
            <w:r>
              <w:rPr>
                <w:rFonts w:ascii="宋体" w:eastAsia="宋体" w:hAnsi="宋体" w:cs="Times New Roman" w:hint="eastAsia"/>
                <w:b/>
                <w:bCs/>
                <w:sz w:val="24"/>
                <w:szCs w:val="24"/>
              </w:rPr>
              <w:t xml:space="preserve">第二十四条 </w:t>
            </w:r>
            <w:r w:rsidRPr="00C7730B">
              <w:rPr>
                <w:rFonts w:ascii="宋体" w:eastAsia="宋体" w:hAnsi="宋体" w:cs="Times New Roman" w:hint="eastAsia"/>
                <w:sz w:val="24"/>
                <w:szCs w:val="24"/>
              </w:rPr>
              <w:t>与会董事表决完成后，证券事务代表和董事会办公室有关工作人员应当及时收集董事的表决票，交董事会秘书在一名监事或者独立董事的监督下进行统计。</w:t>
            </w:r>
            <w:r w:rsidRPr="00C7730B">
              <w:rPr>
                <w:rFonts w:ascii="宋体" w:eastAsia="宋体" w:hAnsi="宋体" w:cs="Times New Roman"/>
                <w:sz w:val="24"/>
                <w:szCs w:val="24"/>
              </w:rPr>
              <w:t xml:space="preserve"> </w:t>
            </w:r>
            <w:r w:rsidRPr="00C7730B">
              <w:rPr>
                <w:rFonts w:ascii="宋体" w:eastAsia="宋体" w:hAnsi="宋体" w:cs="Times New Roman" w:hint="eastAsia"/>
                <w:sz w:val="24"/>
                <w:szCs w:val="24"/>
              </w:rPr>
              <w:t>现场召开会议的，会议主持人应当当场宣布统计结果；其他情况下，会议主持人应当要求董事会秘书在规定的表决时限结束后下一工作日之前，通知董事表决结果。</w:t>
            </w:r>
          </w:p>
          <w:p w14:paraId="642C7E28" w14:textId="77777777" w:rsidR="002C3FE1" w:rsidRPr="007D1016" w:rsidRDefault="002C3FE1" w:rsidP="00DB1946">
            <w:pPr>
              <w:autoSpaceDE w:val="0"/>
              <w:autoSpaceDN w:val="0"/>
              <w:adjustRightInd w:val="0"/>
              <w:spacing w:beforeLines="50" w:before="156" w:afterLines="50" w:after="156" w:line="276" w:lineRule="auto"/>
              <w:ind w:firstLineChars="225" w:firstLine="540"/>
              <w:jc w:val="left"/>
              <w:rPr>
                <w:rFonts w:ascii="宋体" w:eastAsia="宋体" w:hAnsi="宋体" w:cs="Times New Roman"/>
                <w:b/>
                <w:bCs/>
                <w:sz w:val="24"/>
                <w:szCs w:val="24"/>
              </w:rPr>
            </w:pPr>
            <w:r w:rsidRPr="00C7730B">
              <w:rPr>
                <w:rFonts w:ascii="宋体" w:eastAsia="宋体" w:hAnsi="宋体" w:cs="Times New Roman" w:hint="eastAsia"/>
                <w:sz w:val="24"/>
                <w:szCs w:val="24"/>
              </w:rPr>
              <w:t>……</w:t>
            </w:r>
          </w:p>
        </w:tc>
        <w:tc>
          <w:tcPr>
            <w:tcW w:w="2508" w:type="pct"/>
          </w:tcPr>
          <w:p w14:paraId="19F0BC32" w14:textId="77777777" w:rsidR="002C3FE1" w:rsidRPr="00C7730B" w:rsidRDefault="002C3FE1" w:rsidP="00DB1946">
            <w:pPr>
              <w:autoSpaceDE w:val="0"/>
              <w:autoSpaceDN w:val="0"/>
              <w:adjustRightInd w:val="0"/>
              <w:spacing w:beforeLines="50" w:before="156" w:afterLines="50" w:after="156" w:line="276" w:lineRule="auto"/>
              <w:ind w:firstLineChars="225" w:firstLine="542"/>
              <w:jc w:val="left"/>
              <w:rPr>
                <w:rFonts w:ascii="宋体" w:eastAsia="宋体" w:hAnsi="宋体" w:cs="Times New Roman"/>
                <w:sz w:val="24"/>
                <w:szCs w:val="24"/>
              </w:rPr>
            </w:pPr>
            <w:r>
              <w:rPr>
                <w:rFonts w:ascii="宋体" w:eastAsia="宋体" w:hAnsi="宋体" w:cs="Times New Roman" w:hint="eastAsia"/>
                <w:b/>
                <w:bCs/>
                <w:sz w:val="24"/>
                <w:szCs w:val="24"/>
              </w:rPr>
              <w:t xml:space="preserve">第二十四条 </w:t>
            </w:r>
            <w:r w:rsidRPr="00C7730B">
              <w:rPr>
                <w:rFonts w:ascii="宋体" w:eastAsia="宋体" w:hAnsi="宋体" w:cs="Times New Roman" w:hint="eastAsia"/>
                <w:sz w:val="24"/>
                <w:szCs w:val="24"/>
              </w:rPr>
              <w:t>与会董事表决完成后，证券事务代表和董事会办公室有关工作人员应当及时收集董事的表决票，交董事会秘书在一名</w:t>
            </w:r>
            <w:r w:rsidRPr="00C7730B">
              <w:rPr>
                <w:rFonts w:ascii="宋体" w:eastAsia="宋体" w:hAnsi="宋体" w:cs="Times New Roman" w:hint="eastAsia"/>
                <w:strike/>
                <w:sz w:val="24"/>
                <w:szCs w:val="24"/>
              </w:rPr>
              <w:t>监事或者</w:t>
            </w:r>
            <w:r w:rsidRPr="00C7730B">
              <w:rPr>
                <w:rFonts w:ascii="宋体" w:eastAsia="宋体" w:hAnsi="宋体" w:cs="Times New Roman" w:hint="eastAsia"/>
                <w:sz w:val="24"/>
                <w:szCs w:val="24"/>
              </w:rPr>
              <w:t>独立董事的监督下进行统计。</w:t>
            </w:r>
            <w:r w:rsidRPr="00C7730B">
              <w:rPr>
                <w:rFonts w:ascii="宋体" w:eastAsia="宋体" w:hAnsi="宋体" w:cs="Times New Roman"/>
                <w:sz w:val="24"/>
                <w:szCs w:val="24"/>
              </w:rPr>
              <w:t xml:space="preserve"> </w:t>
            </w:r>
            <w:r w:rsidRPr="00C7730B">
              <w:rPr>
                <w:rFonts w:ascii="宋体" w:eastAsia="宋体" w:hAnsi="宋体" w:cs="Times New Roman" w:hint="eastAsia"/>
                <w:sz w:val="24"/>
                <w:szCs w:val="24"/>
              </w:rPr>
              <w:t>现场召开会议的，会议主持人应当当场宣布统计结果；其他情况下，会议主持人应当要求董事会秘书在规定的表决时限结束后下一工作日之前，通知董事表决结果。</w:t>
            </w:r>
          </w:p>
          <w:p w14:paraId="437080B6" w14:textId="77777777" w:rsidR="002C3FE1" w:rsidRPr="007D1016" w:rsidRDefault="002C3FE1" w:rsidP="00DB1946">
            <w:pPr>
              <w:spacing w:beforeLines="50" w:before="156"/>
              <w:ind w:firstLineChars="200" w:firstLine="480"/>
              <w:rPr>
                <w:rFonts w:ascii="宋体" w:eastAsia="宋体" w:hAnsi="宋体" w:cs="Times New Roman"/>
                <w:b/>
                <w:bCs/>
                <w:sz w:val="24"/>
                <w:szCs w:val="24"/>
              </w:rPr>
            </w:pPr>
            <w:r w:rsidRPr="00C7730B">
              <w:rPr>
                <w:rFonts w:ascii="宋体" w:eastAsia="宋体" w:hAnsi="宋体" w:cs="Times New Roman" w:hint="eastAsia"/>
                <w:sz w:val="24"/>
                <w:szCs w:val="24"/>
              </w:rPr>
              <w:t>……</w:t>
            </w:r>
          </w:p>
        </w:tc>
      </w:tr>
      <w:tr w:rsidR="002C3FE1" w:rsidRPr="007D1016" w14:paraId="67FA5BCA" w14:textId="77777777" w:rsidTr="00DB1946">
        <w:tc>
          <w:tcPr>
            <w:tcW w:w="2492" w:type="pct"/>
          </w:tcPr>
          <w:p w14:paraId="708C3C27" w14:textId="77777777" w:rsidR="002C3FE1" w:rsidRPr="007D1016" w:rsidRDefault="002C3FE1" w:rsidP="00DB1946">
            <w:pPr>
              <w:tabs>
                <w:tab w:val="num" w:pos="1604"/>
              </w:tabs>
              <w:autoSpaceDE w:val="0"/>
              <w:autoSpaceDN w:val="0"/>
              <w:adjustRightInd w:val="0"/>
              <w:spacing w:beforeLines="50" w:before="156" w:afterLines="50" w:after="156"/>
              <w:jc w:val="center"/>
              <w:rPr>
                <w:rFonts w:ascii="宋体" w:eastAsia="宋体" w:hAnsi="宋体" w:cs="Times New Roman"/>
                <w:b/>
                <w:bCs/>
                <w:sz w:val="24"/>
                <w:szCs w:val="24"/>
              </w:rPr>
            </w:pPr>
            <w:r>
              <w:rPr>
                <w:rFonts w:ascii="宋体" w:eastAsia="宋体" w:hAnsi="宋体" w:cs="Times New Roman" w:hint="eastAsia"/>
                <w:b/>
                <w:bCs/>
                <w:sz w:val="24"/>
                <w:szCs w:val="24"/>
              </w:rPr>
              <w:t>第五章 董事会决议和会议记录</w:t>
            </w:r>
          </w:p>
        </w:tc>
        <w:tc>
          <w:tcPr>
            <w:tcW w:w="2508" w:type="pct"/>
          </w:tcPr>
          <w:p w14:paraId="4EECA81E" w14:textId="77777777" w:rsidR="002C3FE1" w:rsidRPr="007D1016" w:rsidRDefault="002C3FE1" w:rsidP="00DB1946">
            <w:pPr>
              <w:tabs>
                <w:tab w:val="num" w:pos="2454"/>
              </w:tabs>
              <w:autoSpaceDE w:val="0"/>
              <w:autoSpaceDN w:val="0"/>
              <w:adjustRightInd w:val="0"/>
              <w:spacing w:beforeLines="50" w:before="156" w:afterLines="50" w:after="156"/>
              <w:jc w:val="center"/>
              <w:rPr>
                <w:rFonts w:ascii="宋体" w:eastAsia="宋体" w:hAnsi="宋体" w:cs="Times New Roman"/>
                <w:b/>
                <w:bCs/>
                <w:sz w:val="24"/>
                <w:szCs w:val="24"/>
              </w:rPr>
            </w:pPr>
            <w:r>
              <w:rPr>
                <w:rFonts w:ascii="宋体" w:eastAsia="宋体" w:hAnsi="宋体" w:cs="Times New Roman" w:hint="eastAsia"/>
                <w:b/>
                <w:bCs/>
                <w:sz w:val="24"/>
                <w:szCs w:val="24"/>
              </w:rPr>
              <w:t>第五章 董事会决议和会议记录</w:t>
            </w:r>
          </w:p>
        </w:tc>
      </w:tr>
      <w:tr w:rsidR="002C3FE1" w:rsidRPr="007D1016" w14:paraId="1E58EB65" w14:textId="77777777" w:rsidTr="00DB1946">
        <w:tc>
          <w:tcPr>
            <w:tcW w:w="2492" w:type="pct"/>
          </w:tcPr>
          <w:p w14:paraId="0AA04CDF"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2"/>
              <w:jc w:val="left"/>
              <w:rPr>
                <w:rFonts w:ascii="宋体" w:eastAsia="宋体" w:hAnsi="宋体" w:cs="Times New Roman"/>
                <w:sz w:val="24"/>
                <w:szCs w:val="24"/>
              </w:rPr>
            </w:pPr>
            <w:r w:rsidRPr="00C7730B">
              <w:rPr>
                <w:rFonts w:ascii="宋体" w:eastAsia="宋体" w:hAnsi="宋体" w:cs="Times New Roman" w:hint="eastAsia"/>
                <w:b/>
                <w:bCs/>
                <w:sz w:val="24"/>
                <w:szCs w:val="24"/>
              </w:rPr>
              <w:t>第二十五条</w:t>
            </w:r>
            <w:r w:rsidRPr="00C7730B">
              <w:rPr>
                <w:rFonts w:ascii="宋体" w:eastAsia="宋体" w:hAnsi="宋体" w:cs="Times New Roman" w:hint="eastAsia"/>
                <w:sz w:val="24"/>
                <w:szCs w:val="24"/>
              </w:rPr>
              <w:t xml:space="preserve"> ……（一）决定公司的经营计划和投资方案；</w:t>
            </w:r>
          </w:p>
          <w:p w14:paraId="42B1BD7C"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（二）审议公司的中长期发展规划和重大项目（指项目需要资金金额达到本规则第五条所述董事会权限的</w:t>
            </w:r>
            <w:r w:rsidRPr="00C7730B">
              <w:rPr>
                <w:rFonts w:ascii="宋体" w:eastAsia="宋体" w:hAnsi="宋体" w:cs="Times New Roman"/>
                <w:sz w:val="24"/>
                <w:szCs w:val="24"/>
              </w:rPr>
              <w:t>60%</w:t>
            </w:r>
            <w:r w:rsidRPr="00C7730B">
              <w:rPr>
                <w:rFonts w:ascii="宋体" w:eastAsia="宋体" w:hAnsi="宋体" w:cs="Times New Roman" w:hint="eastAsia"/>
                <w:sz w:val="24"/>
                <w:szCs w:val="24"/>
              </w:rPr>
              <w:t>）的投资方案以</w:t>
            </w:r>
            <w:r w:rsidRPr="00C7730B">
              <w:rPr>
                <w:rFonts w:ascii="宋体" w:eastAsia="宋体" w:hAnsi="宋体" w:cs="Times New Roman" w:hint="eastAsia"/>
                <w:sz w:val="24"/>
                <w:szCs w:val="24"/>
              </w:rPr>
              <w:lastRenderedPageBreak/>
              <w:t>及重大业务合同（指签署金额在公司总资产</w:t>
            </w:r>
            <w:r w:rsidRPr="00C7730B">
              <w:rPr>
                <w:rFonts w:ascii="宋体" w:eastAsia="宋体" w:hAnsi="宋体" w:cs="Times New Roman"/>
                <w:sz w:val="24"/>
                <w:szCs w:val="24"/>
              </w:rPr>
              <w:t>10%</w:t>
            </w:r>
            <w:r w:rsidRPr="00C7730B">
              <w:rPr>
                <w:rFonts w:ascii="宋体" w:eastAsia="宋体" w:hAnsi="宋体" w:cs="Times New Roman" w:hint="eastAsia"/>
                <w:sz w:val="24"/>
                <w:szCs w:val="24"/>
              </w:rPr>
              <w:t>及以上的合同）；</w:t>
            </w:r>
          </w:p>
          <w:p w14:paraId="37BF19E9"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（三）拟定公司的年度财务预决算方案、利润分配方案及弥补亏损方案；</w:t>
            </w:r>
          </w:p>
          <w:p w14:paraId="3951CDA5"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（四）拟定公司增加或减少注册资本、增发新股、发行债券或其它证券及上市方案；</w:t>
            </w:r>
          </w:p>
          <w:p w14:paraId="124B1028"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（五）决定公司年度借款总额、公司资产用于融资的抵押额度、公司对属下公司的贷款年度</w:t>
            </w:r>
            <w:proofErr w:type="gramStart"/>
            <w:r w:rsidRPr="00C7730B">
              <w:rPr>
                <w:rFonts w:ascii="宋体" w:eastAsia="宋体" w:hAnsi="宋体" w:cs="Times New Roman" w:hint="eastAsia"/>
                <w:sz w:val="24"/>
                <w:szCs w:val="24"/>
              </w:rPr>
              <w:t>担保总</w:t>
            </w:r>
            <w:proofErr w:type="gramEnd"/>
            <w:r w:rsidRPr="00C7730B">
              <w:rPr>
                <w:rFonts w:ascii="宋体" w:eastAsia="宋体" w:hAnsi="宋体" w:cs="Times New Roman" w:hint="eastAsia"/>
                <w:sz w:val="24"/>
                <w:szCs w:val="24"/>
              </w:rPr>
              <w:t>额度，在其权限范围内对担保事项</w:t>
            </w:r>
            <w:proofErr w:type="gramStart"/>
            <w:r w:rsidRPr="00C7730B">
              <w:rPr>
                <w:rFonts w:ascii="宋体" w:eastAsia="宋体" w:hAnsi="宋体" w:cs="Times New Roman" w:hint="eastAsia"/>
                <w:sz w:val="24"/>
                <w:szCs w:val="24"/>
              </w:rPr>
              <w:t>作出</w:t>
            </w:r>
            <w:proofErr w:type="gramEnd"/>
            <w:r w:rsidRPr="00C7730B">
              <w:rPr>
                <w:rFonts w:ascii="宋体" w:eastAsia="宋体" w:hAnsi="宋体" w:cs="Times New Roman" w:hint="eastAsia"/>
                <w:sz w:val="24"/>
                <w:szCs w:val="24"/>
              </w:rPr>
              <w:t>决议；</w:t>
            </w:r>
          </w:p>
          <w:p w14:paraId="64B78082"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（六）拟定公司的资产重组及收购、兼并其它企业和转让所属公司产权的方案；</w:t>
            </w:r>
          </w:p>
          <w:p w14:paraId="6EC9DAFB"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（七）根据管理权限，决定公司及所属公司有关人事的任免或推荐；</w:t>
            </w:r>
          </w:p>
          <w:p w14:paraId="50E2D4A1"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（八）制定公司的基本管理制度；</w:t>
            </w:r>
          </w:p>
          <w:p w14:paraId="290411A9"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（九）拟定或审议所属公司合并、分立、解散的方案；</w:t>
            </w:r>
          </w:p>
          <w:p w14:paraId="1C264CD3"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（十）拟定公司章程及章程修改方案；</w:t>
            </w:r>
          </w:p>
          <w:p w14:paraId="045DF89F"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（十一）单笔担保额超过公司最近一期经审计净资产</w:t>
            </w:r>
            <w:r w:rsidRPr="00C7730B">
              <w:rPr>
                <w:rFonts w:ascii="宋体" w:eastAsia="宋体" w:hAnsi="宋体" w:cs="Times New Roman"/>
                <w:sz w:val="24"/>
                <w:szCs w:val="24"/>
              </w:rPr>
              <w:t>10</w:t>
            </w:r>
            <w:r w:rsidRPr="00C7730B">
              <w:rPr>
                <w:rFonts w:ascii="宋体" w:eastAsia="宋体" w:hAnsi="宋体" w:cs="Times New Roman" w:hint="eastAsia"/>
                <w:sz w:val="24"/>
                <w:szCs w:val="24"/>
              </w:rPr>
              <w:t>％的担保；</w:t>
            </w:r>
          </w:p>
          <w:p w14:paraId="2417A78E"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（十二）公司及其控股子公司的对外担保总额，超过公司最近一期经审计净资产</w:t>
            </w:r>
            <w:r w:rsidRPr="00C7730B">
              <w:rPr>
                <w:rFonts w:ascii="宋体" w:eastAsia="宋体" w:hAnsi="宋体" w:cs="Times New Roman"/>
                <w:sz w:val="24"/>
                <w:szCs w:val="24"/>
              </w:rPr>
              <w:t>50</w:t>
            </w:r>
            <w:r w:rsidRPr="00C7730B">
              <w:rPr>
                <w:rFonts w:ascii="宋体" w:eastAsia="宋体" w:hAnsi="宋体" w:cs="Times New Roman" w:hint="eastAsia"/>
                <w:sz w:val="24"/>
                <w:szCs w:val="24"/>
              </w:rPr>
              <w:t>％以后提供的任何担保；</w:t>
            </w:r>
          </w:p>
          <w:p w14:paraId="3A83CA7A"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（十三）资产负债率超过</w:t>
            </w:r>
            <w:r w:rsidRPr="00C7730B">
              <w:rPr>
                <w:rFonts w:ascii="宋体" w:eastAsia="宋体" w:hAnsi="宋体" w:cs="Times New Roman"/>
                <w:sz w:val="24"/>
                <w:szCs w:val="24"/>
              </w:rPr>
              <w:t>70</w:t>
            </w:r>
            <w:r w:rsidRPr="00C7730B">
              <w:rPr>
                <w:rFonts w:ascii="宋体" w:eastAsia="宋体" w:hAnsi="宋体" w:cs="Times New Roman" w:hint="eastAsia"/>
                <w:sz w:val="24"/>
                <w:szCs w:val="24"/>
              </w:rPr>
              <w:t>％的担保对象提供的担保；</w:t>
            </w:r>
          </w:p>
          <w:p w14:paraId="6CFB86A1"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（十四）按照担保金额连续十二个月内累计计算原则，超过公司最近一期经审计总资产</w:t>
            </w:r>
            <w:r w:rsidRPr="00C7730B">
              <w:rPr>
                <w:rFonts w:ascii="宋体" w:eastAsia="宋体" w:hAnsi="宋体" w:cs="Times New Roman"/>
                <w:sz w:val="24"/>
                <w:szCs w:val="24"/>
              </w:rPr>
              <w:t>30</w:t>
            </w:r>
            <w:r w:rsidRPr="00C7730B">
              <w:rPr>
                <w:rFonts w:ascii="宋体" w:eastAsia="宋体" w:hAnsi="宋体" w:cs="Times New Roman" w:hint="eastAsia"/>
                <w:sz w:val="24"/>
                <w:szCs w:val="24"/>
              </w:rPr>
              <w:t>％的担保；</w:t>
            </w:r>
          </w:p>
          <w:p w14:paraId="0868C64D"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（十五）按照担保金额连续十二个月内累计计算原则，超过公司最近一期经审计净资产的</w:t>
            </w:r>
            <w:r w:rsidRPr="00C7730B">
              <w:rPr>
                <w:rFonts w:ascii="宋体" w:eastAsia="宋体" w:hAnsi="宋体" w:cs="Times New Roman"/>
                <w:sz w:val="24"/>
                <w:szCs w:val="24"/>
              </w:rPr>
              <w:t>50</w:t>
            </w:r>
            <w:r w:rsidRPr="00C7730B">
              <w:rPr>
                <w:rFonts w:ascii="宋体" w:eastAsia="宋体" w:hAnsi="宋体" w:cs="Times New Roman" w:hint="eastAsia"/>
                <w:sz w:val="24"/>
                <w:szCs w:val="24"/>
              </w:rPr>
              <w:t>％，且绝对金额超过</w:t>
            </w:r>
            <w:r w:rsidRPr="00C7730B">
              <w:rPr>
                <w:rFonts w:ascii="宋体" w:eastAsia="宋体" w:hAnsi="宋体" w:cs="Times New Roman"/>
                <w:sz w:val="24"/>
                <w:szCs w:val="24"/>
              </w:rPr>
              <w:t>5000</w:t>
            </w:r>
            <w:r w:rsidRPr="00C7730B">
              <w:rPr>
                <w:rFonts w:ascii="宋体" w:eastAsia="宋体" w:hAnsi="宋体" w:cs="Times New Roman" w:hint="eastAsia"/>
                <w:sz w:val="24"/>
                <w:szCs w:val="24"/>
              </w:rPr>
              <w:t>万元以</w:t>
            </w:r>
            <w:r w:rsidRPr="00C7730B">
              <w:rPr>
                <w:rFonts w:ascii="宋体" w:eastAsia="宋体" w:hAnsi="宋体" w:cs="Times New Roman" w:hint="eastAsia"/>
                <w:sz w:val="24"/>
                <w:szCs w:val="24"/>
              </w:rPr>
              <w:lastRenderedPageBreak/>
              <w:t>上；</w:t>
            </w:r>
          </w:p>
          <w:p w14:paraId="368C3C88"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（十六）其他重大事项。</w:t>
            </w:r>
          </w:p>
          <w:p w14:paraId="3CFB0EF7"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不同决议在内容和含义上出现矛盾的，以形成时间在后的决议为准。</w:t>
            </w:r>
          </w:p>
          <w:p w14:paraId="0679E03E"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独立董事所发表的意见应在董事会决议中列明。</w:t>
            </w:r>
          </w:p>
        </w:tc>
        <w:tc>
          <w:tcPr>
            <w:tcW w:w="2508" w:type="pct"/>
          </w:tcPr>
          <w:p w14:paraId="0C9C5B15"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2"/>
              <w:jc w:val="left"/>
              <w:rPr>
                <w:rFonts w:ascii="宋体" w:eastAsia="宋体" w:hAnsi="宋体" w:cs="Times New Roman"/>
                <w:strike/>
                <w:sz w:val="24"/>
                <w:szCs w:val="24"/>
              </w:rPr>
            </w:pPr>
            <w:r w:rsidRPr="00C7730B">
              <w:rPr>
                <w:rFonts w:ascii="宋体" w:eastAsia="宋体" w:hAnsi="宋体" w:cs="Times New Roman" w:hint="eastAsia"/>
                <w:b/>
                <w:bCs/>
                <w:sz w:val="24"/>
                <w:szCs w:val="24"/>
              </w:rPr>
              <w:lastRenderedPageBreak/>
              <w:t>第二十五条</w:t>
            </w:r>
            <w:r w:rsidRPr="00C7730B">
              <w:rPr>
                <w:rFonts w:ascii="宋体" w:eastAsia="宋体" w:hAnsi="宋体" w:cs="Times New Roman" w:hint="eastAsia"/>
                <w:sz w:val="24"/>
                <w:szCs w:val="24"/>
              </w:rPr>
              <w:t xml:space="preserve"> ……</w:t>
            </w:r>
            <w:r w:rsidRPr="00C7730B">
              <w:rPr>
                <w:rFonts w:ascii="宋体" w:eastAsia="宋体" w:hAnsi="宋体" w:cs="Times New Roman" w:hint="eastAsia"/>
                <w:strike/>
                <w:sz w:val="24"/>
                <w:szCs w:val="24"/>
              </w:rPr>
              <w:t>（一）决定公司的经营计划和投资方案；</w:t>
            </w:r>
          </w:p>
          <w:p w14:paraId="655EDCB7"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（二）审议公司的中长期发展规划和重大项目（指项目需要资金金额达到本规则第五条所述董事会权限的</w:t>
            </w:r>
            <w:r w:rsidRPr="00C7730B">
              <w:rPr>
                <w:rFonts w:ascii="宋体" w:eastAsia="宋体" w:hAnsi="宋体" w:cs="Times New Roman"/>
                <w:strike/>
                <w:sz w:val="24"/>
                <w:szCs w:val="24"/>
              </w:rPr>
              <w:t>60%</w:t>
            </w:r>
            <w:r w:rsidRPr="00C7730B">
              <w:rPr>
                <w:rFonts w:ascii="宋体" w:eastAsia="宋体" w:hAnsi="宋体" w:cs="Times New Roman" w:hint="eastAsia"/>
                <w:strike/>
                <w:sz w:val="24"/>
                <w:szCs w:val="24"/>
              </w:rPr>
              <w:t>）的投资方案以</w:t>
            </w:r>
            <w:r w:rsidRPr="00C7730B">
              <w:rPr>
                <w:rFonts w:ascii="宋体" w:eastAsia="宋体" w:hAnsi="宋体" w:cs="Times New Roman" w:hint="eastAsia"/>
                <w:strike/>
                <w:sz w:val="24"/>
                <w:szCs w:val="24"/>
              </w:rPr>
              <w:lastRenderedPageBreak/>
              <w:t>及重大业务合同（指签署金额在公司总资产</w:t>
            </w:r>
            <w:r w:rsidRPr="00C7730B">
              <w:rPr>
                <w:rFonts w:ascii="宋体" w:eastAsia="宋体" w:hAnsi="宋体" w:cs="Times New Roman"/>
                <w:strike/>
                <w:sz w:val="24"/>
                <w:szCs w:val="24"/>
              </w:rPr>
              <w:t>10%</w:t>
            </w:r>
            <w:r w:rsidRPr="00C7730B">
              <w:rPr>
                <w:rFonts w:ascii="宋体" w:eastAsia="宋体" w:hAnsi="宋体" w:cs="Times New Roman" w:hint="eastAsia"/>
                <w:strike/>
                <w:sz w:val="24"/>
                <w:szCs w:val="24"/>
              </w:rPr>
              <w:t>及以上的合同）；</w:t>
            </w:r>
          </w:p>
          <w:p w14:paraId="03463924"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trike/>
                <w:sz w:val="24"/>
                <w:szCs w:val="24"/>
              </w:rPr>
              <w:t>（三）拟定公司的年度财务预决算方案、利润分配方案及弥补亏损方案；</w:t>
            </w:r>
          </w:p>
          <w:p w14:paraId="380AD9B1"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w:t>
            </w:r>
            <w:r>
              <w:rPr>
                <w:rFonts w:ascii="宋体" w:eastAsia="宋体" w:hAnsi="宋体" w:cs="Times New Roman" w:hint="eastAsia"/>
                <w:sz w:val="24"/>
                <w:szCs w:val="24"/>
              </w:rPr>
              <w:t>一</w:t>
            </w:r>
            <w:r w:rsidRPr="00C7730B">
              <w:rPr>
                <w:rFonts w:ascii="宋体" w:eastAsia="宋体" w:hAnsi="宋体" w:cs="Times New Roman" w:hint="eastAsia"/>
                <w:sz w:val="24"/>
                <w:szCs w:val="24"/>
              </w:rPr>
              <w:t>）拟定公司增加或减少注册资本、增发新股、发行债券或其它证券及上市方案；</w:t>
            </w:r>
          </w:p>
          <w:p w14:paraId="134E3D50"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w:t>
            </w:r>
            <w:r>
              <w:rPr>
                <w:rFonts w:ascii="宋体" w:eastAsia="宋体" w:hAnsi="宋体" w:cs="Times New Roman" w:hint="eastAsia"/>
                <w:sz w:val="24"/>
                <w:szCs w:val="24"/>
              </w:rPr>
              <w:t>二</w:t>
            </w:r>
            <w:r w:rsidRPr="00C7730B">
              <w:rPr>
                <w:rFonts w:ascii="宋体" w:eastAsia="宋体" w:hAnsi="宋体" w:cs="Times New Roman" w:hint="eastAsia"/>
                <w:sz w:val="24"/>
                <w:szCs w:val="24"/>
              </w:rPr>
              <w:t>）</w:t>
            </w:r>
            <w:r w:rsidRPr="00C7730B">
              <w:rPr>
                <w:rFonts w:ascii="宋体" w:eastAsia="宋体" w:hAnsi="宋体" w:cs="Times New Roman" w:hint="eastAsia"/>
                <w:strike/>
                <w:sz w:val="24"/>
                <w:szCs w:val="24"/>
              </w:rPr>
              <w:t>决定公司年度借款总额、公司资产用于融资的抵押额度、公司对属下公司的贷款年度</w:t>
            </w:r>
            <w:proofErr w:type="gramStart"/>
            <w:r w:rsidRPr="00C7730B">
              <w:rPr>
                <w:rFonts w:ascii="宋体" w:eastAsia="宋体" w:hAnsi="宋体" w:cs="Times New Roman" w:hint="eastAsia"/>
                <w:strike/>
                <w:sz w:val="24"/>
                <w:szCs w:val="24"/>
              </w:rPr>
              <w:t>担保总</w:t>
            </w:r>
            <w:proofErr w:type="gramEnd"/>
            <w:r w:rsidRPr="00C7730B">
              <w:rPr>
                <w:rFonts w:ascii="宋体" w:eastAsia="宋体" w:hAnsi="宋体" w:cs="Times New Roman" w:hint="eastAsia"/>
                <w:strike/>
                <w:sz w:val="24"/>
                <w:szCs w:val="24"/>
              </w:rPr>
              <w:t>额度，在其权限范围内对担保事项</w:t>
            </w:r>
            <w:proofErr w:type="gramStart"/>
            <w:r w:rsidRPr="00C7730B">
              <w:rPr>
                <w:rFonts w:ascii="宋体" w:eastAsia="宋体" w:hAnsi="宋体" w:cs="Times New Roman" w:hint="eastAsia"/>
                <w:strike/>
                <w:sz w:val="24"/>
                <w:szCs w:val="24"/>
              </w:rPr>
              <w:t>作出</w:t>
            </w:r>
            <w:proofErr w:type="gramEnd"/>
            <w:r w:rsidRPr="00C7730B">
              <w:rPr>
                <w:rFonts w:ascii="宋体" w:eastAsia="宋体" w:hAnsi="宋体" w:cs="Times New Roman" w:hint="eastAsia"/>
                <w:strike/>
                <w:sz w:val="24"/>
                <w:szCs w:val="24"/>
              </w:rPr>
              <w:t>决议</w:t>
            </w:r>
            <w:r w:rsidRPr="00C7730B">
              <w:rPr>
                <w:rFonts w:ascii="宋体" w:eastAsia="宋体" w:hAnsi="宋体" w:cs="Times New Roman" w:hint="eastAsia"/>
                <w:b/>
                <w:bCs/>
                <w:sz w:val="24"/>
                <w:szCs w:val="24"/>
                <w:u w:val="single"/>
              </w:rPr>
              <w:t>拟定公司重大收购、收购本公司股票或者合并、分立、解散及变更公司形式的方案</w:t>
            </w:r>
            <w:r w:rsidRPr="00C7730B">
              <w:rPr>
                <w:rFonts w:ascii="宋体" w:eastAsia="宋体" w:hAnsi="宋体" w:cs="Times New Roman" w:hint="eastAsia"/>
                <w:sz w:val="24"/>
                <w:szCs w:val="24"/>
              </w:rPr>
              <w:t>；</w:t>
            </w:r>
          </w:p>
          <w:p w14:paraId="3B92E0A8"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（六）拟定公司的资产重组及收购、兼并其它企业和转让所属公司产权的方案；</w:t>
            </w:r>
          </w:p>
          <w:p w14:paraId="0CC16886"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（七）根据管理权限，决定公司及所属公司有关人事的任免或推荐；</w:t>
            </w:r>
          </w:p>
          <w:p w14:paraId="72D387D6"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（八）制定公司的基本管理制度；</w:t>
            </w:r>
          </w:p>
          <w:p w14:paraId="380F0E8F"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trike/>
                <w:sz w:val="24"/>
                <w:szCs w:val="24"/>
              </w:rPr>
              <w:t>（九）拟定或审议所属公司合并、分立、解散的方案；</w:t>
            </w:r>
          </w:p>
          <w:p w14:paraId="34AE5A7E"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w:t>
            </w:r>
            <w:r>
              <w:rPr>
                <w:rFonts w:ascii="宋体" w:eastAsia="宋体" w:hAnsi="宋体" w:cs="Times New Roman" w:hint="eastAsia"/>
                <w:sz w:val="24"/>
                <w:szCs w:val="24"/>
              </w:rPr>
              <w:t>三</w:t>
            </w:r>
            <w:r w:rsidRPr="00C7730B">
              <w:rPr>
                <w:rFonts w:ascii="宋体" w:eastAsia="宋体" w:hAnsi="宋体" w:cs="Times New Roman" w:hint="eastAsia"/>
                <w:sz w:val="24"/>
                <w:szCs w:val="24"/>
              </w:rPr>
              <w:t>）拟定公司章程及章程修改方案</w:t>
            </w:r>
            <w:r w:rsidRPr="00C7730B">
              <w:rPr>
                <w:rFonts w:ascii="宋体" w:eastAsia="宋体" w:hAnsi="宋体" w:cs="Times New Roman" w:hint="eastAsia"/>
                <w:strike/>
                <w:sz w:val="24"/>
                <w:szCs w:val="24"/>
              </w:rPr>
              <w:t>；</w:t>
            </w:r>
            <w:r w:rsidRPr="00C7730B">
              <w:rPr>
                <w:rFonts w:ascii="宋体" w:eastAsia="宋体" w:hAnsi="宋体" w:cs="Times New Roman" w:hint="eastAsia"/>
                <w:b/>
                <w:bCs/>
                <w:sz w:val="24"/>
                <w:szCs w:val="24"/>
                <w:u w:val="single"/>
              </w:rPr>
              <w:t>。</w:t>
            </w:r>
          </w:p>
          <w:p w14:paraId="1FD265BF"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（十一）单笔担保额超过公司最近一期经审计净资产</w:t>
            </w:r>
            <w:r w:rsidRPr="00C7730B">
              <w:rPr>
                <w:rFonts w:ascii="宋体" w:eastAsia="宋体" w:hAnsi="宋体" w:cs="Times New Roman"/>
                <w:strike/>
                <w:sz w:val="24"/>
                <w:szCs w:val="24"/>
              </w:rPr>
              <w:t>10</w:t>
            </w:r>
            <w:r w:rsidRPr="00C7730B">
              <w:rPr>
                <w:rFonts w:ascii="宋体" w:eastAsia="宋体" w:hAnsi="宋体" w:cs="Times New Roman" w:hint="eastAsia"/>
                <w:strike/>
                <w:sz w:val="24"/>
                <w:szCs w:val="24"/>
              </w:rPr>
              <w:t>％的担保；</w:t>
            </w:r>
          </w:p>
          <w:p w14:paraId="65961F49"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（十二）公司及其控股子公司的对外担保总额，超过公司最近一期经审计净资产</w:t>
            </w:r>
            <w:r w:rsidRPr="00C7730B">
              <w:rPr>
                <w:rFonts w:ascii="宋体" w:eastAsia="宋体" w:hAnsi="宋体" w:cs="Times New Roman"/>
                <w:strike/>
                <w:sz w:val="24"/>
                <w:szCs w:val="24"/>
              </w:rPr>
              <w:t>50</w:t>
            </w:r>
            <w:r w:rsidRPr="00C7730B">
              <w:rPr>
                <w:rFonts w:ascii="宋体" w:eastAsia="宋体" w:hAnsi="宋体" w:cs="Times New Roman" w:hint="eastAsia"/>
                <w:strike/>
                <w:sz w:val="24"/>
                <w:szCs w:val="24"/>
              </w:rPr>
              <w:t>％以后提供的任何担保；</w:t>
            </w:r>
          </w:p>
          <w:p w14:paraId="4B3B17A0"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（十三）资产负债率超过</w:t>
            </w:r>
            <w:r w:rsidRPr="00C7730B">
              <w:rPr>
                <w:rFonts w:ascii="宋体" w:eastAsia="宋体" w:hAnsi="宋体" w:cs="Times New Roman"/>
                <w:strike/>
                <w:sz w:val="24"/>
                <w:szCs w:val="24"/>
              </w:rPr>
              <w:t>70</w:t>
            </w:r>
            <w:r w:rsidRPr="00C7730B">
              <w:rPr>
                <w:rFonts w:ascii="宋体" w:eastAsia="宋体" w:hAnsi="宋体" w:cs="Times New Roman" w:hint="eastAsia"/>
                <w:strike/>
                <w:sz w:val="24"/>
                <w:szCs w:val="24"/>
              </w:rPr>
              <w:t>％的担保对象提供的担保；</w:t>
            </w:r>
          </w:p>
          <w:p w14:paraId="35062261"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（十四）按照担保金额连续十二个月内累计计算原则，超过公司最近一期经审计总资产</w:t>
            </w:r>
            <w:r w:rsidRPr="00C7730B">
              <w:rPr>
                <w:rFonts w:ascii="宋体" w:eastAsia="宋体" w:hAnsi="宋体" w:cs="Times New Roman"/>
                <w:strike/>
                <w:sz w:val="24"/>
                <w:szCs w:val="24"/>
              </w:rPr>
              <w:t>30</w:t>
            </w:r>
            <w:r w:rsidRPr="00C7730B">
              <w:rPr>
                <w:rFonts w:ascii="宋体" w:eastAsia="宋体" w:hAnsi="宋体" w:cs="Times New Roman" w:hint="eastAsia"/>
                <w:strike/>
                <w:sz w:val="24"/>
                <w:szCs w:val="24"/>
              </w:rPr>
              <w:t>％的担保；</w:t>
            </w:r>
          </w:p>
          <w:p w14:paraId="4761A121"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（十五）按照担保金额连续十二个月内</w:t>
            </w:r>
            <w:r w:rsidRPr="00C7730B">
              <w:rPr>
                <w:rFonts w:ascii="宋体" w:eastAsia="宋体" w:hAnsi="宋体" w:cs="Times New Roman" w:hint="eastAsia"/>
                <w:strike/>
                <w:sz w:val="24"/>
                <w:szCs w:val="24"/>
              </w:rPr>
              <w:lastRenderedPageBreak/>
              <w:t>累计计算原则，超过公司最近一期经审计净资产的</w:t>
            </w:r>
            <w:r w:rsidRPr="00C7730B">
              <w:rPr>
                <w:rFonts w:ascii="宋体" w:eastAsia="宋体" w:hAnsi="宋体" w:cs="Times New Roman"/>
                <w:strike/>
                <w:sz w:val="24"/>
                <w:szCs w:val="24"/>
              </w:rPr>
              <w:t>50</w:t>
            </w:r>
            <w:r w:rsidRPr="00C7730B">
              <w:rPr>
                <w:rFonts w:ascii="宋体" w:eastAsia="宋体" w:hAnsi="宋体" w:cs="Times New Roman" w:hint="eastAsia"/>
                <w:strike/>
                <w:sz w:val="24"/>
                <w:szCs w:val="24"/>
              </w:rPr>
              <w:t>％，且绝对金额超过</w:t>
            </w:r>
            <w:r w:rsidRPr="00C7730B">
              <w:rPr>
                <w:rFonts w:ascii="宋体" w:eastAsia="宋体" w:hAnsi="宋体" w:cs="Times New Roman"/>
                <w:strike/>
                <w:sz w:val="24"/>
                <w:szCs w:val="24"/>
              </w:rPr>
              <w:t>5000</w:t>
            </w:r>
            <w:r w:rsidRPr="00C7730B">
              <w:rPr>
                <w:rFonts w:ascii="宋体" w:eastAsia="宋体" w:hAnsi="宋体" w:cs="Times New Roman" w:hint="eastAsia"/>
                <w:strike/>
                <w:sz w:val="24"/>
                <w:szCs w:val="24"/>
              </w:rPr>
              <w:t>万元以上；</w:t>
            </w:r>
          </w:p>
          <w:p w14:paraId="076F4A2E"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trike/>
                <w:sz w:val="24"/>
                <w:szCs w:val="24"/>
              </w:rPr>
            </w:pPr>
            <w:r w:rsidRPr="00C7730B">
              <w:rPr>
                <w:rFonts w:ascii="宋体" w:eastAsia="宋体" w:hAnsi="宋体" w:cs="Times New Roman" w:hint="eastAsia"/>
                <w:strike/>
                <w:sz w:val="24"/>
                <w:szCs w:val="24"/>
              </w:rPr>
              <w:t>（十六）其他重大事项。</w:t>
            </w:r>
          </w:p>
          <w:p w14:paraId="537D7C5C" w14:textId="77777777" w:rsidR="002C3FE1" w:rsidRPr="00C7730B" w:rsidRDefault="002C3FE1" w:rsidP="00DB1946">
            <w:pPr>
              <w:tabs>
                <w:tab w:val="num" w:pos="1604"/>
              </w:tabs>
              <w:autoSpaceDE w:val="0"/>
              <w:autoSpaceDN w:val="0"/>
              <w:adjustRightInd w:val="0"/>
              <w:spacing w:beforeLines="50" w:before="156" w:afterLines="50" w:after="156" w:line="276" w:lineRule="auto"/>
              <w:ind w:firstLineChars="200" w:firstLine="480"/>
              <w:jc w:val="left"/>
              <w:rPr>
                <w:rFonts w:ascii="宋体" w:eastAsia="宋体" w:hAnsi="宋体" w:cs="Times New Roman"/>
                <w:sz w:val="24"/>
                <w:szCs w:val="24"/>
              </w:rPr>
            </w:pPr>
            <w:r w:rsidRPr="00C7730B">
              <w:rPr>
                <w:rFonts w:ascii="宋体" w:eastAsia="宋体" w:hAnsi="宋体" w:cs="Times New Roman" w:hint="eastAsia"/>
                <w:sz w:val="24"/>
                <w:szCs w:val="24"/>
              </w:rPr>
              <w:t>不同决议在内容和含义上出现矛盾的，以形成时间在后的决议为准。</w:t>
            </w:r>
          </w:p>
          <w:p w14:paraId="1018B15D" w14:textId="77777777" w:rsidR="002C3FE1" w:rsidRPr="007D1016" w:rsidRDefault="002C3FE1" w:rsidP="00DB1946">
            <w:pPr>
              <w:autoSpaceDE w:val="0"/>
              <w:autoSpaceDN w:val="0"/>
              <w:adjustRightInd w:val="0"/>
              <w:spacing w:beforeLines="50" w:before="156" w:afterLines="50" w:after="156"/>
              <w:ind w:firstLineChars="200" w:firstLine="480"/>
              <w:jc w:val="left"/>
              <w:rPr>
                <w:rFonts w:ascii="宋体" w:eastAsia="宋体" w:hAnsi="宋体" w:cs="Times New Roman"/>
                <w:b/>
                <w:bCs/>
                <w:sz w:val="24"/>
                <w:szCs w:val="24"/>
              </w:rPr>
            </w:pPr>
            <w:r w:rsidRPr="00C7730B">
              <w:rPr>
                <w:rFonts w:ascii="宋体" w:eastAsia="宋体" w:hAnsi="宋体" w:cs="Times New Roman" w:hint="eastAsia"/>
                <w:sz w:val="24"/>
                <w:szCs w:val="24"/>
              </w:rPr>
              <w:t>独立董事所发表的意见应在董事会决议中列明。</w:t>
            </w:r>
          </w:p>
        </w:tc>
      </w:tr>
    </w:tbl>
    <w:p w14:paraId="544B346B" w14:textId="77777777" w:rsidR="002C3FE1" w:rsidRPr="002C3FE1" w:rsidRDefault="002C3FE1" w:rsidP="002C3FE1">
      <w:pPr>
        <w:spacing w:line="360" w:lineRule="auto"/>
        <w:ind w:firstLineChars="200" w:firstLine="420"/>
        <w:rPr>
          <w:rFonts w:ascii="宋体" w:eastAsia="宋体" w:hAnsi="宋体" w:cs="Times New Roman"/>
          <w:bCs/>
          <w:szCs w:val="21"/>
        </w:rPr>
      </w:pPr>
      <w:r w:rsidRPr="002C3FE1">
        <w:rPr>
          <w:rFonts w:ascii="宋体" w:eastAsia="宋体" w:hAnsi="宋体" w:cs="Times New Roman" w:hint="eastAsia"/>
          <w:bCs/>
          <w:szCs w:val="21"/>
        </w:rPr>
        <w:lastRenderedPageBreak/>
        <w:t>注：因本次修订所涉及的条目众多，本次对《董事会议事规则》的修订中，“股东大会”的表述统一修改为“股东会”，在不涉及其他修订的前提下，不再逐项列示。</w:t>
      </w:r>
    </w:p>
    <w:p w14:paraId="6426C596" w14:textId="77777777" w:rsidR="002C3FE1" w:rsidRPr="002C3FE1" w:rsidRDefault="002C3FE1" w:rsidP="002C3FE1">
      <w:pPr>
        <w:spacing w:line="360" w:lineRule="auto"/>
        <w:ind w:firstLineChars="200" w:firstLine="420"/>
        <w:rPr>
          <w:rFonts w:ascii="宋体" w:eastAsia="宋体" w:hAnsi="宋体" w:cs="Times New Roman"/>
          <w:bCs/>
          <w:szCs w:val="21"/>
        </w:rPr>
      </w:pPr>
      <w:r w:rsidRPr="002C3FE1">
        <w:rPr>
          <w:rFonts w:ascii="宋体" w:eastAsia="宋体" w:hAnsi="宋体" w:cs="Times New Roman" w:hint="eastAsia"/>
          <w:bCs/>
          <w:szCs w:val="21"/>
        </w:rPr>
        <w:t>本次《董事会议事规则》涉及条款增减的，原条款序号相应调整，条款中涉及引用其他条款序号有变化的依次变化。</w:t>
      </w:r>
    </w:p>
    <w:p w14:paraId="3E76E7BB" w14:textId="77777777" w:rsidR="002C3FE1" w:rsidRPr="002C3FE1" w:rsidRDefault="002C3FE1" w:rsidP="002C3FE1">
      <w:pPr>
        <w:spacing w:line="360" w:lineRule="auto"/>
        <w:ind w:firstLineChars="200" w:firstLine="420"/>
        <w:rPr>
          <w:rFonts w:ascii="宋体" w:eastAsia="宋体" w:hAnsi="宋体" w:cs="Times New Roman"/>
          <w:bCs/>
          <w:szCs w:val="21"/>
        </w:rPr>
      </w:pPr>
      <w:r w:rsidRPr="002C3FE1">
        <w:rPr>
          <w:rFonts w:ascii="宋体" w:eastAsia="宋体" w:hAnsi="宋体" w:cs="Times New Roman" w:hint="eastAsia"/>
          <w:bCs/>
          <w:szCs w:val="21"/>
        </w:rPr>
        <w:t>除上述条款外，《董事会工作制度》其他条款保持不变。</w:t>
      </w:r>
      <w:r w:rsidRPr="002C3FE1">
        <w:rPr>
          <w:rFonts w:ascii="宋体" w:eastAsia="宋体" w:hAnsi="宋体" w:cs="Times New Roman"/>
          <w:bCs/>
          <w:szCs w:val="21"/>
        </w:rPr>
        <w:t xml:space="preserve"> </w:t>
      </w:r>
    </w:p>
    <w:p w14:paraId="382126D9" w14:textId="317BA10B" w:rsidR="002C3FE1" w:rsidRDefault="002C3FE1" w:rsidP="00081F94">
      <w:pPr>
        <w:spacing w:line="276" w:lineRule="auto"/>
        <w:ind w:right="700"/>
        <w:jc w:val="left"/>
        <w:rPr>
          <w:rFonts w:ascii="仿宋" w:eastAsia="仿宋" w:hAnsi="仿宋"/>
          <w:sz w:val="24"/>
          <w:szCs w:val="24"/>
        </w:rPr>
      </w:pPr>
    </w:p>
    <w:p w14:paraId="6EDDFF4E" w14:textId="77777777" w:rsidR="002C3FE1" w:rsidRDefault="002C3FE1">
      <w:pPr>
        <w:widowControl/>
        <w:jc w:val="left"/>
        <w:rPr>
          <w:rFonts w:ascii="仿宋" w:eastAsia="仿宋" w:hAnsi="仿宋"/>
          <w:sz w:val="24"/>
          <w:szCs w:val="24"/>
        </w:rPr>
      </w:pPr>
      <w:r>
        <w:rPr>
          <w:rFonts w:ascii="仿宋" w:eastAsia="仿宋" w:hAnsi="仿宋" w:hint="eastAsia"/>
          <w:sz w:val="24"/>
          <w:szCs w:val="24"/>
        </w:rPr>
        <w:br w:type="page"/>
      </w:r>
    </w:p>
    <w:p w14:paraId="335D3587" w14:textId="732FC84F" w:rsidR="002C3FE1" w:rsidRDefault="002C3FE1" w:rsidP="00081F94">
      <w:pPr>
        <w:spacing w:line="276" w:lineRule="auto"/>
        <w:ind w:right="700"/>
        <w:jc w:val="left"/>
        <w:rPr>
          <w:rFonts w:ascii="仿宋" w:eastAsia="仿宋" w:hAnsi="仿宋"/>
          <w:sz w:val="28"/>
          <w:szCs w:val="28"/>
        </w:rPr>
      </w:pPr>
      <w:r>
        <w:rPr>
          <w:rFonts w:ascii="仿宋" w:eastAsia="仿宋" w:hAnsi="仿宋" w:hint="eastAsia"/>
          <w:sz w:val="28"/>
          <w:szCs w:val="28"/>
        </w:rPr>
        <w:lastRenderedPageBreak/>
        <w:t>附件：</w:t>
      </w:r>
    </w:p>
    <w:p w14:paraId="5AF7DA9F" w14:textId="77777777" w:rsidR="00F44F36" w:rsidRPr="00F44F36" w:rsidRDefault="00F44F36" w:rsidP="00F44F36">
      <w:pPr>
        <w:autoSpaceDE w:val="0"/>
        <w:autoSpaceDN w:val="0"/>
        <w:adjustRightInd w:val="0"/>
        <w:spacing w:afterLines="50" w:after="156" w:line="360" w:lineRule="exact"/>
        <w:jc w:val="center"/>
        <w:rPr>
          <w:rFonts w:ascii="宋体" w:eastAsia="宋体" w:hAnsi="宋体" w:cs="Times New Roman"/>
          <w:b/>
          <w:kern w:val="0"/>
          <w:sz w:val="30"/>
          <w:szCs w:val="30"/>
        </w:rPr>
      </w:pPr>
      <w:r w:rsidRPr="00F44F36">
        <w:rPr>
          <w:rFonts w:ascii="宋体" w:eastAsia="宋体" w:hAnsi="宋体" w:cs="Times New Roman" w:hint="eastAsia"/>
          <w:b/>
          <w:kern w:val="0"/>
          <w:sz w:val="30"/>
          <w:szCs w:val="30"/>
        </w:rPr>
        <w:t>烟台北方安德利果汁股份有限公司</w:t>
      </w:r>
    </w:p>
    <w:p w14:paraId="718AF301" w14:textId="77777777" w:rsidR="00F44F36" w:rsidRPr="00F44F36" w:rsidRDefault="00F44F36" w:rsidP="00F44F36">
      <w:pPr>
        <w:autoSpaceDE w:val="0"/>
        <w:autoSpaceDN w:val="0"/>
        <w:adjustRightInd w:val="0"/>
        <w:spacing w:afterLines="50" w:after="156" w:line="360" w:lineRule="exact"/>
        <w:jc w:val="center"/>
        <w:rPr>
          <w:rFonts w:ascii="宋体" w:eastAsia="宋体" w:hAnsi="宋体" w:cs="Times New Roman"/>
          <w:b/>
          <w:kern w:val="0"/>
          <w:sz w:val="30"/>
          <w:szCs w:val="30"/>
        </w:rPr>
      </w:pPr>
      <w:r w:rsidRPr="00F44F36">
        <w:rPr>
          <w:rFonts w:ascii="宋体" w:eastAsia="宋体" w:hAnsi="宋体" w:cs="Times New Roman" w:hint="eastAsia"/>
          <w:b/>
          <w:kern w:val="0"/>
          <w:sz w:val="30"/>
          <w:szCs w:val="30"/>
        </w:rPr>
        <w:t>独立董事工作制度</w:t>
      </w:r>
    </w:p>
    <w:p w14:paraId="1EAAC838" w14:textId="77777777" w:rsidR="00215538" w:rsidRDefault="00215538" w:rsidP="00F44F36">
      <w:pPr>
        <w:autoSpaceDE w:val="0"/>
        <w:autoSpaceDN w:val="0"/>
        <w:adjustRightInd w:val="0"/>
        <w:spacing w:afterLines="50" w:after="156" w:line="360" w:lineRule="exact"/>
        <w:jc w:val="center"/>
        <w:rPr>
          <w:rFonts w:ascii="宋体" w:eastAsia="宋体" w:hAnsi="宋体" w:cs="Times New Roman"/>
          <w:b/>
          <w:kern w:val="0"/>
          <w:sz w:val="30"/>
          <w:szCs w:val="30"/>
        </w:rPr>
      </w:pPr>
    </w:p>
    <w:p w14:paraId="6A15F08B" w14:textId="63D287A6" w:rsidR="00F44F36" w:rsidRPr="00F44F36" w:rsidRDefault="00F44F36" w:rsidP="00F44F36">
      <w:pPr>
        <w:autoSpaceDE w:val="0"/>
        <w:autoSpaceDN w:val="0"/>
        <w:adjustRightInd w:val="0"/>
        <w:spacing w:afterLines="50" w:after="156" w:line="360" w:lineRule="exact"/>
        <w:jc w:val="center"/>
        <w:rPr>
          <w:rFonts w:ascii="宋体" w:eastAsia="宋体" w:hAnsi="宋体" w:cs="Times New Roman"/>
          <w:b/>
          <w:bCs/>
          <w:kern w:val="0"/>
          <w:sz w:val="24"/>
          <w:szCs w:val="24"/>
        </w:rPr>
      </w:pPr>
      <w:r w:rsidRPr="00F44F36">
        <w:rPr>
          <w:rFonts w:ascii="宋体" w:eastAsia="宋体" w:hAnsi="宋体" w:cs="Times New Roman" w:hint="eastAsia"/>
          <w:b/>
          <w:bCs/>
          <w:kern w:val="0"/>
          <w:sz w:val="24"/>
          <w:szCs w:val="24"/>
        </w:rPr>
        <w:t>第一章 总则</w:t>
      </w:r>
    </w:p>
    <w:p w14:paraId="66B9EE11"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为进一步完善烟台北方安德利果汁股份有限公司（以下简称“公司”）的法人治理结构，改善董事会结构，强化对内部董事及经理层的约束和监督机制，保护中小股东及利益相关者的利益，促进公司的规范运作，遵照《中华人民共和国公司法》（以下简称“《公司法》”）、中国证券监督管理委员会《上市公司独立董事管理办法》（以下简称“《独董管理办法》”）及《烟台北方安德利果汁股份有限公司章程》（以下简称“《公司章程》”），参照《上市公司治理准则》、</w:t>
      </w:r>
      <w:r w:rsidRPr="00F44F36">
        <w:rPr>
          <w:rFonts w:ascii="宋体" w:eastAsia="宋体" w:hAnsi="宋体" w:cs="Times New Roman" w:hint="eastAsia"/>
          <w:sz w:val="24"/>
          <w:szCs w:val="24"/>
        </w:rPr>
        <w:t>上市地上市规则</w:t>
      </w:r>
      <w:r w:rsidRPr="00F44F36">
        <w:rPr>
          <w:rFonts w:ascii="宋体" w:eastAsia="宋体" w:hAnsi="宋体" w:cs="Times New Roman" w:hint="eastAsia"/>
          <w:kern w:val="0"/>
          <w:sz w:val="24"/>
          <w:szCs w:val="24"/>
        </w:rPr>
        <w:t>等相关规定，结合公司实际情况，特制定本制度。</w:t>
      </w:r>
    </w:p>
    <w:p w14:paraId="05EEFFC2"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独立董事是指不在公司担任除独立董事外的任何其他职务，并与公司及其主要股东不存在可能妨碍其进行独立客观判断的关系的董事。</w:t>
      </w:r>
    </w:p>
    <w:p w14:paraId="3CD67970"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独立董事应当独立履行职责，不受公司及主要股东、实际控制人等单位或者个人的影响。</w:t>
      </w:r>
    </w:p>
    <w:p w14:paraId="0AFD8DDD"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独立董事对公司及全体股东负有忠实与勤勉义务。独立董事应当按照有关法律、行政法规、规范性文件和公司章程的要求认真履行职责，维护公司整体利益，尤其要关注中小股东的合法权益不受损害。</w:t>
      </w:r>
    </w:p>
    <w:p w14:paraId="3C381866"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独立董事占公司董事会成员的比例不低于1/3，且至少包括1名会计专业人士。</w:t>
      </w:r>
    </w:p>
    <w:p w14:paraId="4F0CD4F9" w14:textId="77777777" w:rsidR="00F44F36" w:rsidRPr="00F44F36" w:rsidRDefault="00F44F36" w:rsidP="00F44F36">
      <w:pPr>
        <w:autoSpaceDE w:val="0"/>
        <w:autoSpaceDN w:val="0"/>
        <w:adjustRightInd w:val="0"/>
        <w:spacing w:afterLines="50" w:after="156" w:line="360" w:lineRule="exact"/>
        <w:ind w:left="473"/>
        <w:jc w:val="center"/>
        <w:rPr>
          <w:rFonts w:ascii="宋体" w:eastAsia="宋体" w:hAnsi="宋体" w:cs="Times New Roman"/>
          <w:b/>
          <w:bCs/>
          <w:kern w:val="0"/>
          <w:sz w:val="24"/>
          <w:szCs w:val="24"/>
        </w:rPr>
      </w:pPr>
      <w:r w:rsidRPr="00F44F36">
        <w:rPr>
          <w:rFonts w:ascii="宋体" w:eastAsia="宋体" w:hAnsi="宋体" w:cs="Times New Roman" w:hint="eastAsia"/>
          <w:b/>
          <w:bCs/>
          <w:kern w:val="0"/>
          <w:sz w:val="24"/>
          <w:szCs w:val="24"/>
        </w:rPr>
        <w:t>第二章 独立董事的任职条件与任免</w:t>
      </w:r>
    </w:p>
    <w:p w14:paraId="3A533F15"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独立董事应当具备与其行使职权相适应的任职条件。</w:t>
      </w:r>
    </w:p>
    <w:p w14:paraId="26A7CE50"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担任独立董事应当符合下列基本条件：</w:t>
      </w:r>
    </w:p>
    <w:p w14:paraId="0EA2AA0F"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（一）根据法律、行政法规及其他有关规定，具备担任上市公司董事的资格；</w:t>
      </w:r>
    </w:p>
    <w:p w14:paraId="1162B082"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（二）具有法律、行政法规及其他有关规定、本制度第六条所要求的独立性；</w:t>
      </w:r>
    </w:p>
    <w:p w14:paraId="121A2167"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（三）具备上市公司运作的基本知识，熟悉相关法律法规和规则；</w:t>
      </w:r>
    </w:p>
    <w:p w14:paraId="0F802C69"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（四）具有五年以上履行独立董事职责所必需的法律、会计或者经济等工作经验；</w:t>
      </w:r>
    </w:p>
    <w:p w14:paraId="43347044"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（五）具有良好的个人品德，不存在重大失信等不良记录；</w:t>
      </w:r>
    </w:p>
    <w:p w14:paraId="4DC3BC6A"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lastRenderedPageBreak/>
        <w:t>（六）法律、行政法规、中国证监会规定、证券交易所业务规则和《公司章程》规定的其他条件。</w:t>
      </w:r>
    </w:p>
    <w:p w14:paraId="692014EF"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独立董事中至少包括一名会计专业人士（会计专业人士是指具有高级职称或注册会计师资格的人士）。</w:t>
      </w:r>
    </w:p>
    <w:p w14:paraId="0ECFFA48"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独立董事必须具有独立性。</w:t>
      </w:r>
    </w:p>
    <w:p w14:paraId="5BC14D62"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下列人员不得担任独立董事：</w:t>
      </w:r>
    </w:p>
    <w:p w14:paraId="21C28F68"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（一）在公司或者其附属企业任职的人员及其配偶、父母、子女、主要社会关系；</w:t>
      </w:r>
    </w:p>
    <w:p w14:paraId="40044459"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（二）直接或者间接持有公司已发行股份1%以上或者是公司前10名股东中的自然人股东及其配偶、父母、子女；</w:t>
      </w:r>
    </w:p>
    <w:p w14:paraId="7EBEF3AD"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（三）在直接或者间接持有公司已发行股份5%以上的股东或者在公司前5名股东任职的人员及其配偶、父母、子女；</w:t>
      </w:r>
    </w:p>
    <w:p w14:paraId="7E9742E2"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（四）在公司控股股东、实际控制人的附属企业任职的人员及其配偶、父母、子女；</w:t>
      </w:r>
    </w:p>
    <w:p w14:paraId="0BEDCEDE"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（五）与公司及其控股股东、实际控制人或者其各自的附属企业有重大业务往来的人员，或者在有重大业务往来的单位及其控股股东、实际控制人任职的人员；</w:t>
      </w:r>
    </w:p>
    <w:p w14:paraId="3D25CA61"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6DD1B9C3"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（七）最近十二个月内曾经具有上述第（一）项至第（六）项所列举情形的人员；</w:t>
      </w:r>
    </w:p>
    <w:p w14:paraId="21D05578" w14:textId="77777777" w:rsidR="00F44F36" w:rsidRPr="00F44F36" w:rsidRDefault="00F44F36" w:rsidP="00F44F36">
      <w:pPr>
        <w:autoSpaceDE w:val="0"/>
        <w:autoSpaceDN w:val="0"/>
        <w:adjustRightInd w:val="0"/>
        <w:spacing w:afterLines="50" w:after="156" w:line="360" w:lineRule="exact"/>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（八）法律、行政法规、部门规章、中国证监会、证券交易所和公司章程规定的不具备独立性的其他人员。</w:t>
      </w:r>
    </w:p>
    <w:p w14:paraId="506B9829"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独立董事应当每年对独立性情况进行自查，并将自查情况提交董事会。董事会应当每年对在任独立董事独立性情况进行评估并出具专项意见，与年度报告同时披露。</w:t>
      </w:r>
    </w:p>
    <w:p w14:paraId="4AB9463E"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独立董事的提名、选举和更换应当依法、规范地进行：</w:t>
      </w:r>
    </w:p>
    <w:p w14:paraId="40C8A133"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（一）公司董事会、单独或者合并持有公司已发行股份1%以上的股东可以提出独立董事候选人，并经股东会选举决定。</w:t>
      </w:r>
    </w:p>
    <w:p w14:paraId="6BDCF1D9"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二）独立董事的提名人在提名前应当征得被提名人的同意。提名人应当充分了解被提名人职业、学历、职称、详细的工作经历、全部兼职等情况，并对其担任独立董事的资格和独立性发表意见，被提名人应当就其本人与公司之间不存在任何影响其独立客观判断的关系发表声明。在选举独立董事的股东会召开前，公司董事会应当按照规定公布上述内容。</w:t>
      </w:r>
    </w:p>
    <w:p w14:paraId="1637073F"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lastRenderedPageBreak/>
        <w:t>（三）公司应当在股东会召开前披露独立董事候选人的详细资料，保证股东在投票时已经对候选人有足够的了解。</w:t>
      </w:r>
    </w:p>
    <w:p w14:paraId="581DC7A3"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（四）独立董事每届任期与该公司其他董事任期相同，任期届满，可以连选连任，但是连任时间不得超过六年。</w:t>
      </w:r>
    </w:p>
    <w:p w14:paraId="0980AA8F"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（五）独立董事连续三次未亲自出席董事会会议的，由董事会提请股东会予以撤换。除出现上述情况及《公司法》中规定的不得担任董事的情形外，独立董事任期届满前不得无故被免职。</w:t>
      </w:r>
    </w:p>
    <w:p w14:paraId="281BEA78"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（六）独立董事在任期届满前可以提出辞职。独立董事辞职应向董事会提交书面辞职报告，对任何与其辞职有关或其认为有必要引起公司股东和债权人注意的情况进行说明。如</w:t>
      </w:r>
      <w:proofErr w:type="gramStart"/>
      <w:r w:rsidRPr="00F44F36">
        <w:rPr>
          <w:rFonts w:ascii="宋体" w:eastAsia="宋体" w:hAnsi="宋体" w:cs="Times New Roman" w:hint="eastAsia"/>
          <w:kern w:val="0"/>
          <w:sz w:val="24"/>
          <w:szCs w:val="24"/>
        </w:rPr>
        <w:t>因独立</w:t>
      </w:r>
      <w:proofErr w:type="gramEnd"/>
      <w:r w:rsidRPr="00F44F36">
        <w:rPr>
          <w:rFonts w:ascii="宋体" w:eastAsia="宋体" w:hAnsi="宋体" w:cs="Times New Roman" w:hint="eastAsia"/>
          <w:kern w:val="0"/>
          <w:sz w:val="24"/>
          <w:szCs w:val="24"/>
        </w:rPr>
        <w:t>董事辞职导致公司董事会中独立董事所占的比例低于法律法规规定的最低要求时，该独立董事的辞职报告应当在下任独立董事填补其缺额后生效。</w:t>
      </w:r>
    </w:p>
    <w:p w14:paraId="51FED21D"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公司董事会、单独或者合并持有公司已发行股份1%以上的股东可以提出独立董事候选人，并经股东会选举决定。</w:t>
      </w:r>
    </w:p>
    <w:p w14:paraId="37CF782E"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依法设立的投资者保护机构可以公开请求股东委托其代为行使提名独立董事的权利。提名人不得提名与其存在利害关系的人员或者有其他可能影响独立履职情形的关系密切人员作为独立董事候选人。</w:t>
      </w:r>
    </w:p>
    <w:p w14:paraId="2D4247CA"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的提名人在提名前应当征得被提名人的同意。提名人应当充分了解被提名人职业、学历、职称、详细的工作经历、全部兼职、有无重大失信等不良记录等情况，并对其担任独立董事的资格和独立性发表意见，被提名人应当就其符合独立性和担任独立董事的其他条件</w:t>
      </w:r>
      <w:proofErr w:type="gramStart"/>
      <w:r w:rsidRPr="00F44F36">
        <w:rPr>
          <w:rFonts w:ascii="宋体" w:eastAsia="宋体" w:hAnsi="宋体" w:cs="Times New Roman" w:hint="eastAsia"/>
          <w:kern w:val="0"/>
          <w:sz w:val="24"/>
          <w:szCs w:val="24"/>
        </w:rPr>
        <w:t>作出</w:t>
      </w:r>
      <w:proofErr w:type="gramEnd"/>
      <w:r w:rsidRPr="00F44F36">
        <w:rPr>
          <w:rFonts w:ascii="宋体" w:eastAsia="宋体" w:hAnsi="宋体" w:cs="Times New Roman" w:hint="eastAsia"/>
          <w:kern w:val="0"/>
          <w:sz w:val="24"/>
          <w:szCs w:val="24"/>
        </w:rPr>
        <w:t>公开声明。</w:t>
      </w:r>
    </w:p>
    <w:p w14:paraId="62C8EA5F"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公司董事会提名委员会应当对被提名人任职资格进行审查，并形成明确的审查意见。</w:t>
      </w:r>
    </w:p>
    <w:p w14:paraId="50D41E1F"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在选举独立董事的股东会召开前，公司董事会应当按照相关法律法规、规范性文件规定进行公布。公司应将所有被提名人的有关材料（包括但不限于提名人声明、候选人声明、独立董事履历表）同时报送证券交易所。</w:t>
      </w:r>
    </w:p>
    <w:p w14:paraId="74945C68"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公司董事会对被提名人的有关情况有异议的，应同时报送董事会的书面意见。</w:t>
      </w:r>
    </w:p>
    <w:p w14:paraId="7AA9F71E"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在召开股东会选举独立董事时，公司董事会应当对独立董事候选人是否被证券交易所提出异议的情况进行说明。对于证券交易所提出异议的独立董事候选人，公司不得将其提交股东会表决。</w:t>
      </w:r>
    </w:p>
    <w:p w14:paraId="657A251E"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公司股东会选举两名以上独立董事的，应当实行累积投票制。中小股东表决情况应当单独计票并披露。</w:t>
      </w:r>
    </w:p>
    <w:p w14:paraId="19EEED68"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lastRenderedPageBreak/>
        <w:t>独立董事每届任期与公司其他董事任期相同，任期届满，可以连选连任，但是连任时间不超过6年。在公司连续任职独立董事已满六年的，自该事实发生之日起三十六个月内不得被提名为公司独立董事候选人。</w:t>
      </w:r>
    </w:p>
    <w:p w14:paraId="7E166BC5"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已在3家境内外上市公司担任独立董事的，不得再被提名为公司独立董事候选人。</w:t>
      </w:r>
    </w:p>
    <w:p w14:paraId="3D315F39"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董事会会议应由独立董事本人出席；独立董事因故不能出席，应当审慎选择并以书面形式委托其他独立董事代为出席。独立董事连续2次未亲自出席董事会会议的，也不委托其他独立董事代为出席的，视为不能履行职责，由董事会提请股东会予以撤换。独立董事任期届满前，公司可以经法定程序解除其职务。提前解除职务的，公司应将其作为特别披露事项予以披露。</w:t>
      </w:r>
    </w:p>
    <w:p w14:paraId="2A1EF4E3"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独立董事不符合任职条件或独立性要求的，应当立即停止履职并辞去职务。未提出辞职的，董事会知悉或者应当知悉该事实发生后应当立即按规定解除其职务。</w:t>
      </w:r>
    </w:p>
    <w:p w14:paraId="00A56084"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因触及前款规定情形提出辞职或者被解除职务导致董事会或者其专门委员会中独立董事所占的比例不符合《独董管理办法》或者《公司章程》的规定，或者独立董事中欠缺会计专业人士的，公司应当自前述事实发生之日起六十日内完成补选。</w:t>
      </w:r>
    </w:p>
    <w:p w14:paraId="63745655"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独立董事在任期届满前可以提出辞职。独立董事辞职应向董事会提交书面辞职报告，对任何与其辞职有关或其认为有必要引起公司股东和债权人注意的情况进行说明。</w:t>
      </w:r>
    </w:p>
    <w:p w14:paraId="0120E56F"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proofErr w:type="gramStart"/>
      <w:r w:rsidRPr="00F44F36">
        <w:rPr>
          <w:rFonts w:ascii="宋体" w:eastAsia="宋体" w:hAnsi="宋体" w:cs="Times New Roman" w:hint="eastAsia"/>
          <w:kern w:val="0"/>
          <w:sz w:val="24"/>
          <w:szCs w:val="24"/>
        </w:rPr>
        <w:t>因独立</w:t>
      </w:r>
      <w:proofErr w:type="gramEnd"/>
      <w:r w:rsidRPr="00F44F36">
        <w:rPr>
          <w:rFonts w:ascii="宋体" w:eastAsia="宋体" w:hAnsi="宋体" w:cs="Times New Roman" w:hint="eastAsia"/>
          <w:kern w:val="0"/>
          <w:sz w:val="24"/>
          <w:szCs w:val="24"/>
        </w:rPr>
        <w:t>董事辞职将导致董事会或者其专门委员会中独立董事所占的比例不符合《独董管理办法》或者《公司章程》的规定，或者独立董事中欠缺会计专业人士的，拟辞职的独立董事应当继续履行职责至新任独立董事产生之日。公司应当自独立董事提出辞职之日起六十日内完成补选。</w:t>
      </w:r>
    </w:p>
    <w:p w14:paraId="660E7723"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除前款所列情形外，独立董事辞职自辞职报告送达董事会时生效。</w:t>
      </w:r>
    </w:p>
    <w:p w14:paraId="53FD732D" w14:textId="77777777" w:rsidR="00F44F36" w:rsidRPr="00F44F36" w:rsidRDefault="00F44F36" w:rsidP="00F44F36">
      <w:pPr>
        <w:autoSpaceDE w:val="0"/>
        <w:autoSpaceDN w:val="0"/>
        <w:adjustRightInd w:val="0"/>
        <w:spacing w:afterLines="50" w:after="156" w:line="360" w:lineRule="exact"/>
        <w:ind w:left="473"/>
        <w:jc w:val="center"/>
        <w:rPr>
          <w:rFonts w:ascii="宋体" w:eastAsia="宋体" w:hAnsi="宋体" w:cs="Times New Roman"/>
          <w:b/>
          <w:bCs/>
          <w:kern w:val="0"/>
          <w:sz w:val="24"/>
          <w:szCs w:val="24"/>
        </w:rPr>
      </w:pPr>
      <w:r w:rsidRPr="00F44F36">
        <w:rPr>
          <w:rFonts w:ascii="宋体" w:eastAsia="宋体" w:hAnsi="宋体" w:cs="Times New Roman" w:hint="eastAsia"/>
          <w:b/>
          <w:bCs/>
          <w:kern w:val="0"/>
          <w:sz w:val="24"/>
          <w:szCs w:val="24"/>
        </w:rPr>
        <w:t>第三章 独立董事的职责与履职方式</w:t>
      </w:r>
    </w:p>
    <w:p w14:paraId="3D385526"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独立董事履行下列职责：</w:t>
      </w:r>
    </w:p>
    <w:p w14:paraId="35275771"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（一）参与董事会决策并对所议事</w:t>
      </w:r>
      <w:proofErr w:type="gramStart"/>
      <w:r w:rsidRPr="00F44F36">
        <w:rPr>
          <w:rFonts w:ascii="宋体" w:eastAsia="宋体" w:hAnsi="宋体" w:cs="Times New Roman" w:hint="eastAsia"/>
          <w:kern w:val="0"/>
          <w:sz w:val="24"/>
          <w:szCs w:val="24"/>
        </w:rPr>
        <w:t>项发表</w:t>
      </w:r>
      <w:proofErr w:type="gramEnd"/>
      <w:r w:rsidRPr="00F44F36">
        <w:rPr>
          <w:rFonts w:ascii="宋体" w:eastAsia="宋体" w:hAnsi="宋体" w:cs="Times New Roman" w:hint="eastAsia"/>
          <w:kern w:val="0"/>
          <w:sz w:val="24"/>
          <w:szCs w:val="24"/>
        </w:rPr>
        <w:t>明确意见；</w:t>
      </w:r>
    </w:p>
    <w:p w14:paraId="41524C36"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sz w:val="24"/>
          <w:szCs w:val="24"/>
        </w:rPr>
      </w:pPr>
      <w:r w:rsidRPr="00F44F36">
        <w:rPr>
          <w:rFonts w:ascii="宋体" w:eastAsia="宋体" w:hAnsi="宋体" w:cs="Times New Roman" w:hint="eastAsia"/>
          <w:kern w:val="0"/>
          <w:sz w:val="24"/>
          <w:szCs w:val="24"/>
        </w:rPr>
        <w:t>（二）按照《独董管理办法》的有关规定，对公司与其控股股东、实际控制人、董事、高级管理人员之间的潜在重大利益冲突事项进行监督，促使董事会决策符合公司整体利益，保护中小股东合法权益；</w:t>
      </w:r>
    </w:p>
    <w:p w14:paraId="0D429C5F"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sz w:val="24"/>
          <w:szCs w:val="24"/>
        </w:rPr>
      </w:pPr>
      <w:r w:rsidRPr="00F44F36">
        <w:rPr>
          <w:rFonts w:ascii="宋体" w:eastAsia="宋体" w:hAnsi="宋体" w:cs="Times New Roman" w:hint="eastAsia"/>
          <w:kern w:val="0"/>
          <w:sz w:val="24"/>
          <w:szCs w:val="24"/>
        </w:rPr>
        <w:t>（三）对公司经营发展提供专业、客观的建议，促进提升董事会决策水平；</w:t>
      </w:r>
    </w:p>
    <w:p w14:paraId="4F759970"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sz w:val="24"/>
          <w:szCs w:val="24"/>
        </w:rPr>
      </w:pPr>
      <w:r w:rsidRPr="00F44F36">
        <w:rPr>
          <w:rFonts w:ascii="宋体" w:eastAsia="宋体" w:hAnsi="宋体" w:cs="Times New Roman" w:hint="eastAsia"/>
          <w:kern w:val="0"/>
          <w:sz w:val="24"/>
          <w:szCs w:val="24"/>
        </w:rPr>
        <w:lastRenderedPageBreak/>
        <w:t>（四）法律、行政法规、中国证监会、上海证券交易所和《公司章程》规定的其他职责。</w:t>
      </w:r>
    </w:p>
    <w:p w14:paraId="6D8C4EFA"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独立董事除具有《公司法》《独董管理办法》和其他相关法律、行政法规及公司章程赋予的职权外，公司还赋予独立董事行使以下特别职权：</w:t>
      </w:r>
    </w:p>
    <w:p w14:paraId="3ABEBF3D"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sz w:val="24"/>
          <w:szCs w:val="24"/>
        </w:rPr>
      </w:pPr>
      <w:r w:rsidRPr="00F44F36">
        <w:rPr>
          <w:rFonts w:ascii="宋体" w:eastAsia="宋体" w:hAnsi="宋体" w:cs="Times New Roman" w:hint="eastAsia"/>
          <w:kern w:val="0"/>
          <w:sz w:val="24"/>
          <w:szCs w:val="24"/>
        </w:rPr>
        <w:t>（一）独立聘请中介机构，对公司具体事项进行审计、咨询或者核查，相关费用由公司承担；</w:t>
      </w:r>
    </w:p>
    <w:p w14:paraId="42BB48B9"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（二）向董事会提请召开临时股东会；</w:t>
      </w:r>
    </w:p>
    <w:p w14:paraId="25E1B893"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（三）提议召开董事会；</w:t>
      </w:r>
    </w:p>
    <w:p w14:paraId="5F72B14C"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（四）依法在股东会召开前公开向股东征集投票权；</w:t>
      </w:r>
    </w:p>
    <w:p w14:paraId="4E089EE7"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（五）对可能损害公司或者中小股东权益的事项发表独立意见；</w:t>
      </w:r>
    </w:p>
    <w:p w14:paraId="3BC4EC25"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sz w:val="24"/>
          <w:szCs w:val="24"/>
        </w:rPr>
      </w:pPr>
      <w:r w:rsidRPr="00F44F36">
        <w:rPr>
          <w:rFonts w:ascii="宋体" w:eastAsia="宋体" w:hAnsi="宋体" w:cs="Times New Roman" w:hint="eastAsia"/>
          <w:kern w:val="0"/>
          <w:sz w:val="24"/>
          <w:szCs w:val="24"/>
        </w:rPr>
        <w:t>（六）法律、行政法规、中国证监会、上海证券交易所和《公司章程》规定的其他职权。</w:t>
      </w:r>
    </w:p>
    <w:p w14:paraId="0CA41452"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独立董事行使前款第（一）项至第（三）项职权，应当经全体独立董事过半数同意；行使第一款所列职权的，公司应当及时披露。上述职权不能正常行使的，公司应当披露具体情况和理由。</w:t>
      </w:r>
    </w:p>
    <w:p w14:paraId="0DAC4F34"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董事会会议召开前，独立董事可以与董事会秘书进行沟通，就</w:t>
      </w:r>
      <w:proofErr w:type="gramStart"/>
      <w:r w:rsidRPr="00F44F36">
        <w:rPr>
          <w:rFonts w:ascii="宋体" w:eastAsia="宋体" w:hAnsi="宋体" w:cs="Times New Roman" w:hint="eastAsia"/>
          <w:kern w:val="0"/>
          <w:sz w:val="24"/>
          <w:szCs w:val="24"/>
        </w:rPr>
        <w:t>拟审议</w:t>
      </w:r>
      <w:proofErr w:type="gramEnd"/>
      <w:r w:rsidRPr="00F44F36">
        <w:rPr>
          <w:rFonts w:ascii="宋体" w:eastAsia="宋体" w:hAnsi="宋体" w:cs="Times New Roman" w:hint="eastAsia"/>
          <w:kern w:val="0"/>
          <w:sz w:val="24"/>
          <w:szCs w:val="24"/>
        </w:rPr>
        <w:t>事项进行询问、要求补充材料、提出意见建议等。董事会及相关人员应当对独立董事提出的问题、要求和意见认真研究，及时向独立董事反馈议案修改等落实情况。</w:t>
      </w:r>
    </w:p>
    <w:p w14:paraId="26674752"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独立董事应当亲自出席董事会会议。因故不能亲自出席会议的，独立董事应当事先审阅会议材料，形成明确的意见，并书面委托其他独立董事代为出席。</w:t>
      </w:r>
    </w:p>
    <w:p w14:paraId="6327EEED"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独立董事连续两次未能亲自出席董事会会议，也不委托其他独立董事代为出席的，董事会应当在该事实发生之日起三十日内提议召开股东会解除该独立董事职务。</w:t>
      </w:r>
    </w:p>
    <w:p w14:paraId="0E05E7A5"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独立董事对董事会议案投反对票或者弃权票的，应当说明具体理由及依据、议案所涉事项的合法合</w:t>
      </w:r>
      <w:proofErr w:type="gramStart"/>
      <w:r w:rsidRPr="00F44F36">
        <w:rPr>
          <w:rFonts w:ascii="宋体" w:eastAsia="宋体" w:hAnsi="宋体" w:cs="Times New Roman" w:hint="eastAsia"/>
          <w:kern w:val="0"/>
          <w:sz w:val="24"/>
          <w:szCs w:val="24"/>
        </w:rPr>
        <w:t>规</w:t>
      </w:r>
      <w:proofErr w:type="gramEnd"/>
      <w:r w:rsidRPr="00F44F36">
        <w:rPr>
          <w:rFonts w:ascii="宋体" w:eastAsia="宋体" w:hAnsi="宋体" w:cs="Times New Roman" w:hint="eastAsia"/>
          <w:kern w:val="0"/>
          <w:sz w:val="24"/>
          <w:szCs w:val="24"/>
        </w:rPr>
        <w:t>性、可能存在的风险以及对公司和中小股东权益的影响等。公司在披露董事会决议时，应当同时披露独立董事的异议意见，并在董事会决议和会议记录中载明。</w:t>
      </w:r>
    </w:p>
    <w:p w14:paraId="13946DDA"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应当持续关注本制度第三十七条所列事项相关的董事会决议执行情况，发现存在违反法律、行政法规、中国证监会规定、上海证券交易所业务规则和《公司章程》规定，或者违反股东会和董事会决议等情形的，应当及时向董事会报告，并可以要求公司</w:t>
      </w:r>
      <w:proofErr w:type="gramStart"/>
      <w:r w:rsidRPr="00F44F36">
        <w:rPr>
          <w:rFonts w:ascii="宋体" w:eastAsia="宋体" w:hAnsi="宋体" w:cs="Times New Roman" w:hint="eastAsia"/>
          <w:kern w:val="0"/>
          <w:sz w:val="24"/>
          <w:szCs w:val="24"/>
        </w:rPr>
        <w:t>作出</w:t>
      </w:r>
      <w:proofErr w:type="gramEnd"/>
      <w:r w:rsidRPr="00F44F36">
        <w:rPr>
          <w:rFonts w:ascii="宋体" w:eastAsia="宋体" w:hAnsi="宋体" w:cs="Times New Roman" w:hint="eastAsia"/>
          <w:kern w:val="0"/>
          <w:sz w:val="24"/>
          <w:szCs w:val="24"/>
        </w:rPr>
        <w:t>书面说明。涉及披露事项的，公司应当及时披露。</w:t>
      </w:r>
    </w:p>
    <w:p w14:paraId="4046ED8E"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lastRenderedPageBreak/>
        <w:t>公司未按前款规定</w:t>
      </w:r>
      <w:proofErr w:type="gramStart"/>
      <w:r w:rsidRPr="00F44F36">
        <w:rPr>
          <w:rFonts w:ascii="宋体" w:eastAsia="宋体" w:hAnsi="宋体" w:cs="Times New Roman" w:hint="eastAsia"/>
          <w:kern w:val="0"/>
          <w:sz w:val="24"/>
          <w:szCs w:val="24"/>
        </w:rPr>
        <w:t>作出</w:t>
      </w:r>
      <w:proofErr w:type="gramEnd"/>
      <w:r w:rsidRPr="00F44F36">
        <w:rPr>
          <w:rFonts w:ascii="宋体" w:eastAsia="宋体" w:hAnsi="宋体" w:cs="Times New Roman" w:hint="eastAsia"/>
          <w:kern w:val="0"/>
          <w:sz w:val="24"/>
          <w:szCs w:val="24"/>
        </w:rPr>
        <w:t>说明或者及时披露的，独立董事可以向中国证监会和上海证券交易所报告。</w:t>
      </w:r>
    </w:p>
    <w:p w14:paraId="7C14449D" w14:textId="77777777" w:rsidR="00F44F36" w:rsidRPr="00F44F36" w:rsidRDefault="00F44F36" w:rsidP="00F44F36">
      <w:pPr>
        <w:autoSpaceDE w:val="0"/>
        <w:autoSpaceDN w:val="0"/>
        <w:adjustRightInd w:val="0"/>
        <w:spacing w:afterLines="50" w:after="156" w:line="360" w:lineRule="exact"/>
        <w:ind w:left="473"/>
        <w:jc w:val="center"/>
        <w:rPr>
          <w:rFonts w:ascii="宋体" w:eastAsia="宋体" w:hAnsi="宋体" w:cs="Times New Roman"/>
          <w:b/>
          <w:bCs/>
          <w:sz w:val="24"/>
          <w:szCs w:val="24"/>
        </w:rPr>
      </w:pPr>
      <w:r w:rsidRPr="00F44F36">
        <w:rPr>
          <w:rFonts w:ascii="宋体" w:eastAsia="宋体" w:hAnsi="宋体" w:cs="Times New Roman" w:hint="eastAsia"/>
          <w:b/>
          <w:bCs/>
          <w:kern w:val="0"/>
          <w:sz w:val="24"/>
          <w:szCs w:val="24"/>
        </w:rPr>
        <w:t>第四章 独立董事专门会议</w:t>
      </w:r>
    </w:p>
    <w:p w14:paraId="309927AF"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应当定期或者不定期召开全部由独立董事参加的会议（以下简称“独立董事专门会议”）。《独董管理办法》第十八条第一款第一项至第三项、第二十三条所列事项，应当经独立董事专门会议审议。独立董事专门会议可以根据需要研究讨论公司其他事项。</w:t>
      </w:r>
    </w:p>
    <w:p w14:paraId="7E9426BB"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独立董事专门会议可通过现场、通讯方式（含视频、电话等）或现场与通讯相结合的方式召开。</w:t>
      </w:r>
    </w:p>
    <w:p w14:paraId="149EE30D"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独立董事专门会议应当由过半数独立董事共同推举一名独立董事召集和主持；召集人不履职或者不能履职时，两名及以上独立董事可以自行召集并推举一名代表主持。</w:t>
      </w:r>
    </w:p>
    <w:p w14:paraId="2E791ACD"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定期会议每年度至少召开1次，由召集人在会议召开10日前通过书面、邮件、邮寄或电话等方式通知全体独立董事；不定期会议由召集人在会议召开前3日通知全体独立董事。经全体独立董事一致同意，通知时限可不受本条款限制。会议通知应包括召开日期、地点；会议召开方式；</w:t>
      </w:r>
      <w:proofErr w:type="gramStart"/>
      <w:r w:rsidRPr="00F44F36">
        <w:rPr>
          <w:rFonts w:ascii="宋体" w:eastAsia="宋体" w:hAnsi="宋体" w:cs="Times New Roman" w:hint="eastAsia"/>
          <w:kern w:val="0"/>
          <w:sz w:val="24"/>
          <w:szCs w:val="24"/>
        </w:rPr>
        <w:t>拟审议</w:t>
      </w:r>
      <w:proofErr w:type="gramEnd"/>
      <w:r w:rsidRPr="00F44F36">
        <w:rPr>
          <w:rFonts w:ascii="宋体" w:eastAsia="宋体" w:hAnsi="宋体" w:cs="Times New Roman" w:hint="eastAsia"/>
          <w:kern w:val="0"/>
          <w:sz w:val="24"/>
          <w:szCs w:val="24"/>
        </w:rPr>
        <w:t>事项和发出通知的日期等。</w:t>
      </w:r>
    </w:p>
    <w:p w14:paraId="77060356"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独立董事专门会议的表决，实行一人一票。表决方式包括举手表决、书面表决以及通讯表决方式。</w:t>
      </w:r>
    </w:p>
    <w:p w14:paraId="3CBAE46B"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下列事项应当经公司独立董事专门会议审议，并由全体独立董事过半数同意后，方可提交董事会审议：</w:t>
      </w:r>
    </w:p>
    <w:p w14:paraId="68D99F2E"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（一）应当披露的关联交易；</w:t>
      </w:r>
    </w:p>
    <w:p w14:paraId="7FBC9E65"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（二）公司及相关方变更或者豁免承诺的方案；</w:t>
      </w:r>
    </w:p>
    <w:p w14:paraId="02157E1C"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（三）被收购公司董事会针对收购所</w:t>
      </w:r>
      <w:proofErr w:type="gramStart"/>
      <w:r w:rsidRPr="00F44F36">
        <w:rPr>
          <w:rFonts w:ascii="宋体" w:eastAsia="宋体" w:hAnsi="宋体" w:cs="Times New Roman" w:hint="eastAsia"/>
          <w:kern w:val="0"/>
          <w:sz w:val="24"/>
          <w:szCs w:val="24"/>
        </w:rPr>
        <w:t>作出</w:t>
      </w:r>
      <w:proofErr w:type="gramEnd"/>
      <w:r w:rsidRPr="00F44F36">
        <w:rPr>
          <w:rFonts w:ascii="宋体" w:eastAsia="宋体" w:hAnsi="宋体" w:cs="Times New Roman" w:hint="eastAsia"/>
          <w:kern w:val="0"/>
          <w:sz w:val="24"/>
          <w:szCs w:val="24"/>
        </w:rPr>
        <w:t>的决策及采取的措施；</w:t>
      </w:r>
    </w:p>
    <w:p w14:paraId="0D939D91"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sz w:val="24"/>
          <w:szCs w:val="24"/>
        </w:rPr>
      </w:pPr>
      <w:r w:rsidRPr="00F44F36">
        <w:rPr>
          <w:rFonts w:ascii="宋体" w:eastAsia="宋体" w:hAnsi="宋体" w:cs="Times New Roman" w:hint="eastAsia"/>
          <w:kern w:val="0"/>
          <w:sz w:val="24"/>
          <w:szCs w:val="24"/>
        </w:rPr>
        <w:t>（四）法律、行政法规、中国证监会规定、北京证券交易所业务规则和公司章程规定的其他事项。</w:t>
      </w:r>
    </w:p>
    <w:p w14:paraId="7310694A"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独立董事专门会议除第二十条、第二十九条规定的事项外，还可以根据需要研究讨论公司其他事项。</w:t>
      </w:r>
    </w:p>
    <w:p w14:paraId="57A433C4"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独立董事专门会议应当制作会议记录，并记录下列事项；独立董事的意见应当在会议记录中载明；独立董事应当对会议记录签字确认。</w:t>
      </w:r>
    </w:p>
    <w:p w14:paraId="5162D805"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会议记录至少包括以下内容：</w:t>
      </w:r>
    </w:p>
    <w:p w14:paraId="58060E48"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（一）会议召开的日期、地点和召集人姓名；</w:t>
      </w:r>
    </w:p>
    <w:p w14:paraId="7B5ED185"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lastRenderedPageBreak/>
        <w:t>（二）出席独立董事的姓名；</w:t>
      </w:r>
    </w:p>
    <w:p w14:paraId="7F98D4B2"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（三）审议事项或议案；</w:t>
      </w:r>
    </w:p>
    <w:p w14:paraId="2524BAC2"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sz w:val="24"/>
          <w:szCs w:val="24"/>
        </w:rPr>
      </w:pPr>
      <w:r w:rsidRPr="00F44F36">
        <w:rPr>
          <w:rFonts w:ascii="宋体" w:eastAsia="宋体" w:hAnsi="宋体" w:cs="Times New Roman" w:hint="eastAsia"/>
          <w:kern w:val="0"/>
          <w:sz w:val="24"/>
          <w:szCs w:val="24"/>
        </w:rPr>
        <w:t>（四）表决方式及每一决议事项的表决结果（表决结果应载明同意、反对或弃权的票数）。</w:t>
      </w:r>
    </w:p>
    <w:p w14:paraId="0D1D7554"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sz w:val="24"/>
          <w:szCs w:val="24"/>
        </w:rPr>
      </w:pPr>
      <w:r w:rsidRPr="00F44F36">
        <w:rPr>
          <w:rFonts w:ascii="宋体" w:eastAsia="宋体" w:hAnsi="宋体" w:cs="Times New Roman" w:hint="eastAsia"/>
          <w:kern w:val="0"/>
          <w:sz w:val="24"/>
          <w:szCs w:val="24"/>
        </w:rPr>
        <w:t>（五）独立董事发表的意见。</w:t>
      </w:r>
    </w:p>
    <w:p w14:paraId="3E2ACA9E" w14:textId="77777777" w:rsidR="00F44F36" w:rsidRPr="00F44F36" w:rsidRDefault="00F44F36" w:rsidP="00F44F36">
      <w:pPr>
        <w:autoSpaceDE w:val="0"/>
        <w:autoSpaceDN w:val="0"/>
        <w:adjustRightInd w:val="0"/>
        <w:spacing w:afterLines="50" w:after="156" w:line="360" w:lineRule="exact"/>
        <w:ind w:firstLineChars="200" w:firstLine="480"/>
        <w:jc w:val="left"/>
        <w:rPr>
          <w:rFonts w:ascii="宋体" w:eastAsia="宋体" w:hAnsi="宋体" w:cs="Times New Roman"/>
          <w:sz w:val="24"/>
          <w:szCs w:val="24"/>
        </w:rPr>
      </w:pPr>
      <w:r w:rsidRPr="00F44F36">
        <w:rPr>
          <w:rFonts w:ascii="宋体" w:eastAsia="宋体" w:hAnsi="宋体" w:cs="Times New Roman" w:hint="eastAsia"/>
          <w:kern w:val="0"/>
          <w:sz w:val="24"/>
          <w:szCs w:val="24"/>
        </w:rPr>
        <w:t>意见类型包括同意、保留意见、反对意见和无法发表意见。提出保留意见、反对意见或者无法发表意见的，相关独立董事应当明确说明理由。</w:t>
      </w:r>
    </w:p>
    <w:p w14:paraId="0AABE498"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公司应当为独立董事专门会议的召开提供便利和支持。</w:t>
      </w:r>
    </w:p>
    <w:p w14:paraId="7F6D62D9"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在公司董事会下设的薪酬与考核、审计、提名等专门委员会成员中应当过半数，并担任召集人。独立董事在公司董事会专门委员会中应当依照法律、行政法规、中国证监会规定、证券交易所业务规则和公司章程履行职责。独立董事应当亲自出席专门委员会会议，因故不能亲自出席会议的，应当事先审阅会议材料，形成明确的意见，并书面委托其他独立董事代为出席。独立董事履职中关注到专门委员会职责范围内的公司重大事项，可以依照程序及时提请专门委员会进行讨论和审议。</w:t>
      </w:r>
    </w:p>
    <w:p w14:paraId="2276118D"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公司董事会专门委员会应当按规定制作会议记录，独立董事的意见应当在会议记录中载明。独立董事应当对会议记录签字确认。</w:t>
      </w:r>
    </w:p>
    <w:p w14:paraId="268C054C"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字确认，公司及相关人员应当予以配合。</w:t>
      </w:r>
    </w:p>
    <w:p w14:paraId="64B3FB7D"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独立董事工作记录及公司向独立董事提供的资料，应当至少保存十年。</w:t>
      </w:r>
    </w:p>
    <w:p w14:paraId="67C3E42B" w14:textId="77777777" w:rsidR="00F44F36" w:rsidRPr="00F44F36" w:rsidRDefault="00F44F36" w:rsidP="00F44F36">
      <w:pPr>
        <w:autoSpaceDE w:val="0"/>
        <w:autoSpaceDN w:val="0"/>
        <w:adjustRightInd w:val="0"/>
        <w:spacing w:afterLines="50" w:after="156" w:line="360" w:lineRule="exact"/>
        <w:ind w:left="473"/>
        <w:jc w:val="left"/>
        <w:rPr>
          <w:rFonts w:ascii="宋体" w:eastAsia="宋体" w:hAnsi="宋体" w:cs="Times New Roman"/>
          <w:kern w:val="0"/>
          <w:sz w:val="24"/>
          <w:szCs w:val="24"/>
        </w:rPr>
      </w:pPr>
    </w:p>
    <w:p w14:paraId="611525D4" w14:textId="77777777" w:rsidR="00F44F36" w:rsidRPr="00F44F36" w:rsidRDefault="00F44F36" w:rsidP="00F44F36">
      <w:pPr>
        <w:autoSpaceDE w:val="0"/>
        <w:autoSpaceDN w:val="0"/>
        <w:adjustRightInd w:val="0"/>
        <w:spacing w:afterLines="50" w:after="156" w:line="360" w:lineRule="exact"/>
        <w:ind w:left="473"/>
        <w:jc w:val="center"/>
        <w:rPr>
          <w:rFonts w:ascii="宋体" w:eastAsia="宋体" w:hAnsi="宋体" w:cs="Times New Roman"/>
          <w:b/>
          <w:bCs/>
          <w:kern w:val="0"/>
          <w:sz w:val="24"/>
          <w:szCs w:val="24"/>
        </w:rPr>
      </w:pPr>
      <w:r w:rsidRPr="00F44F36">
        <w:rPr>
          <w:rFonts w:ascii="宋体" w:eastAsia="宋体" w:hAnsi="宋体" w:cs="Times New Roman" w:hint="eastAsia"/>
          <w:b/>
          <w:bCs/>
          <w:kern w:val="0"/>
          <w:sz w:val="24"/>
          <w:szCs w:val="24"/>
        </w:rPr>
        <w:t>第五章 独立董事的履职保障</w:t>
      </w:r>
    </w:p>
    <w:p w14:paraId="0359188D"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公司应当健全独立董事与中小股东的沟通机制，独立董事可以就投资者提出的问题及时向公司核实。</w:t>
      </w:r>
    </w:p>
    <w:p w14:paraId="0C0F873B"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公司应当为独立董事履行职责提供必要的工作条件和人员支持，指定证券部、董事会秘书等专门部门和专门人员协助独立董事履行职责。</w:t>
      </w:r>
    </w:p>
    <w:p w14:paraId="4AC3AA24"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董事会秘书应当确保独立董事与其他董事、高级管理人员及其他相关人员之间的信息畅通，确保独立董事履行职责时能够获得足够的资源和必要的专业意见。</w:t>
      </w:r>
    </w:p>
    <w:p w14:paraId="4F62FA66"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公司应当保障独立董事享有与其他董事同等的知情权。为保证独立董</w:t>
      </w:r>
      <w:r w:rsidRPr="00F44F36">
        <w:rPr>
          <w:rFonts w:ascii="宋体" w:eastAsia="宋体" w:hAnsi="宋体" w:cs="Times New Roman" w:hint="eastAsia"/>
          <w:kern w:val="0"/>
          <w:sz w:val="24"/>
          <w:szCs w:val="24"/>
        </w:rPr>
        <w:lastRenderedPageBreak/>
        <w:t>事有效行使职权，公司应当向独立董事定期或不定期通报公司运营情况，提供资料，组织或者配合独立董事开展实地考察等工作。</w:t>
      </w:r>
    </w:p>
    <w:p w14:paraId="232CF44C"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公司可以在董事会审议重大复杂事项前，组织独立董事参与研究论证等环节，充分听取独立董事意见，并及时向独立董事反馈意见采纳情况。</w:t>
      </w:r>
    </w:p>
    <w:p w14:paraId="0EA4C7E7"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董事会及专门委员会的会议通知应于会议召开2日前发出，经全体参会董事一致同意，可豁免通知时限要求。发出会议通知时，应当提供相关会议资料，并为独立董事提供有效沟通渠道。上述会议资料公司应当保存至少10年。</w:t>
      </w:r>
    </w:p>
    <w:p w14:paraId="6295968C"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董事会及专门委员会的会议通知可以通过电子邮件、即时通讯软件、电话、传真和专人送达等方式发出。</w:t>
      </w:r>
    </w:p>
    <w:p w14:paraId="1FBD6A74"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2名及以上独立董事认为会议材料不完整、论证不充分或者提供不及时的，可以书面向董事会提出延期召开会议或者延期审议该事项，董事会应当予以采纳。</w:t>
      </w:r>
    </w:p>
    <w:p w14:paraId="40A9A5B4"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董事会及专门委员会在保障董事充分表达意见的前提下，可以用书面、电子邮件、即时通讯软件、电话、传真或者借助所有董事能进行交流的通讯设备等形式进行并</w:t>
      </w:r>
      <w:proofErr w:type="gramStart"/>
      <w:r w:rsidRPr="00F44F36">
        <w:rPr>
          <w:rFonts w:ascii="宋体" w:eastAsia="宋体" w:hAnsi="宋体" w:cs="Times New Roman" w:hint="eastAsia"/>
          <w:kern w:val="0"/>
          <w:sz w:val="24"/>
          <w:szCs w:val="24"/>
        </w:rPr>
        <w:t>作出</w:t>
      </w:r>
      <w:proofErr w:type="gramEnd"/>
      <w:r w:rsidRPr="00F44F36">
        <w:rPr>
          <w:rFonts w:ascii="宋体" w:eastAsia="宋体" w:hAnsi="宋体" w:cs="Times New Roman" w:hint="eastAsia"/>
          <w:kern w:val="0"/>
          <w:sz w:val="24"/>
          <w:szCs w:val="24"/>
        </w:rPr>
        <w:t>决议，并由参会董事签字。</w:t>
      </w:r>
    </w:p>
    <w:p w14:paraId="4746C1C2"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独立董事行使职权的，公司董事、高级管理人员等相关人员应当予以配合，不得拒绝、阻碍或者隐瞒相关信息，不得干预其独立行使职权。</w:t>
      </w:r>
    </w:p>
    <w:p w14:paraId="00840161"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依法行使职权遭遇阻碍的，可以向董事会说明情况，要求董事、高级管理人员等相关人员予以配合，并将受到阻碍的具体情形和解决状况记入工作记录；仍不能消除阻碍的，可以向中国证监会和证券交易所报告。</w:t>
      </w:r>
    </w:p>
    <w:p w14:paraId="633587CE"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独立董事履职事项涉及应披露信息的，公司应当及时办理披露事宜；公司不予披露的，独立董事可以直接申请披露，或者向中国证监会和证券交易所报告。</w:t>
      </w:r>
    </w:p>
    <w:p w14:paraId="17A7D211"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公司应当承担独立董事聘请专业机构及行使其他职权时所需的费用。</w:t>
      </w:r>
    </w:p>
    <w:p w14:paraId="1C328828"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公司可以建立独立董事责任保险制度，降低独立董事正常履行职责可能引致的风险。</w:t>
      </w:r>
    </w:p>
    <w:p w14:paraId="599E1FED"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sz w:val="24"/>
          <w:szCs w:val="24"/>
        </w:rPr>
      </w:pPr>
      <w:r w:rsidRPr="00F44F36">
        <w:rPr>
          <w:rFonts w:ascii="宋体" w:eastAsia="宋体" w:hAnsi="宋体" w:cs="Times New Roman" w:hint="eastAsia"/>
          <w:kern w:val="0"/>
          <w:sz w:val="24"/>
          <w:szCs w:val="24"/>
        </w:rPr>
        <w:t>公司应当给予独立董事与其承担的职责相适应的津贴。津贴的标准应当由董事会制订方案，股东会审议通过，并在公司年度报告中进行披露。</w:t>
      </w:r>
    </w:p>
    <w:p w14:paraId="223BA62F"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除上述津贴外，独立董事不得从公司及其主要股东、实际控制人或者有利害关系的单位和人员取得其他利益。</w:t>
      </w:r>
    </w:p>
    <w:p w14:paraId="65631FCE" w14:textId="77777777" w:rsidR="00F44F36" w:rsidRPr="00F44F36" w:rsidRDefault="00F44F36" w:rsidP="00F44F36">
      <w:pPr>
        <w:autoSpaceDE w:val="0"/>
        <w:autoSpaceDN w:val="0"/>
        <w:adjustRightInd w:val="0"/>
        <w:spacing w:afterLines="50" w:after="156" w:line="360" w:lineRule="exact"/>
        <w:ind w:left="473"/>
        <w:jc w:val="center"/>
        <w:rPr>
          <w:rFonts w:ascii="宋体" w:eastAsia="宋体" w:hAnsi="宋体" w:cs="Times New Roman"/>
          <w:b/>
          <w:bCs/>
          <w:sz w:val="24"/>
          <w:szCs w:val="24"/>
        </w:rPr>
      </w:pPr>
      <w:r w:rsidRPr="00F44F36">
        <w:rPr>
          <w:rFonts w:ascii="宋体" w:eastAsia="宋体" w:hAnsi="宋体" w:cs="Times New Roman" w:hint="eastAsia"/>
          <w:b/>
          <w:bCs/>
          <w:kern w:val="0"/>
          <w:sz w:val="24"/>
          <w:szCs w:val="24"/>
        </w:rPr>
        <w:t>第六章 附则</w:t>
      </w:r>
    </w:p>
    <w:p w14:paraId="26C80DA9"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本制度所称“以上”、“以下”含本数，“高于”不含本数。</w:t>
      </w:r>
    </w:p>
    <w:p w14:paraId="63C0CE7B"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lastRenderedPageBreak/>
        <w:t>本制度未尽事宜，根据有关法律、法规和上市规则执行。</w:t>
      </w:r>
      <w:r w:rsidRPr="00F44F36">
        <w:rPr>
          <w:rFonts w:ascii="宋体" w:eastAsia="宋体" w:hAnsi="宋体" w:cs="Times New Roman" w:hint="eastAsia"/>
          <w:sz w:val="24"/>
          <w:szCs w:val="24"/>
        </w:rPr>
        <w:t>本制度同时遵守上市地上市规则的相关规定，</w:t>
      </w:r>
      <w:proofErr w:type="gramStart"/>
      <w:r w:rsidRPr="00F44F36">
        <w:rPr>
          <w:rFonts w:ascii="宋体" w:eastAsia="宋体" w:hAnsi="宋体" w:cs="Times New Roman" w:hint="eastAsia"/>
          <w:sz w:val="24"/>
          <w:szCs w:val="24"/>
        </w:rPr>
        <w:t>若不同</w:t>
      </w:r>
      <w:proofErr w:type="gramEnd"/>
      <w:r w:rsidRPr="00F44F36">
        <w:rPr>
          <w:rFonts w:ascii="宋体" w:eastAsia="宋体" w:hAnsi="宋体" w:cs="Times New Roman" w:hint="eastAsia"/>
          <w:sz w:val="24"/>
          <w:szCs w:val="24"/>
        </w:rPr>
        <w:t>上市规则规定不一致时，按从严原则执行。</w:t>
      </w:r>
    </w:p>
    <w:p w14:paraId="76BE2676" w14:textId="77777777" w:rsidR="00F44F36"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本制度自公司股东会通过之日起生效。</w:t>
      </w:r>
    </w:p>
    <w:p w14:paraId="131C6A8C" w14:textId="24A84EDD" w:rsidR="0053297D" w:rsidRPr="00F44F36" w:rsidRDefault="00F44F36" w:rsidP="00F44F36">
      <w:pPr>
        <w:numPr>
          <w:ilvl w:val="0"/>
          <w:numId w:val="16"/>
        </w:numPr>
        <w:tabs>
          <w:tab w:val="num" w:pos="1418"/>
        </w:tabs>
        <w:autoSpaceDE w:val="0"/>
        <w:autoSpaceDN w:val="0"/>
        <w:adjustRightInd w:val="0"/>
        <w:spacing w:afterLines="50" w:after="156" w:line="360" w:lineRule="exact"/>
        <w:ind w:left="0" w:firstLine="473"/>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如本制度与日后颁布或修改的法律、法规、上市规则或修改的《公司章程》存在抵触，则应根据新颁布或修改的法律、法规、上市规则或《公司章程》的相应规定执行。</w:t>
      </w:r>
    </w:p>
    <w:p w14:paraId="30ED92A5" w14:textId="77777777" w:rsidR="0053297D" w:rsidRDefault="0053297D">
      <w:pPr>
        <w:widowControl/>
        <w:jc w:val="left"/>
        <w:rPr>
          <w:rFonts w:ascii="仿宋" w:eastAsia="仿宋" w:hAnsi="仿宋"/>
          <w:sz w:val="28"/>
          <w:szCs w:val="28"/>
        </w:rPr>
      </w:pPr>
      <w:r>
        <w:rPr>
          <w:rFonts w:ascii="仿宋" w:eastAsia="仿宋" w:hAnsi="仿宋" w:hint="eastAsia"/>
          <w:sz w:val="28"/>
          <w:szCs w:val="28"/>
        </w:rPr>
        <w:br w:type="page"/>
      </w:r>
    </w:p>
    <w:p w14:paraId="07EF30A7" w14:textId="14C80570" w:rsidR="002C3FE1" w:rsidRDefault="0053297D" w:rsidP="00081F94">
      <w:pPr>
        <w:spacing w:line="276" w:lineRule="auto"/>
        <w:ind w:right="700"/>
        <w:jc w:val="left"/>
        <w:rPr>
          <w:rFonts w:ascii="仿宋" w:eastAsia="仿宋" w:hAnsi="仿宋"/>
          <w:sz w:val="28"/>
          <w:szCs w:val="28"/>
        </w:rPr>
      </w:pPr>
      <w:r>
        <w:rPr>
          <w:rFonts w:ascii="仿宋" w:eastAsia="仿宋" w:hAnsi="仿宋" w:hint="eastAsia"/>
          <w:sz w:val="28"/>
          <w:szCs w:val="28"/>
        </w:rPr>
        <w:lastRenderedPageBreak/>
        <w:t>附件：</w:t>
      </w:r>
    </w:p>
    <w:p w14:paraId="0F7ACB6B" w14:textId="77777777" w:rsidR="00F44F36" w:rsidRPr="00F44F36" w:rsidRDefault="00F44F36" w:rsidP="00F44F36">
      <w:pPr>
        <w:jc w:val="center"/>
        <w:rPr>
          <w:rFonts w:ascii="宋体" w:eastAsia="宋体" w:hAnsi="宋体" w:cs="Times New Roman"/>
          <w:b/>
          <w:sz w:val="30"/>
          <w:szCs w:val="30"/>
        </w:rPr>
      </w:pPr>
      <w:r w:rsidRPr="00F44F36">
        <w:rPr>
          <w:rFonts w:ascii="宋体" w:eastAsia="宋体" w:hAnsi="宋体" w:cs="Times New Roman" w:hint="eastAsia"/>
          <w:b/>
          <w:sz w:val="30"/>
          <w:szCs w:val="30"/>
        </w:rPr>
        <w:t>烟台北方安德利果汁股份有限公司</w:t>
      </w:r>
    </w:p>
    <w:p w14:paraId="74DA77AC" w14:textId="77777777" w:rsidR="00F44F36" w:rsidRPr="00F44F36" w:rsidRDefault="00F44F36" w:rsidP="00F44F36">
      <w:pPr>
        <w:jc w:val="center"/>
        <w:rPr>
          <w:rFonts w:ascii="宋体" w:eastAsia="宋体" w:hAnsi="宋体" w:cs="Times New Roman"/>
          <w:b/>
          <w:sz w:val="30"/>
          <w:szCs w:val="30"/>
        </w:rPr>
      </w:pPr>
      <w:r w:rsidRPr="00F44F36">
        <w:rPr>
          <w:rFonts w:ascii="宋体" w:eastAsia="宋体" w:hAnsi="宋体" w:cs="Times New Roman" w:hint="eastAsia"/>
          <w:b/>
          <w:sz w:val="30"/>
          <w:szCs w:val="30"/>
        </w:rPr>
        <w:t>对外担保管理制度</w:t>
      </w:r>
    </w:p>
    <w:p w14:paraId="7C2DFD56" w14:textId="77777777" w:rsidR="00F44F36" w:rsidRPr="00215538" w:rsidRDefault="00F44F36" w:rsidP="00F44F36">
      <w:pPr>
        <w:jc w:val="center"/>
        <w:rPr>
          <w:rFonts w:ascii="宋体" w:eastAsia="宋体" w:hAnsi="宋体" w:cs="Times New Roman"/>
          <w:b/>
          <w:sz w:val="36"/>
          <w:szCs w:val="36"/>
        </w:rPr>
      </w:pPr>
    </w:p>
    <w:p w14:paraId="0B5CD630" w14:textId="77777777" w:rsidR="00F44F36" w:rsidRPr="00F44F36" w:rsidRDefault="00F44F36" w:rsidP="00F44F36">
      <w:pPr>
        <w:spacing w:line="276" w:lineRule="auto"/>
        <w:jc w:val="center"/>
        <w:rPr>
          <w:rFonts w:ascii="宋体" w:eastAsia="宋体" w:hAnsi="宋体" w:cs="Times New Roman"/>
          <w:b/>
          <w:sz w:val="24"/>
          <w:szCs w:val="24"/>
        </w:rPr>
      </w:pPr>
      <w:r w:rsidRPr="00F44F36">
        <w:rPr>
          <w:rFonts w:ascii="宋体" w:eastAsia="宋体" w:hAnsi="宋体" w:cs="Times New Roman" w:hint="eastAsia"/>
          <w:b/>
          <w:sz w:val="24"/>
          <w:szCs w:val="24"/>
        </w:rPr>
        <w:t>第一章 总则</w:t>
      </w:r>
    </w:p>
    <w:p w14:paraId="0391B25A" w14:textId="77777777" w:rsidR="00F44F36" w:rsidRPr="00F44F36" w:rsidRDefault="00F44F36" w:rsidP="00F44F36">
      <w:pPr>
        <w:spacing w:line="276" w:lineRule="auto"/>
        <w:ind w:firstLineChars="200" w:firstLine="482"/>
        <w:rPr>
          <w:rFonts w:ascii="宋体" w:eastAsia="宋体" w:hAnsi="宋体" w:cs="Times New Roman"/>
          <w:sz w:val="24"/>
          <w:szCs w:val="24"/>
        </w:rPr>
      </w:pPr>
      <w:r w:rsidRPr="00F44F36">
        <w:rPr>
          <w:rFonts w:ascii="宋体" w:eastAsia="宋体" w:hAnsi="宋体" w:cs="Times New Roman" w:hint="eastAsia"/>
          <w:b/>
          <w:sz w:val="24"/>
          <w:szCs w:val="24"/>
        </w:rPr>
        <w:t>第一条</w:t>
      </w:r>
      <w:r w:rsidRPr="00F44F36">
        <w:rPr>
          <w:rFonts w:ascii="宋体" w:eastAsia="宋体" w:hAnsi="宋体" w:cs="Times New Roman" w:hint="eastAsia"/>
          <w:sz w:val="24"/>
          <w:szCs w:val="24"/>
        </w:rPr>
        <w:t xml:space="preserve"> 为规范烟台北方安德利果汁股份有限公司（以下简称 “公司”）对外担保行为，控制经营风险，保护公司、股东及债权人的合法权益，根据《中华人民共和国公司法》《中华人民共和国证券法》《中华人民共和国民法典》《上海证券交易所股票上市规则》《上市公司监管指引第 8 号 —— 上市公司资金往来、对外担保的监管要求》等法律、行政法规、部门规章、规范性文件及《烟台北方安德利果汁股份有限公司章程》（以下简称“《公司章程》”）的有关规定，制定本制度。</w:t>
      </w:r>
    </w:p>
    <w:p w14:paraId="0773E20B"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第二条</w:t>
      </w:r>
      <w:r w:rsidRPr="00F44F36">
        <w:rPr>
          <w:rFonts w:ascii="宋体" w:eastAsia="宋体" w:hAnsi="宋体" w:cs="Times New Roman" w:hint="eastAsia"/>
          <w:sz w:val="24"/>
          <w:szCs w:val="24"/>
        </w:rPr>
        <w:t xml:space="preserve"> 本制度所称对外担保，是指公司根据相关法律、法规和规范性文件的规定，为他人提供担保，不包括公司为公司自身债务提供的担保。</w:t>
      </w:r>
    </w:p>
    <w:p w14:paraId="03B36E15"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 xml:space="preserve"> 第三条</w:t>
      </w:r>
      <w:r w:rsidRPr="00F44F36">
        <w:rPr>
          <w:rFonts w:ascii="宋体" w:eastAsia="宋体" w:hAnsi="宋体" w:cs="Times New Roman" w:hint="eastAsia"/>
          <w:sz w:val="24"/>
          <w:szCs w:val="24"/>
        </w:rPr>
        <w:t xml:space="preserve"> 公司为直接或间接控股子公司（以下统称“子公司”）提供担保，适用本制度。</w:t>
      </w:r>
    </w:p>
    <w:p w14:paraId="1592C3F1"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第四条</w:t>
      </w:r>
      <w:r w:rsidRPr="00F44F36">
        <w:rPr>
          <w:rFonts w:ascii="宋体" w:eastAsia="宋体" w:hAnsi="宋体" w:cs="Times New Roman" w:hint="eastAsia"/>
          <w:sz w:val="24"/>
          <w:szCs w:val="24"/>
        </w:rPr>
        <w:t xml:space="preserve"> 未经公司董事会或股东会批准，公司不得提供对外担保。</w:t>
      </w:r>
    </w:p>
    <w:p w14:paraId="3A73C3C0" w14:textId="77777777" w:rsidR="00F44F36" w:rsidRPr="00F44F36" w:rsidRDefault="00F44F36" w:rsidP="00F44F36">
      <w:pPr>
        <w:spacing w:line="276" w:lineRule="auto"/>
        <w:jc w:val="center"/>
        <w:rPr>
          <w:rFonts w:ascii="宋体" w:eastAsia="宋体" w:hAnsi="宋体" w:cs="Times New Roman"/>
          <w:b/>
          <w:sz w:val="24"/>
          <w:szCs w:val="24"/>
        </w:rPr>
      </w:pPr>
    </w:p>
    <w:p w14:paraId="0629765E" w14:textId="77777777" w:rsidR="00F44F36" w:rsidRPr="00F44F36" w:rsidRDefault="00F44F36" w:rsidP="00F44F36">
      <w:pPr>
        <w:spacing w:line="276" w:lineRule="auto"/>
        <w:jc w:val="center"/>
        <w:rPr>
          <w:rFonts w:ascii="宋体" w:eastAsia="宋体" w:hAnsi="宋体" w:cs="Times New Roman"/>
          <w:b/>
          <w:sz w:val="24"/>
          <w:szCs w:val="24"/>
        </w:rPr>
      </w:pPr>
      <w:r w:rsidRPr="00F44F36">
        <w:rPr>
          <w:rFonts w:ascii="宋体" w:eastAsia="宋体" w:hAnsi="宋体" w:cs="Times New Roman" w:hint="eastAsia"/>
          <w:b/>
          <w:sz w:val="24"/>
          <w:szCs w:val="24"/>
        </w:rPr>
        <w:t>第二章 对外担保的审批</w:t>
      </w:r>
    </w:p>
    <w:p w14:paraId="7FAEB0E9"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第五条</w:t>
      </w:r>
      <w:r w:rsidRPr="00F44F36">
        <w:rPr>
          <w:rFonts w:ascii="宋体" w:eastAsia="宋体" w:hAnsi="宋体" w:cs="Times New Roman" w:hint="eastAsia"/>
          <w:sz w:val="24"/>
          <w:szCs w:val="24"/>
        </w:rPr>
        <w:t xml:space="preserve"> 公司下列对外担保行为，必须经股东会审议通过后实施：</w:t>
      </w:r>
    </w:p>
    <w:p w14:paraId="6BC5E6C2" w14:textId="77777777" w:rsidR="00F44F36" w:rsidRPr="00F44F36" w:rsidRDefault="00F44F36" w:rsidP="00F44F36">
      <w:pPr>
        <w:spacing w:line="276" w:lineRule="auto"/>
        <w:ind w:firstLineChars="200" w:firstLine="480"/>
        <w:rPr>
          <w:rFonts w:ascii="宋体" w:eastAsia="宋体" w:hAnsi="宋体" w:cs="Times New Roman"/>
          <w:sz w:val="24"/>
          <w:szCs w:val="24"/>
        </w:rPr>
      </w:pPr>
      <w:r w:rsidRPr="00F44F36">
        <w:rPr>
          <w:rFonts w:ascii="宋体" w:eastAsia="宋体" w:hAnsi="宋体" w:cs="Times New Roman" w:hint="eastAsia"/>
          <w:sz w:val="24"/>
          <w:szCs w:val="24"/>
        </w:rPr>
        <w:t>（一）本公司及本公司子公司的对外担保总额，超过公司最近一期经审计净资产的50%以后提供的任何担保；</w:t>
      </w:r>
    </w:p>
    <w:p w14:paraId="22329418" w14:textId="77777777" w:rsidR="00F44F36" w:rsidRPr="00F44F36" w:rsidRDefault="00F44F36" w:rsidP="00F44F36">
      <w:pPr>
        <w:spacing w:line="276" w:lineRule="auto"/>
        <w:ind w:firstLineChars="200" w:firstLine="480"/>
        <w:rPr>
          <w:rFonts w:ascii="宋体" w:eastAsia="宋体" w:hAnsi="宋体" w:cs="Times New Roman"/>
          <w:sz w:val="24"/>
          <w:szCs w:val="24"/>
        </w:rPr>
      </w:pPr>
      <w:r w:rsidRPr="00F44F36">
        <w:rPr>
          <w:rFonts w:ascii="宋体" w:eastAsia="宋体" w:hAnsi="宋体" w:cs="Times New Roman" w:hint="eastAsia"/>
          <w:sz w:val="24"/>
          <w:szCs w:val="24"/>
        </w:rPr>
        <w:t>（二）本公司及本公司子公司的对外担保总额，超过公司最近一期经审计总资产30%以后提供的任何担保；</w:t>
      </w:r>
    </w:p>
    <w:p w14:paraId="09681AB0" w14:textId="77777777" w:rsidR="00F44F36" w:rsidRPr="00F44F36" w:rsidRDefault="00F44F36" w:rsidP="00F44F36">
      <w:pPr>
        <w:spacing w:line="276" w:lineRule="auto"/>
        <w:ind w:firstLineChars="200" w:firstLine="480"/>
        <w:rPr>
          <w:rFonts w:ascii="宋体" w:eastAsia="宋体" w:hAnsi="宋体" w:cs="Times New Roman"/>
          <w:sz w:val="24"/>
          <w:szCs w:val="24"/>
        </w:rPr>
      </w:pPr>
      <w:r w:rsidRPr="00F44F36">
        <w:rPr>
          <w:rFonts w:ascii="宋体" w:eastAsia="宋体" w:hAnsi="宋体" w:cs="Times New Roman" w:hint="eastAsia"/>
          <w:sz w:val="24"/>
          <w:szCs w:val="24"/>
        </w:rPr>
        <w:t>（三）为资产负债率超过70%的担保对象提供的担保；</w:t>
      </w:r>
    </w:p>
    <w:p w14:paraId="79D48DBA" w14:textId="77777777" w:rsidR="00F44F36" w:rsidRPr="00F44F36" w:rsidRDefault="00F44F36" w:rsidP="00F44F36">
      <w:pPr>
        <w:spacing w:line="276" w:lineRule="auto"/>
        <w:ind w:firstLineChars="200" w:firstLine="480"/>
        <w:rPr>
          <w:rFonts w:ascii="宋体" w:eastAsia="宋体" w:hAnsi="宋体" w:cs="Times New Roman"/>
          <w:sz w:val="24"/>
          <w:szCs w:val="24"/>
        </w:rPr>
      </w:pPr>
      <w:r w:rsidRPr="00F44F36">
        <w:rPr>
          <w:rFonts w:ascii="宋体" w:eastAsia="宋体" w:hAnsi="宋体" w:cs="Times New Roman" w:hint="eastAsia"/>
          <w:sz w:val="24"/>
          <w:szCs w:val="24"/>
        </w:rPr>
        <w:t>（四）单笔担保额超过公司最近一期经审计净资产10%的担保；</w:t>
      </w:r>
    </w:p>
    <w:p w14:paraId="6A4E16D2" w14:textId="77777777" w:rsidR="00F44F36" w:rsidRPr="00F44F36" w:rsidRDefault="00F44F36" w:rsidP="00F44F36">
      <w:pPr>
        <w:spacing w:line="276" w:lineRule="auto"/>
        <w:ind w:firstLineChars="200" w:firstLine="480"/>
        <w:rPr>
          <w:rFonts w:ascii="宋体" w:eastAsia="宋体" w:hAnsi="宋体" w:cs="Times New Roman"/>
          <w:sz w:val="24"/>
          <w:szCs w:val="24"/>
        </w:rPr>
      </w:pPr>
      <w:r w:rsidRPr="00F44F36">
        <w:rPr>
          <w:rFonts w:ascii="宋体" w:eastAsia="宋体" w:hAnsi="宋体" w:cs="Times New Roman" w:hint="eastAsia"/>
          <w:sz w:val="24"/>
          <w:szCs w:val="24"/>
        </w:rPr>
        <w:t>（五）对股东、实际控制人及其关联方提供的担保；</w:t>
      </w:r>
    </w:p>
    <w:p w14:paraId="50CE790A" w14:textId="77777777" w:rsidR="00F44F36" w:rsidRPr="00F44F36" w:rsidRDefault="00F44F36" w:rsidP="00F44F36">
      <w:pPr>
        <w:spacing w:line="276" w:lineRule="auto"/>
        <w:ind w:firstLineChars="200" w:firstLine="480"/>
        <w:rPr>
          <w:rFonts w:ascii="宋体" w:eastAsia="宋体" w:hAnsi="宋体" w:cs="Times New Roman"/>
          <w:sz w:val="24"/>
          <w:szCs w:val="24"/>
        </w:rPr>
      </w:pPr>
      <w:r w:rsidRPr="00F44F36">
        <w:rPr>
          <w:rFonts w:ascii="宋体" w:eastAsia="宋体" w:hAnsi="宋体" w:cs="Times New Roman" w:hint="eastAsia"/>
          <w:sz w:val="24"/>
          <w:szCs w:val="24"/>
        </w:rPr>
        <w:t>（六）按照担保金额连续十二个月内累计计算原则，超过公司最近一期经审计总资产的30%的担保；</w:t>
      </w:r>
    </w:p>
    <w:p w14:paraId="1C064D0D" w14:textId="77777777" w:rsidR="00F44F36" w:rsidRPr="00F44F36" w:rsidRDefault="00F44F36" w:rsidP="00F44F36">
      <w:pPr>
        <w:spacing w:line="276" w:lineRule="auto"/>
        <w:ind w:firstLineChars="200" w:firstLine="480"/>
        <w:rPr>
          <w:rFonts w:ascii="宋体" w:eastAsia="宋体" w:hAnsi="宋体" w:cs="Times New Roman"/>
          <w:sz w:val="24"/>
          <w:szCs w:val="24"/>
        </w:rPr>
      </w:pPr>
      <w:r w:rsidRPr="00F44F36">
        <w:rPr>
          <w:rFonts w:ascii="宋体" w:eastAsia="宋体" w:hAnsi="宋体" w:cs="Times New Roman" w:hint="eastAsia"/>
          <w:sz w:val="24"/>
          <w:szCs w:val="24"/>
        </w:rPr>
        <w:t>（七）法律、行政法规、部门规章、规范性文件或上海证券交易所规定以及《公司章程》规定的应由股东会审批的其他担保。</w:t>
      </w:r>
    </w:p>
    <w:p w14:paraId="38C6AC16" w14:textId="77777777" w:rsidR="00F44F36" w:rsidRPr="00F44F36" w:rsidRDefault="00F44F36" w:rsidP="00F44F36">
      <w:pPr>
        <w:spacing w:line="276" w:lineRule="auto"/>
        <w:ind w:firstLineChars="200" w:firstLine="480"/>
        <w:rPr>
          <w:rFonts w:ascii="宋体" w:eastAsia="宋体" w:hAnsi="宋体" w:cs="Times New Roman"/>
          <w:sz w:val="24"/>
          <w:szCs w:val="24"/>
        </w:rPr>
      </w:pPr>
      <w:r w:rsidRPr="00F44F36">
        <w:rPr>
          <w:rFonts w:ascii="宋体" w:eastAsia="宋体" w:hAnsi="宋体" w:cs="Times New Roman" w:hint="eastAsia"/>
          <w:sz w:val="24"/>
          <w:szCs w:val="24"/>
        </w:rPr>
        <w:t>股东会审议前款第（六）项担保事项时，应经出席会议的股东所持表决权的三分之二以上通过。</w:t>
      </w:r>
    </w:p>
    <w:p w14:paraId="38C4A2F5"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第六条</w:t>
      </w:r>
      <w:r w:rsidRPr="00F44F36">
        <w:rPr>
          <w:rFonts w:ascii="宋体" w:eastAsia="宋体" w:hAnsi="宋体" w:cs="Times New Roman" w:hint="eastAsia"/>
          <w:sz w:val="24"/>
          <w:szCs w:val="24"/>
        </w:rPr>
        <w:t xml:space="preserve"> 董事会应指定公司财务部门为对外担保具体事项的经办部门（以下简称“经办部门”）。</w:t>
      </w:r>
    </w:p>
    <w:p w14:paraId="6AAC581C"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 xml:space="preserve"> 第七条</w:t>
      </w:r>
      <w:r w:rsidRPr="00F44F36">
        <w:rPr>
          <w:rFonts w:ascii="宋体" w:eastAsia="宋体" w:hAnsi="宋体" w:cs="Times New Roman" w:hint="eastAsia"/>
          <w:sz w:val="24"/>
          <w:szCs w:val="24"/>
        </w:rPr>
        <w:t xml:space="preserve"> 董事在审议对外担保议案前，应当积极了解被担保方的基本情况，如经营</w:t>
      </w:r>
      <w:r w:rsidRPr="00F44F36">
        <w:rPr>
          <w:rFonts w:ascii="宋体" w:eastAsia="宋体" w:hAnsi="宋体" w:cs="Times New Roman" w:hint="eastAsia"/>
          <w:sz w:val="24"/>
          <w:szCs w:val="24"/>
        </w:rPr>
        <w:lastRenderedPageBreak/>
        <w:t>和财务状况、资信情况、纳税情况等。</w:t>
      </w:r>
    </w:p>
    <w:p w14:paraId="70BD1278"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董事在审议对外担保议案时，应当对担保的合</w:t>
      </w:r>
      <w:proofErr w:type="gramStart"/>
      <w:r w:rsidRPr="00F44F36">
        <w:rPr>
          <w:rFonts w:ascii="宋体" w:eastAsia="宋体" w:hAnsi="宋体" w:cs="Times New Roman" w:hint="eastAsia"/>
          <w:sz w:val="24"/>
          <w:szCs w:val="24"/>
        </w:rPr>
        <w:t>规</w:t>
      </w:r>
      <w:proofErr w:type="gramEnd"/>
      <w:r w:rsidRPr="00F44F36">
        <w:rPr>
          <w:rFonts w:ascii="宋体" w:eastAsia="宋体" w:hAnsi="宋体" w:cs="Times New Roman" w:hint="eastAsia"/>
          <w:sz w:val="24"/>
          <w:szCs w:val="24"/>
        </w:rPr>
        <w:t>性、合理性、被担保方偿还债务的能力以及反担保措施是否有效等</w:t>
      </w:r>
      <w:proofErr w:type="gramStart"/>
      <w:r w:rsidRPr="00F44F36">
        <w:rPr>
          <w:rFonts w:ascii="宋体" w:eastAsia="宋体" w:hAnsi="宋体" w:cs="Times New Roman" w:hint="eastAsia"/>
          <w:sz w:val="24"/>
          <w:szCs w:val="24"/>
        </w:rPr>
        <w:t>作出</w:t>
      </w:r>
      <w:proofErr w:type="gramEnd"/>
      <w:r w:rsidRPr="00F44F36">
        <w:rPr>
          <w:rFonts w:ascii="宋体" w:eastAsia="宋体" w:hAnsi="宋体" w:cs="Times New Roman" w:hint="eastAsia"/>
          <w:sz w:val="24"/>
          <w:szCs w:val="24"/>
        </w:rPr>
        <w:t>审慎判断。</w:t>
      </w:r>
    </w:p>
    <w:p w14:paraId="207A7FCE"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董事在审议对公司的控股子公司、参股公司的担保议案时，应当重点关注控股子公司、参股公司的其他股东是否按股权比例进行同比例担保。相关股东未能按出资比例向公司控股子公司或者参股公司提供同等比例担保或反担保等风险控制措施的，公司董事会应当披露主要原因，并在分析担保对象经营情况、偿债能力的基础上，充分说明该笔担保风险是否可控，是否损害公司利益等。</w:t>
      </w:r>
    </w:p>
    <w:p w14:paraId="1685BF34"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第八条</w:t>
      </w:r>
      <w:r w:rsidRPr="00F44F36">
        <w:rPr>
          <w:rFonts w:ascii="宋体" w:eastAsia="宋体" w:hAnsi="宋体" w:cs="Times New Roman" w:hint="eastAsia"/>
          <w:sz w:val="24"/>
          <w:szCs w:val="24"/>
        </w:rPr>
        <w:t xml:space="preserve"> 董事会应当在审议对外担保议案前充分调查被担保人的经营和资信情况，认真审议分析被担保人的财务状况、营运状况、行业前景和信用情况，依法审慎</w:t>
      </w:r>
      <w:proofErr w:type="gramStart"/>
      <w:r w:rsidRPr="00F44F36">
        <w:rPr>
          <w:rFonts w:ascii="宋体" w:eastAsia="宋体" w:hAnsi="宋体" w:cs="Times New Roman" w:hint="eastAsia"/>
          <w:sz w:val="24"/>
          <w:szCs w:val="24"/>
        </w:rPr>
        <w:t>作出</w:t>
      </w:r>
      <w:proofErr w:type="gramEnd"/>
      <w:r w:rsidRPr="00F44F36">
        <w:rPr>
          <w:rFonts w:ascii="宋体" w:eastAsia="宋体" w:hAnsi="宋体" w:cs="Times New Roman" w:hint="eastAsia"/>
          <w:sz w:val="24"/>
          <w:szCs w:val="24"/>
        </w:rPr>
        <w:t>决定。公司可以在必要时聘请外部专业机构对担保风险进行评估，以作为董事会或者股东会进行决策的依据。</w:t>
      </w:r>
    </w:p>
    <w:p w14:paraId="2404FEAA"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第九条</w:t>
      </w:r>
      <w:r w:rsidRPr="00F44F36">
        <w:rPr>
          <w:rFonts w:ascii="宋体" w:eastAsia="宋体" w:hAnsi="宋体" w:cs="Times New Roman" w:hint="eastAsia"/>
          <w:sz w:val="24"/>
          <w:szCs w:val="24"/>
        </w:rPr>
        <w:t xml:space="preserve"> 由股东会审议批准的担保事项，必须经董事会审议通过后，方可提交股东会审议。</w:t>
      </w:r>
    </w:p>
    <w:p w14:paraId="6EAA9240"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b/>
          <w:sz w:val="24"/>
          <w:szCs w:val="24"/>
        </w:rPr>
        <w:t>第十条</w:t>
      </w:r>
      <w:r w:rsidRPr="00F44F36">
        <w:rPr>
          <w:rFonts w:ascii="宋体" w:eastAsia="宋体" w:hAnsi="宋体" w:cs="Times New Roman" w:hint="eastAsia"/>
          <w:sz w:val="24"/>
          <w:szCs w:val="24"/>
        </w:rPr>
        <w:t xml:space="preserve"> 公司为控股股东、实际控制人及其关联方提供担保的，公司审议为股东、实际控制人及其关联方提供的担保议案时，该股东或者受该实际控制人支配的股东应当回避表决，该项表决由出席股东会的其他股东所持表决权的半数以上通过。</w:t>
      </w:r>
    </w:p>
    <w:p w14:paraId="20B9A0EE"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sz w:val="24"/>
          <w:szCs w:val="24"/>
        </w:rPr>
        <w:t>公司对外担保应当要求对方提供反担保，谨慎判断反担保提供方的实际担保能力和反担保的可执行性。</w:t>
      </w:r>
    </w:p>
    <w:p w14:paraId="0C5F91B9" w14:textId="77777777" w:rsidR="00F44F36" w:rsidRPr="00F44F36" w:rsidRDefault="00F44F36" w:rsidP="00F44F36">
      <w:pPr>
        <w:spacing w:line="276" w:lineRule="auto"/>
        <w:ind w:firstLine="480"/>
        <w:rPr>
          <w:rFonts w:ascii="宋体" w:eastAsia="宋体" w:hAnsi="宋体" w:cs="Times New Roman"/>
          <w:b/>
          <w:sz w:val="24"/>
          <w:szCs w:val="24"/>
        </w:rPr>
      </w:pPr>
    </w:p>
    <w:p w14:paraId="49660FB8" w14:textId="77777777" w:rsidR="00F44F36" w:rsidRPr="00F44F36" w:rsidRDefault="00F44F36" w:rsidP="00F44F36">
      <w:pPr>
        <w:spacing w:line="276" w:lineRule="auto"/>
        <w:jc w:val="center"/>
        <w:rPr>
          <w:rFonts w:ascii="宋体" w:eastAsia="宋体" w:hAnsi="宋体" w:cs="Times New Roman"/>
          <w:b/>
          <w:sz w:val="24"/>
          <w:szCs w:val="24"/>
        </w:rPr>
      </w:pPr>
      <w:r w:rsidRPr="00F44F36">
        <w:rPr>
          <w:rFonts w:ascii="宋体" w:eastAsia="宋体" w:hAnsi="宋体" w:cs="Times New Roman" w:hint="eastAsia"/>
          <w:b/>
          <w:sz w:val="24"/>
          <w:szCs w:val="24"/>
        </w:rPr>
        <w:t>第三章 对外担保合同的管理</w:t>
      </w:r>
    </w:p>
    <w:p w14:paraId="6B75D172"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第十一条</w:t>
      </w:r>
      <w:r w:rsidRPr="00F44F36">
        <w:rPr>
          <w:rFonts w:ascii="宋体" w:eastAsia="宋体" w:hAnsi="宋体" w:cs="Times New Roman" w:hint="eastAsia"/>
          <w:sz w:val="24"/>
          <w:szCs w:val="24"/>
        </w:rPr>
        <w:t>经董事会或股东会审议批准的担保项目，应订立书面合同。担保合同应当符合有关法律、法规的规定，明确约定主债权范围或限额、担保责任范围、担保方式和担保期限。</w:t>
      </w:r>
    </w:p>
    <w:p w14:paraId="21F0E6D2"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第十二条</w:t>
      </w:r>
      <w:r w:rsidRPr="00F44F36">
        <w:rPr>
          <w:rFonts w:ascii="宋体" w:eastAsia="宋体" w:hAnsi="宋体" w:cs="Times New Roman" w:hint="eastAsia"/>
          <w:sz w:val="24"/>
          <w:szCs w:val="24"/>
        </w:rPr>
        <w:t xml:space="preserve"> 经办部门应当妥善管理担保合同及相关原始资料，及时进行清理检查，并定期与银行等相关机构进行核对，保证存档资料的完整、准确、有效，关注担保的时效、期限。</w:t>
      </w:r>
    </w:p>
    <w:p w14:paraId="31D3C90D"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第十三条</w:t>
      </w:r>
      <w:r w:rsidRPr="00F44F36">
        <w:rPr>
          <w:rFonts w:ascii="宋体" w:eastAsia="宋体" w:hAnsi="宋体" w:cs="Times New Roman" w:hint="eastAsia"/>
          <w:sz w:val="24"/>
          <w:szCs w:val="24"/>
        </w:rPr>
        <w:t xml:space="preserve"> 经办部门在合同管理过程中发现未经董事会或股东会审议批准的异常担保合同的，应当及时向董事会、证券交易所报告并公告。</w:t>
      </w:r>
    </w:p>
    <w:p w14:paraId="24D4CB7F"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经办部门应当持续关注被担保人的情况，收集被担保人最近一期的财务资料和审计报告，定期分析其财务状况及偿债能力，关注其生产经营、资产负债、对外担保以及分立合并、法定代表人变化等情况，建立相关财务档案，定期向董事会报告。</w:t>
      </w:r>
    </w:p>
    <w:p w14:paraId="128F7D76"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 xml:space="preserve"> 第十四条</w:t>
      </w:r>
      <w:r w:rsidRPr="00F44F36">
        <w:rPr>
          <w:rFonts w:ascii="宋体" w:eastAsia="宋体" w:hAnsi="宋体" w:cs="Times New Roman" w:hint="eastAsia"/>
          <w:sz w:val="24"/>
          <w:szCs w:val="24"/>
        </w:rPr>
        <w:t xml:space="preserve"> 如发现被担保人经营状况严重恶化或发生公司解散、分立等重大事项，有关责任人应当及时报告董事会。董事会应当采取有效措施，将损失降低到最小程度。</w:t>
      </w:r>
    </w:p>
    <w:p w14:paraId="25CCE5CB"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第十五条</w:t>
      </w:r>
      <w:r w:rsidRPr="00F44F36">
        <w:rPr>
          <w:rFonts w:ascii="宋体" w:eastAsia="宋体" w:hAnsi="宋体" w:cs="Times New Roman" w:hint="eastAsia"/>
          <w:sz w:val="24"/>
          <w:szCs w:val="24"/>
        </w:rPr>
        <w:t xml:space="preserve"> 对外担保的债务到期后，公司应督促被担保人在限定时间内履行偿债义务。若被担保人未能按时履行义务，公司应及时采取必要的补救措施。</w:t>
      </w:r>
    </w:p>
    <w:p w14:paraId="409872FD"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b/>
          <w:sz w:val="24"/>
          <w:szCs w:val="24"/>
        </w:rPr>
        <w:t>第十六条</w:t>
      </w:r>
      <w:r w:rsidRPr="00F44F36">
        <w:rPr>
          <w:rFonts w:ascii="宋体" w:eastAsia="宋体" w:hAnsi="宋体" w:cs="Times New Roman" w:hint="eastAsia"/>
          <w:sz w:val="24"/>
          <w:szCs w:val="24"/>
        </w:rPr>
        <w:t xml:space="preserve"> 公司担保的主债务到期后需展期并需继续由公司提供担保的，应视为新</w:t>
      </w:r>
      <w:r w:rsidRPr="00F44F36">
        <w:rPr>
          <w:rFonts w:ascii="宋体" w:eastAsia="宋体" w:hAnsi="宋体" w:cs="Times New Roman" w:hint="eastAsia"/>
          <w:sz w:val="24"/>
          <w:szCs w:val="24"/>
        </w:rPr>
        <w:lastRenderedPageBreak/>
        <w:t>的对外担保，重新履行本制度规定的对外担保审批程序。</w:t>
      </w:r>
    </w:p>
    <w:p w14:paraId="3380305F" w14:textId="77777777" w:rsidR="00F44F36" w:rsidRPr="00F44F36" w:rsidRDefault="00F44F36" w:rsidP="00F44F36">
      <w:pPr>
        <w:spacing w:line="276" w:lineRule="auto"/>
        <w:ind w:firstLine="480"/>
        <w:rPr>
          <w:rFonts w:ascii="宋体" w:eastAsia="宋体" w:hAnsi="宋体" w:cs="Times New Roman"/>
          <w:sz w:val="24"/>
          <w:szCs w:val="24"/>
        </w:rPr>
      </w:pPr>
    </w:p>
    <w:p w14:paraId="57CC8BE5" w14:textId="77777777" w:rsidR="00F44F36" w:rsidRPr="00F44F36" w:rsidRDefault="00F44F36" w:rsidP="00F44F36">
      <w:pPr>
        <w:spacing w:line="276" w:lineRule="auto"/>
        <w:jc w:val="center"/>
        <w:rPr>
          <w:rFonts w:ascii="宋体" w:eastAsia="宋体" w:hAnsi="宋体" w:cs="Times New Roman"/>
          <w:b/>
          <w:sz w:val="24"/>
          <w:szCs w:val="24"/>
        </w:rPr>
      </w:pPr>
      <w:r w:rsidRPr="00F44F36">
        <w:rPr>
          <w:rFonts w:ascii="宋体" w:eastAsia="宋体" w:hAnsi="宋体" w:cs="Times New Roman" w:hint="eastAsia"/>
          <w:b/>
          <w:sz w:val="24"/>
          <w:szCs w:val="24"/>
        </w:rPr>
        <w:t>第四章 对外担保的信息披露</w:t>
      </w:r>
    </w:p>
    <w:p w14:paraId="5D1FB2CC"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b/>
          <w:sz w:val="24"/>
          <w:szCs w:val="24"/>
        </w:rPr>
        <w:t>第十七条</w:t>
      </w:r>
      <w:r w:rsidRPr="00F44F36">
        <w:rPr>
          <w:rFonts w:ascii="宋体" w:eastAsia="宋体" w:hAnsi="宋体" w:cs="Times New Roman" w:hint="eastAsia"/>
          <w:sz w:val="24"/>
          <w:szCs w:val="24"/>
        </w:rPr>
        <w:t>公司应当严格按照法律、法规、部门规章、规范性文件及《公司章程》的规定，认真履行对外担保的信息披露义务。</w:t>
      </w:r>
    </w:p>
    <w:p w14:paraId="241B1773"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sz w:val="24"/>
          <w:szCs w:val="24"/>
        </w:rPr>
        <w:t>对于公司达到披露标准的担保，如果被担保人于债务到期后15个交易日内未履行还款义务，或者被担保人出现破产、清算或者其他严重影响其还款能力的情形，公司应当及时披露。</w:t>
      </w:r>
    </w:p>
    <w:p w14:paraId="3E5F5A5D"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b/>
          <w:sz w:val="24"/>
          <w:szCs w:val="24"/>
        </w:rPr>
        <w:t>第十八条</w:t>
      </w:r>
      <w:r w:rsidRPr="00F44F36">
        <w:rPr>
          <w:rFonts w:ascii="宋体" w:eastAsia="宋体" w:hAnsi="宋体" w:cs="Times New Roman" w:hint="eastAsia"/>
          <w:sz w:val="24"/>
          <w:szCs w:val="24"/>
        </w:rPr>
        <w:t xml:space="preserve"> 公司应当在对外担保事项经董事会或股东会审议通过后，及时在交易所网站和符合证监会规定条件的媒体披露，披露内容包括但不限于：</w:t>
      </w:r>
    </w:p>
    <w:p w14:paraId="6B1A757A"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sz w:val="24"/>
          <w:szCs w:val="24"/>
        </w:rPr>
        <w:t>（一）董事会和股东大会决议；</w:t>
      </w:r>
    </w:p>
    <w:p w14:paraId="7119C566"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sz w:val="24"/>
          <w:szCs w:val="24"/>
        </w:rPr>
        <w:t>（二）公司对控股子公司提供的担保总额及占公司最近一期经审计净资产的比例；</w:t>
      </w:r>
    </w:p>
    <w:p w14:paraId="04B6D278"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sz w:val="24"/>
          <w:szCs w:val="24"/>
        </w:rPr>
        <w:t>（三）本次担保提供后公司及控股子公司对外</w:t>
      </w:r>
      <w:proofErr w:type="gramStart"/>
      <w:r w:rsidRPr="00F44F36">
        <w:rPr>
          <w:rFonts w:ascii="宋体" w:eastAsia="宋体" w:hAnsi="宋体" w:cs="Times New Roman" w:hint="eastAsia"/>
          <w:sz w:val="24"/>
          <w:szCs w:val="24"/>
        </w:rPr>
        <w:t>担保总</w:t>
      </w:r>
      <w:proofErr w:type="gramEnd"/>
      <w:r w:rsidRPr="00F44F36">
        <w:rPr>
          <w:rFonts w:ascii="宋体" w:eastAsia="宋体" w:hAnsi="宋体" w:cs="Times New Roman" w:hint="eastAsia"/>
          <w:sz w:val="24"/>
          <w:szCs w:val="24"/>
        </w:rPr>
        <w:t>余额及占公司最近一期经审计净资产的比例；</w:t>
      </w:r>
    </w:p>
    <w:p w14:paraId="74B4F52C"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sz w:val="24"/>
          <w:szCs w:val="24"/>
        </w:rPr>
        <w:t>（四）逾期担保累计数量或金额。</w:t>
      </w:r>
    </w:p>
    <w:p w14:paraId="5D2E7FEF"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sz w:val="24"/>
          <w:szCs w:val="24"/>
        </w:rPr>
        <w:t>第十九条 公司对外担保的主债务到期后需展期并需继续由其提供担保的，应当作为新的对外担保，重新履行本制度规定的对外担保信息披露义务。</w:t>
      </w:r>
    </w:p>
    <w:p w14:paraId="5BEEE3D7"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sz w:val="24"/>
          <w:szCs w:val="24"/>
        </w:rPr>
        <w:t>第二十条 公司有关部门应采取必要措施，在担保信息未依法公开披露前，</w:t>
      </w:r>
    </w:p>
    <w:p w14:paraId="76A79E25"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sz w:val="24"/>
          <w:szCs w:val="24"/>
        </w:rPr>
        <w:t>将信息知情者控制在最小范围内。任何依法或非法知悉公司担保信息的人员，均负有当然的保密义务，直至该信息依法公开披露之日，否则将承担由此引致的法律责任。</w:t>
      </w:r>
    </w:p>
    <w:p w14:paraId="176AF8FD" w14:textId="77777777" w:rsidR="00F44F36" w:rsidRPr="00F44F36" w:rsidRDefault="00F44F36" w:rsidP="00F44F36">
      <w:pPr>
        <w:spacing w:line="276" w:lineRule="auto"/>
        <w:ind w:firstLine="480"/>
        <w:rPr>
          <w:rFonts w:ascii="宋体" w:eastAsia="宋体" w:hAnsi="宋体" w:cs="Times New Roman"/>
          <w:sz w:val="24"/>
          <w:szCs w:val="24"/>
        </w:rPr>
      </w:pPr>
    </w:p>
    <w:p w14:paraId="7DDECC03" w14:textId="77777777" w:rsidR="00F44F36" w:rsidRPr="00F44F36" w:rsidRDefault="00F44F36" w:rsidP="00F44F36">
      <w:pPr>
        <w:spacing w:line="276" w:lineRule="auto"/>
        <w:jc w:val="center"/>
        <w:rPr>
          <w:rFonts w:ascii="宋体" w:eastAsia="宋体" w:hAnsi="宋体" w:cs="Times New Roman"/>
          <w:b/>
          <w:sz w:val="24"/>
          <w:szCs w:val="24"/>
        </w:rPr>
      </w:pPr>
      <w:r w:rsidRPr="00F44F36">
        <w:rPr>
          <w:rFonts w:ascii="宋体" w:eastAsia="宋体" w:hAnsi="宋体" w:cs="Times New Roman" w:hint="eastAsia"/>
          <w:b/>
          <w:sz w:val="24"/>
          <w:szCs w:val="24"/>
        </w:rPr>
        <w:t>第五章 责任追究</w:t>
      </w:r>
    </w:p>
    <w:p w14:paraId="67458194"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b/>
          <w:sz w:val="24"/>
          <w:szCs w:val="24"/>
        </w:rPr>
        <w:t>第二十一条</w:t>
      </w:r>
      <w:r w:rsidRPr="00F44F36">
        <w:rPr>
          <w:rFonts w:ascii="宋体" w:eastAsia="宋体" w:hAnsi="宋体" w:cs="Times New Roman" w:hint="eastAsia"/>
          <w:sz w:val="24"/>
          <w:szCs w:val="24"/>
        </w:rPr>
        <w:t xml:space="preserve"> 公司董事、总经理及其他高级管理人员、经办部门人员未按规定程序擅自越权签订担保合同，给公司造成损害的，应当承担赔偿责任；涉嫌犯罪的，依法移交相关部门追究刑事责任。</w:t>
      </w:r>
    </w:p>
    <w:p w14:paraId="7088F995" w14:textId="77777777" w:rsidR="00F44F36" w:rsidRPr="00F44F36" w:rsidRDefault="00F44F36" w:rsidP="00F44F36">
      <w:pPr>
        <w:spacing w:line="276" w:lineRule="auto"/>
        <w:ind w:firstLine="480"/>
        <w:rPr>
          <w:rFonts w:ascii="宋体" w:eastAsia="宋体" w:hAnsi="宋体" w:cs="Times New Roman"/>
          <w:sz w:val="24"/>
          <w:szCs w:val="24"/>
        </w:rPr>
      </w:pPr>
    </w:p>
    <w:p w14:paraId="51DBBBC5" w14:textId="77777777" w:rsidR="00F44F36" w:rsidRPr="00F44F36" w:rsidRDefault="00F44F36" w:rsidP="00F44F36">
      <w:pPr>
        <w:spacing w:line="276" w:lineRule="auto"/>
        <w:jc w:val="center"/>
        <w:rPr>
          <w:rFonts w:ascii="宋体" w:eastAsia="宋体" w:hAnsi="宋体" w:cs="Times New Roman"/>
          <w:b/>
          <w:sz w:val="24"/>
          <w:szCs w:val="24"/>
        </w:rPr>
      </w:pPr>
      <w:r w:rsidRPr="00F44F36">
        <w:rPr>
          <w:rFonts w:ascii="宋体" w:eastAsia="宋体" w:hAnsi="宋体" w:cs="Times New Roman" w:hint="eastAsia"/>
          <w:b/>
          <w:sz w:val="24"/>
          <w:szCs w:val="24"/>
        </w:rPr>
        <w:t>第六章 附则</w:t>
      </w:r>
    </w:p>
    <w:p w14:paraId="75BF4B1B"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第二十二条</w:t>
      </w:r>
      <w:r w:rsidRPr="00F44F36">
        <w:rPr>
          <w:rFonts w:ascii="宋体" w:eastAsia="宋体" w:hAnsi="宋体" w:cs="Times New Roman" w:hint="eastAsia"/>
          <w:sz w:val="24"/>
          <w:szCs w:val="24"/>
        </w:rPr>
        <w:t xml:space="preserve"> 子公司对外为公司提供担保，或子公司之间提供担保，参照本制度的规定执行。</w:t>
      </w:r>
    </w:p>
    <w:p w14:paraId="46B14325"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第二十三条</w:t>
      </w:r>
      <w:r w:rsidRPr="00F44F36">
        <w:rPr>
          <w:rFonts w:ascii="宋体" w:eastAsia="宋体" w:hAnsi="宋体" w:cs="Times New Roman" w:hint="eastAsia"/>
          <w:sz w:val="24"/>
          <w:szCs w:val="24"/>
        </w:rPr>
        <w:t xml:space="preserve"> 本制度自公司股东会审议通过后生效并施行。</w:t>
      </w:r>
    </w:p>
    <w:p w14:paraId="1969B17E" w14:textId="77777777" w:rsidR="00F44F36" w:rsidRPr="00F44F36" w:rsidRDefault="00F44F36" w:rsidP="00F44F36">
      <w:pPr>
        <w:spacing w:line="276" w:lineRule="auto"/>
        <w:rPr>
          <w:rFonts w:ascii="宋体" w:eastAsia="宋体" w:hAnsi="宋体" w:cs="Times New Roman"/>
          <w:sz w:val="24"/>
          <w:szCs w:val="24"/>
        </w:rPr>
      </w:pPr>
      <w:r w:rsidRPr="00F44F36">
        <w:rPr>
          <w:rFonts w:ascii="宋体" w:eastAsia="宋体" w:hAnsi="宋体" w:cs="Times New Roman" w:hint="eastAsia"/>
          <w:sz w:val="24"/>
          <w:szCs w:val="24"/>
        </w:rPr>
        <w:t xml:space="preserve">    </w:t>
      </w:r>
      <w:r w:rsidRPr="00F44F36">
        <w:rPr>
          <w:rFonts w:ascii="宋体" w:eastAsia="宋体" w:hAnsi="宋体" w:cs="Times New Roman" w:hint="eastAsia"/>
          <w:b/>
          <w:sz w:val="24"/>
          <w:szCs w:val="24"/>
        </w:rPr>
        <w:t>第二十四条</w:t>
      </w:r>
      <w:r w:rsidRPr="00F44F36">
        <w:rPr>
          <w:rFonts w:ascii="宋体" w:eastAsia="宋体" w:hAnsi="宋体" w:cs="Times New Roman" w:hint="eastAsia"/>
          <w:sz w:val="24"/>
          <w:szCs w:val="24"/>
        </w:rPr>
        <w:t xml:space="preserve"> 本制度未尽事宜，按国家有关法律、法规、部门规章、规范性文件和《公司章程》的规定执行。本制度的规定如与国家日后颁布或修订的法律、法规、部门规章、规范性文件或经合法程序修改后的《公司章程》的规定不一致，按后者的规定执行，并应当及时修改本制度。</w:t>
      </w:r>
    </w:p>
    <w:p w14:paraId="06CAFA74" w14:textId="77777777" w:rsidR="00F44F36" w:rsidRPr="00F44F36" w:rsidRDefault="00F44F36" w:rsidP="00F44F36">
      <w:pPr>
        <w:spacing w:line="276" w:lineRule="auto"/>
        <w:ind w:firstLine="480"/>
        <w:rPr>
          <w:rFonts w:ascii="宋体" w:eastAsia="宋体" w:hAnsi="宋体" w:cs="Times New Roman"/>
          <w:sz w:val="24"/>
          <w:szCs w:val="24"/>
        </w:rPr>
      </w:pPr>
      <w:r w:rsidRPr="00F44F36">
        <w:rPr>
          <w:rFonts w:ascii="宋体" w:eastAsia="宋体" w:hAnsi="宋体" w:cs="Times New Roman" w:hint="eastAsia"/>
          <w:b/>
          <w:sz w:val="24"/>
          <w:szCs w:val="24"/>
        </w:rPr>
        <w:t>第二十五条</w:t>
      </w:r>
      <w:r w:rsidRPr="00F44F36">
        <w:rPr>
          <w:rFonts w:ascii="宋体" w:eastAsia="宋体" w:hAnsi="宋体" w:cs="Times New Roman" w:hint="eastAsia"/>
          <w:sz w:val="24"/>
          <w:szCs w:val="24"/>
        </w:rPr>
        <w:t xml:space="preserve"> 本制度由公司董事会负责解释和修订。</w:t>
      </w:r>
    </w:p>
    <w:p w14:paraId="2C70DA99" w14:textId="77777777" w:rsidR="00A1180C" w:rsidRPr="00F44F36" w:rsidRDefault="00A1180C" w:rsidP="00081F94">
      <w:pPr>
        <w:spacing w:line="276" w:lineRule="auto"/>
        <w:ind w:right="700"/>
        <w:jc w:val="left"/>
        <w:rPr>
          <w:rFonts w:ascii="仿宋" w:eastAsia="仿宋" w:hAnsi="仿宋"/>
          <w:sz w:val="28"/>
          <w:szCs w:val="28"/>
        </w:rPr>
      </w:pPr>
    </w:p>
    <w:p w14:paraId="0F833830" w14:textId="43B907E6" w:rsidR="0053297D" w:rsidRDefault="0053297D" w:rsidP="00081F94">
      <w:pPr>
        <w:spacing w:line="276" w:lineRule="auto"/>
        <w:ind w:right="700"/>
        <w:jc w:val="left"/>
        <w:rPr>
          <w:rFonts w:ascii="仿宋" w:eastAsia="仿宋" w:hAnsi="仿宋"/>
          <w:sz w:val="28"/>
          <w:szCs w:val="28"/>
        </w:rPr>
      </w:pPr>
      <w:r>
        <w:rPr>
          <w:rFonts w:ascii="仿宋" w:eastAsia="仿宋" w:hAnsi="仿宋" w:hint="eastAsia"/>
          <w:sz w:val="28"/>
          <w:szCs w:val="28"/>
        </w:rPr>
        <w:lastRenderedPageBreak/>
        <w:t>附件：</w:t>
      </w:r>
    </w:p>
    <w:p w14:paraId="083DD177" w14:textId="77777777" w:rsidR="00F44F36" w:rsidRPr="00F44F36" w:rsidRDefault="00F44F36" w:rsidP="00F44F36">
      <w:pPr>
        <w:autoSpaceDE w:val="0"/>
        <w:autoSpaceDN w:val="0"/>
        <w:adjustRightInd w:val="0"/>
        <w:jc w:val="center"/>
        <w:rPr>
          <w:rFonts w:ascii="宋体" w:eastAsia="宋体" w:hAnsi="宋体" w:cs="黑体"/>
          <w:b/>
          <w:color w:val="000000"/>
          <w:kern w:val="0"/>
          <w:sz w:val="30"/>
          <w:szCs w:val="30"/>
        </w:rPr>
      </w:pPr>
      <w:r w:rsidRPr="00F44F36">
        <w:rPr>
          <w:rFonts w:ascii="宋体" w:eastAsia="宋体" w:hAnsi="宋体" w:cs="黑体" w:hint="eastAsia"/>
          <w:b/>
          <w:color w:val="000000"/>
          <w:kern w:val="0"/>
          <w:sz w:val="30"/>
          <w:szCs w:val="30"/>
        </w:rPr>
        <w:t>烟台北方安德利果汁股份有限公司</w:t>
      </w:r>
    </w:p>
    <w:p w14:paraId="46996C44" w14:textId="77777777" w:rsidR="00F44F36" w:rsidRPr="00F44F36" w:rsidRDefault="00F44F36" w:rsidP="00F44F36">
      <w:pPr>
        <w:autoSpaceDE w:val="0"/>
        <w:autoSpaceDN w:val="0"/>
        <w:adjustRightInd w:val="0"/>
        <w:jc w:val="center"/>
        <w:rPr>
          <w:rFonts w:ascii="宋体" w:eastAsia="宋体" w:hAnsi="宋体" w:cs="黑体"/>
          <w:b/>
          <w:color w:val="000000"/>
          <w:kern w:val="0"/>
          <w:sz w:val="30"/>
          <w:szCs w:val="30"/>
        </w:rPr>
      </w:pPr>
      <w:r w:rsidRPr="00F44F36">
        <w:rPr>
          <w:rFonts w:ascii="宋体" w:eastAsia="宋体" w:hAnsi="宋体" w:cs="黑体" w:hint="eastAsia"/>
          <w:b/>
          <w:color w:val="000000"/>
          <w:kern w:val="0"/>
          <w:sz w:val="30"/>
          <w:szCs w:val="30"/>
        </w:rPr>
        <w:t>对外投资管理制度</w:t>
      </w:r>
    </w:p>
    <w:p w14:paraId="06DB42BA" w14:textId="77777777" w:rsidR="00F44F36" w:rsidRPr="00F44F36" w:rsidRDefault="00F44F36" w:rsidP="00F44F36">
      <w:pPr>
        <w:autoSpaceDE w:val="0"/>
        <w:autoSpaceDN w:val="0"/>
        <w:adjustRightInd w:val="0"/>
        <w:spacing w:line="360" w:lineRule="auto"/>
        <w:jc w:val="center"/>
        <w:rPr>
          <w:rFonts w:ascii="宋体" w:eastAsia="宋体" w:hAnsi="宋体" w:cs="黑体"/>
          <w:b/>
          <w:color w:val="000000"/>
          <w:kern w:val="0"/>
          <w:sz w:val="36"/>
          <w:szCs w:val="36"/>
        </w:rPr>
      </w:pPr>
    </w:p>
    <w:p w14:paraId="249B7AC4"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第一章 总 则</w:t>
      </w:r>
    </w:p>
    <w:p w14:paraId="7BC17695" w14:textId="77777777" w:rsidR="00F44F36" w:rsidRPr="00F44F36" w:rsidRDefault="00F44F36" w:rsidP="00F44F36">
      <w:pPr>
        <w:numPr>
          <w:ilvl w:val="0"/>
          <w:numId w:val="17"/>
        </w:numPr>
        <w:autoSpaceDE w:val="0"/>
        <w:autoSpaceDN w:val="0"/>
        <w:adjustRightInd w:val="0"/>
        <w:spacing w:line="276" w:lineRule="auto"/>
        <w:ind w:left="0" w:firstLine="460"/>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为加强烟台北方安德利果汁股份有限公司（以下简称“公司”）对外投资管理，规范公司对外投资行为，规避和控制投资风险，提高投资效益，根据《中华人民共和国公司法》（以下简称“《公司法》”）、《中华人民共和国证券法》、《烟台北方安德利果汁股份有限公司章程》（以下简称“《公司章程》”）和</w:t>
      </w:r>
      <w:r w:rsidRPr="00F44F36">
        <w:rPr>
          <w:rFonts w:ascii="宋体" w:eastAsia="宋体" w:hAnsi="宋体" w:cs="黑体" w:hint="eastAsia"/>
          <w:color w:val="000000"/>
          <w:kern w:val="0"/>
          <w:sz w:val="24"/>
          <w:szCs w:val="24"/>
        </w:rPr>
        <w:t>上市地上市规则</w:t>
      </w:r>
      <w:r w:rsidRPr="00F44F36">
        <w:rPr>
          <w:rFonts w:ascii="宋体" w:eastAsia="宋体" w:hAnsi="宋体" w:cs="宋体" w:hint="eastAsia"/>
          <w:color w:val="000000"/>
          <w:kern w:val="0"/>
          <w:sz w:val="24"/>
          <w:szCs w:val="24"/>
        </w:rPr>
        <w:t>的有关规定，结合公司具体情况，制定本办法。</w:t>
      </w:r>
    </w:p>
    <w:p w14:paraId="47EF39F9" w14:textId="77777777" w:rsidR="00F44F36" w:rsidRPr="00F44F36" w:rsidRDefault="00F44F36" w:rsidP="00F44F36">
      <w:pPr>
        <w:numPr>
          <w:ilvl w:val="0"/>
          <w:numId w:val="17"/>
        </w:numPr>
        <w:autoSpaceDE w:val="0"/>
        <w:autoSpaceDN w:val="0"/>
        <w:adjustRightInd w:val="0"/>
        <w:spacing w:line="276" w:lineRule="auto"/>
        <w:ind w:left="0" w:firstLine="460"/>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本办法所称的对外投资是指公司为获取未来收益而将一定数量的货币资金、股权、房屋、机器、设备、物资等有形资产，以及专利权、商标权、土地使用权等无形资产作价出资，对外进行的各种形式的投资活动。包括但不限于投资新设全资或控股子公司、向子公司追加投资、与其他单位进行联营、合营、兼并或进行股权收购、委托理财、委托贷款、提供财务资助等。 </w:t>
      </w:r>
    </w:p>
    <w:p w14:paraId="3F8FEB6F" w14:textId="77777777" w:rsidR="00F44F36" w:rsidRPr="00F44F36" w:rsidRDefault="00F44F36" w:rsidP="00F44F36">
      <w:pPr>
        <w:numPr>
          <w:ilvl w:val="0"/>
          <w:numId w:val="17"/>
        </w:numPr>
        <w:autoSpaceDE w:val="0"/>
        <w:autoSpaceDN w:val="0"/>
        <w:adjustRightInd w:val="0"/>
        <w:spacing w:line="276" w:lineRule="auto"/>
        <w:ind w:left="0" w:firstLine="460"/>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本办法适用于公司及所属全资子公司、控股子公司的一切对外投资行为。</w:t>
      </w:r>
    </w:p>
    <w:p w14:paraId="0F47E355"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第二章 对外投资适用范围及原则 </w:t>
      </w:r>
    </w:p>
    <w:p w14:paraId="53E8FDD5"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公司对外投资按照投资业务性质分为有价证券投资、股权投资和其他投资等。 </w:t>
      </w:r>
    </w:p>
    <w:p w14:paraId="2C5EB8EF"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（一）有价证券投资主要指在法律、法规允许的范围内，公司购入各种股票、债券、基金或其他有价证券。 </w:t>
      </w:r>
    </w:p>
    <w:p w14:paraId="48E97986"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（二）股权投资和其他投资等。包括但不限于下列具体类型： </w:t>
      </w:r>
    </w:p>
    <w:p w14:paraId="3FE7D535"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1、公司独立兴办的企业或独立出资的经营项目；</w:t>
      </w:r>
    </w:p>
    <w:p w14:paraId="3BEB2FB1"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2、公司出资与其他境内</w:t>
      </w:r>
      <w:proofErr w:type="gramStart"/>
      <w:r w:rsidRPr="00F44F36">
        <w:rPr>
          <w:rFonts w:ascii="宋体" w:eastAsia="宋体" w:hAnsi="宋体" w:cs="宋体" w:hint="eastAsia"/>
          <w:color w:val="000000"/>
          <w:kern w:val="0"/>
          <w:sz w:val="24"/>
          <w:szCs w:val="24"/>
        </w:rPr>
        <w:t>外独立</w:t>
      </w:r>
      <w:proofErr w:type="gramEnd"/>
      <w:r w:rsidRPr="00F44F36">
        <w:rPr>
          <w:rFonts w:ascii="宋体" w:eastAsia="宋体" w:hAnsi="宋体" w:cs="宋体" w:hint="eastAsia"/>
          <w:color w:val="000000"/>
          <w:kern w:val="0"/>
          <w:sz w:val="24"/>
          <w:szCs w:val="24"/>
        </w:rPr>
        <w:t xml:space="preserve">法人实体、自然人成立的控股、合营、联营公司实体开发项目； </w:t>
      </w:r>
    </w:p>
    <w:p w14:paraId="4891602F"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3、收购资产、企业收购和兼并； </w:t>
      </w:r>
    </w:p>
    <w:p w14:paraId="0C23BE79"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4、收购股权； </w:t>
      </w:r>
    </w:p>
    <w:p w14:paraId="524EE1CD"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5、参股其他境内、</w:t>
      </w:r>
      <w:proofErr w:type="gramStart"/>
      <w:r w:rsidRPr="00F44F36">
        <w:rPr>
          <w:rFonts w:ascii="宋体" w:eastAsia="宋体" w:hAnsi="宋体" w:cs="宋体" w:hint="eastAsia"/>
          <w:color w:val="000000"/>
          <w:kern w:val="0"/>
          <w:sz w:val="24"/>
          <w:szCs w:val="24"/>
        </w:rPr>
        <w:t>外独立</w:t>
      </w:r>
      <w:proofErr w:type="gramEnd"/>
      <w:r w:rsidRPr="00F44F36">
        <w:rPr>
          <w:rFonts w:ascii="宋体" w:eastAsia="宋体" w:hAnsi="宋体" w:cs="宋体" w:hint="eastAsia"/>
          <w:color w:val="000000"/>
          <w:kern w:val="0"/>
          <w:sz w:val="24"/>
          <w:szCs w:val="24"/>
        </w:rPr>
        <w:t xml:space="preserve">法人实体； </w:t>
      </w:r>
    </w:p>
    <w:p w14:paraId="37395801"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6、公司依法可以从事的其他投资。 </w:t>
      </w:r>
    </w:p>
    <w:p w14:paraId="2DF1F2BC"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公司的对外投资应遵循如下原则： </w:t>
      </w:r>
    </w:p>
    <w:p w14:paraId="35F9DE01"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（一）合法性原则：遵守国家法律法规，符合国家产业政策和相关调控政策；（二）适应性原则：符合公司发展战略方向，符合公司产业发展规划，规模适度，有利于公司可持续发展； </w:t>
      </w:r>
    </w:p>
    <w:p w14:paraId="4DC69FAF"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（三）可行性原则：具有相应的资金能力和项目监管能力； </w:t>
      </w:r>
    </w:p>
    <w:p w14:paraId="57E8D5D0"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（四）控股性原则：投资项目公司应具有实际控制的能力； </w:t>
      </w:r>
    </w:p>
    <w:p w14:paraId="1A5F7338"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lastRenderedPageBreak/>
        <w:t xml:space="preserve">（五）风险控制原则：投资风险可控，有相应的防范措施； </w:t>
      </w:r>
    </w:p>
    <w:p w14:paraId="5AD3D8F9"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（六）利润最大化原则：实现投资项目的预计经营目标、效益目标，确保公司资产收益权利。 </w:t>
      </w:r>
    </w:p>
    <w:p w14:paraId="0C37BA0D"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第三章 对外投资的组织管理机构 </w:t>
      </w:r>
    </w:p>
    <w:p w14:paraId="50E94649"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决策机构 </w:t>
      </w:r>
    </w:p>
    <w:p w14:paraId="203A35E3" w14:textId="77777777" w:rsidR="00F44F36" w:rsidRPr="00F44F36" w:rsidRDefault="00F44F36" w:rsidP="00F44F36">
      <w:pPr>
        <w:autoSpaceDE w:val="0"/>
        <w:autoSpaceDN w:val="0"/>
        <w:adjustRightInd w:val="0"/>
        <w:spacing w:line="276" w:lineRule="auto"/>
        <w:ind w:firstLineChars="191" w:firstLine="458"/>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公司的股东会和董事会为公司对外投资的决策机构，各自在其权限范围内，对公司的对外投资做出决策。未经授权，其他任何部门和个人无权做出对外投资的决定。 </w:t>
      </w:r>
    </w:p>
    <w:p w14:paraId="7432175C"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管理部门 </w:t>
      </w:r>
    </w:p>
    <w:p w14:paraId="40B712B7"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（一）证券部是公司对外投资的牵头管理部门。 </w:t>
      </w:r>
    </w:p>
    <w:p w14:paraId="4A55DEB5"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（二）公司财务部负责对外投资的财务管理，负责审核公司投资计划，筹措资金，负责有关投资事宜的会计核算，协同相关方面办理出资手续、税务登记、银行开户等工作。 </w:t>
      </w:r>
    </w:p>
    <w:p w14:paraId="5B4D92A1"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（三）公司证券部负责对外投资项目的工商登记、协议、合同和重要相关信函、章程等的法律审核。 </w:t>
      </w:r>
    </w:p>
    <w:p w14:paraId="49FF1244"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（四）公司证券部负责组织董事会或股东会审议公司对外投资事项，按照《上市公司信息披露管理办法》和《烟台北方安德利果汁股份有限公司信息披露管理制度》等有关规定对投资事宜进行信息披露。 </w:t>
      </w:r>
    </w:p>
    <w:p w14:paraId="596C8422"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（五）公司审计部负责投资项目的审计监督工作。 </w:t>
      </w:r>
    </w:p>
    <w:p w14:paraId="3315E67E"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（六）公司其他相关部门，依照职责范围配合牵头部门办理与投资管理相关的事宜。 </w:t>
      </w:r>
    </w:p>
    <w:p w14:paraId="6A3836F4"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p>
    <w:p w14:paraId="09A11DEA"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第四章 对外投资审批权限 </w:t>
      </w:r>
    </w:p>
    <w:p w14:paraId="0505435F"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公司股东会和董事会严格按照《公司章程》规定，在其权限范围内对公司的对外投资进行决策审批。公司对对外投资项目进行审批时，应当采取总额控制等措施，防止分拆投资项目、逃避审批的行为。 </w:t>
      </w:r>
    </w:p>
    <w:p w14:paraId="35F6512E"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如公司对外投资行为涉及关联交易，还需遵守关联交易的有关规定履行决策程序。 </w:t>
      </w:r>
    </w:p>
    <w:p w14:paraId="459517FE"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公司发生本制度第二条所述的对外投资事项，达到下列标准之一的，应经董事会审议通过后，提交股东会审议：</w:t>
      </w:r>
    </w:p>
    <w:p w14:paraId="03C653A7"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（一）交易涉及的资产总额占公司最近一期经审计总资产的50%以上的，该交易涉及的资产总额同时存在账面值和评估值的，以较高者为计算数据；</w:t>
      </w:r>
    </w:p>
    <w:p w14:paraId="6A83E21E"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（二）交易标的（如股权）在最近一个会计年度相关的营业收入占公司最近一个会计年度经审计营业收入的50%以上，且绝对金额超过人民币5,000万元；</w:t>
      </w:r>
    </w:p>
    <w:p w14:paraId="6086786E"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（三）交易标的（如股权）在最近一个会计年度相关的净利润占公司最近一个会计年度经审计净利润的50%以上，且绝对金额超过500万元；</w:t>
      </w:r>
    </w:p>
    <w:p w14:paraId="21C70481"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（四）交易的成交金额（</w:t>
      </w:r>
      <w:proofErr w:type="gramStart"/>
      <w:r w:rsidRPr="00F44F36">
        <w:rPr>
          <w:rFonts w:ascii="宋体" w:eastAsia="宋体" w:hAnsi="宋体" w:cs="宋体" w:hint="eastAsia"/>
          <w:color w:val="000000"/>
          <w:kern w:val="0"/>
          <w:sz w:val="24"/>
          <w:szCs w:val="24"/>
        </w:rPr>
        <w:t>含承担</w:t>
      </w:r>
      <w:proofErr w:type="gramEnd"/>
      <w:r w:rsidRPr="00F44F36">
        <w:rPr>
          <w:rFonts w:ascii="宋体" w:eastAsia="宋体" w:hAnsi="宋体" w:cs="宋体" w:hint="eastAsia"/>
          <w:color w:val="000000"/>
          <w:kern w:val="0"/>
          <w:sz w:val="24"/>
          <w:szCs w:val="24"/>
        </w:rPr>
        <w:t>债务和费用）占公司最近一期经审计净资产的50%以上，且绝对金额超过5,000万元；</w:t>
      </w:r>
    </w:p>
    <w:p w14:paraId="6B049BF5"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（五）交易产生的利润占公司最近一个会计年度经审计净利润的50%以上，且绝对</w:t>
      </w:r>
      <w:r w:rsidRPr="00F44F36">
        <w:rPr>
          <w:rFonts w:ascii="宋体" w:eastAsia="宋体" w:hAnsi="宋体" w:cs="宋体" w:hint="eastAsia"/>
          <w:color w:val="000000"/>
          <w:kern w:val="0"/>
          <w:sz w:val="24"/>
          <w:szCs w:val="24"/>
        </w:rPr>
        <w:lastRenderedPageBreak/>
        <w:t>金额超过500万元。</w:t>
      </w:r>
    </w:p>
    <w:p w14:paraId="2ADFF0B4"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上述指标计算中涉及的数据如为负值，取其绝对值计算。</w:t>
      </w:r>
    </w:p>
    <w:p w14:paraId="6C21F60A"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公司在十二个月内发生的交易标的相关的同类交易，应当按照累计计算的原则适用上述规定。</w:t>
      </w:r>
    </w:p>
    <w:p w14:paraId="6DE8D6DD"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公司发生本制度第二条所述的对外投资事项达到下列标准之一的，应经董事会审议通过：</w:t>
      </w:r>
    </w:p>
    <w:p w14:paraId="1887D898"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（一）交易涉及的资产总额占公司最近一期经审计总资产的10%以上，该交易涉及的资产总额同时存在账面值和评估值的，以较高者作为计算依据；</w:t>
      </w:r>
    </w:p>
    <w:p w14:paraId="2E8CFFE2"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（二）交易标的（如股权）在最近一个会计年度相关的营业收入占公司最近一个会计年度经审计营业收入的10%以上，且绝对金额超过1,000万元；</w:t>
      </w:r>
    </w:p>
    <w:p w14:paraId="72415192"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（三）交易标的（如股权）在最近一个会计年度相关的净利润占公司最近一个会计年度经审计净利润的10%以上，且绝对金额超过100万元；</w:t>
      </w:r>
    </w:p>
    <w:p w14:paraId="4EE35163"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（四）交易的成交金额（</w:t>
      </w:r>
      <w:proofErr w:type="gramStart"/>
      <w:r w:rsidRPr="00F44F36">
        <w:rPr>
          <w:rFonts w:ascii="宋体" w:eastAsia="宋体" w:hAnsi="宋体" w:cs="宋体" w:hint="eastAsia"/>
          <w:color w:val="000000"/>
          <w:kern w:val="0"/>
          <w:sz w:val="24"/>
          <w:szCs w:val="24"/>
        </w:rPr>
        <w:t>含承担</w:t>
      </w:r>
      <w:proofErr w:type="gramEnd"/>
      <w:r w:rsidRPr="00F44F36">
        <w:rPr>
          <w:rFonts w:ascii="宋体" w:eastAsia="宋体" w:hAnsi="宋体" w:cs="宋体" w:hint="eastAsia"/>
          <w:color w:val="000000"/>
          <w:kern w:val="0"/>
          <w:sz w:val="24"/>
          <w:szCs w:val="24"/>
        </w:rPr>
        <w:t>债务和费用）占公司最近一期经审计净资产的10%以上，且绝对金额超过1,000万元；</w:t>
      </w:r>
    </w:p>
    <w:p w14:paraId="01B62CD8"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（五）交易产生的利润占公司最近一个会计年度经审计净利润的10%以上，且绝对金额超过100万元。</w:t>
      </w:r>
    </w:p>
    <w:p w14:paraId="44E300D5"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上述指标计算中涉及的数据如为负值，取其绝对值计算。</w:t>
      </w:r>
    </w:p>
    <w:p w14:paraId="53A3C538" w14:textId="77777777" w:rsidR="00F44F36" w:rsidRPr="00F44F36" w:rsidRDefault="00F44F36" w:rsidP="00F44F36">
      <w:pPr>
        <w:autoSpaceDE w:val="0"/>
        <w:autoSpaceDN w:val="0"/>
        <w:adjustRightInd w:val="0"/>
        <w:spacing w:line="276" w:lineRule="auto"/>
        <w:ind w:firstLine="401"/>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公司在十二个月内发生的交易标的相关的同类交易，应当按照累计计算的原则适用上述规定。</w:t>
      </w:r>
    </w:p>
    <w:p w14:paraId="4CD1DE05"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第五章 对外投资审批程序 </w:t>
      </w:r>
    </w:p>
    <w:p w14:paraId="2A3F3624"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公司进行对外投资，须经过初审、项目可行性研究、提交总裁办公会讨论通过、按审批权限提交董事长、董事会或股东会审议的程序。 </w:t>
      </w:r>
    </w:p>
    <w:p w14:paraId="560CD220"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由与项目来源有关的部门或下属企业编制投资项目建议书，根据牵头管理部门职责，报证券部。项目建议书主要包括投资项目的意向、初步可行性论证以及合作方的基本情况等内容。 </w:t>
      </w:r>
    </w:p>
    <w:p w14:paraId="44E607AA"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由牵头部门根据公司对外投资原则对提出的投资项目进行初审，提出意见，提交公司总裁办公会研究。 </w:t>
      </w:r>
    </w:p>
    <w:p w14:paraId="47C0F021"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由证券部牵头，研发中心、设备部、财务部等相关部门配合对投资项目进行可行性论证。对于重大投资项目，应聘请具有相应资质的专业机构进行可行性分析论证，出具可行性分析报告。 </w:t>
      </w:r>
    </w:p>
    <w:p w14:paraId="4FC906FE"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牵头部门拟定投资议案，提交公司总裁办公会讨论通过。 </w:t>
      </w:r>
    </w:p>
    <w:p w14:paraId="6E1E126A"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证券部按审批权限逐级提交董事长、董事会或股东会审议。 </w:t>
      </w:r>
    </w:p>
    <w:p w14:paraId="12B56C0A"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投资方案需经有关政府管理部门批准的，应当履行相应程序。 </w:t>
      </w:r>
    </w:p>
    <w:p w14:paraId="54FE751A"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投资方案发生重大变更的，应当重新进行可行性研究并履行相应审批程序。 </w:t>
      </w:r>
    </w:p>
    <w:p w14:paraId="40DF4C7F"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第六章 对外投资的实施 </w:t>
      </w:r>
    </w:p>
    <w:p w14:paraId="51868D1C"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由牵头部门负责，相关部门和单位配合，制定对外投资实施方案，明</w:t>
      </w:r>
      <w:r w:rsidRPr="00F44F36">
        <w:rPr>
          <w:rFonts w:ascii="宋体" w:eastAsia="宋体" w:hAnsi="宋体" w:cs="宋体" w:hint="eastAsia"/>
          <w:color w:val="000000"/>
          <w:kern w:val="0"/>
          <w:sz w:val="24"/>
          <w:szCs w:val="24"/>
        </w:rPr>
        <w:lastRenderedPageBreak/>
        <w:t xml:space="preserve">确出资时间、金额、出资方式及责任人、具体工作内容等，提交公司领导审批。 </w:t>
      </w:r>
    </w:p>
    <w:p w14:paraId="31E0575F"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对外投资实施方案确定后，由牵头部门负责协调监督，相关部门和单位在各自的职责范围内配合、落实、执行。 </w:t>
      </w:r>
    </w:p>
    <w:p w14:paraId="06849615"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第七章 对外投资项目后续跟踪管理 </w:t>
      </w:r>
    </w:p>
    <w:p w14:paraId="277E4A72"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对外投资的人事管理 </w:t>
      </w:r>
    </w:p>
    <w:p w14:paraId="32FAAE56" w14:textId="77777777" w:rsidR="00F44F36" w:rsidRPr="00F44F36" w:rsidRDefault="00F44F36" w:rsidP="00F44F36">
      <w:pPr>
        <w:autoSpaceDE w:val="0"/>
        <w:autoSpaceDN w:val="0"/>
        <w:adjustRightInd w:val="0"/>
        <w:spacing w:line="276" w:lineRule="auto"/>
        <w:ind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对于对外投资组建合作、合资公司，公司应对新建公司派出董事、高级管理人员等，经法定程序选举、聘任后，参与和影响新建公司的运营决策。派出人员应按照《公司法》及其他相关法律法规的规定切实履行职责，在新建公司的经营管理活动中维护公司利益，实现公司投资的保值、增值。公司将按照《公司法》《烟台北方安德利果汁股份有限公司子公司管理制度》等规定对委派人员进行管理、考核。 </w:t>
      </w:r>
    </w:p>
    <w:p w14:paraId="55FEF88D" w14:textId="77777777" w:rsidR="00F44F36" w:rsidRPr="00F44F36" w:rsidRDefault="00F44F36" w:rsidP="00F44F36">
      <w:pPr>
        <w:numPr>
          <w:ilvl w:val="0"/>
          <w:numId w:val="17"/>
        </w:numPr>
        <w:autoSpaceDE w:val="0"/>
        <w:autoSpaceDN w:val="0"/>
        <w:adjustRightInd w:val="0"/>
        <w:spacing w:line="276" w:lineRule="auto"/>
        <w:ind w:left="0"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对外投资业务管理 </w:t>
      </w:r>
    </w:p>
    <w:p w14:paraId="319214DC" w14:textId="77777777" w:rsidR="00F44F36" w:rsidRPr="00F44F36" w:rsidRDefault="00F44F36" w:rsidP="00F44F36">
      <w:pPr>
        <w:autoSpaceDE w:val="0"/>
        <w:autoSpaceDN w:val="0"/>
        <w:adjustRightInd w:val="0"/>
        <w:spacing w:line="276" w:lineRule="auto"/>
        <w:ind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按照《烟台北方安德利果汁股份有限公司子公司管理制度》中对管理部门的职责规定，对子公司实施业务管理。 </w:t>
      </w:r>
    </w:p>
    <w:p w14:paraId="4C371B61"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第八章 对外投资的收回、转让与核销</w:t>
      </w:r>
    </w:p>
    <w:p w14:paraId="792241CF"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发生下列情况之一时，公司可以收回或转让对外投资： </w:t>
      </w:r>
    </w:p>
    <w:p w14:paraId="32439FC8" w14:textId="77777777" w:rsidR="00F44F36" w:rsidRPr="00F44F36" w:rsidRDefault="00F44F36" w:rsidP="00F44F36">
      <w:pPr>
        <w:autoSpaceDE w:val="0"/>
        <w:autoSpaceDN w:val="0"/>
        <w:adjustRightInd w:val="0"/>
        <w:spacing w:line="276" w:lineRule="auto"/>
        <w:ind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（一）按照公司章程规定，该投资项目（企业）经营期满； </w:t>
      </w:r>
    </w:p>
    <w:p w14:paraId="67557F9D" w14:textId="77777777" w:rsidR="00F44F36" w:rsidRPr="00F44F36" w:rsidRDefault="00F44F36" w:rsidP="00F44F36">
      <w:pPr>
        <w:autoSpaceDE w:val="0"/>
        <w:autoSpaceDN w:val="0"/>
        <w:adjustRightInd w:val="0"/>
        <w:spacing w:line="276" w:lineRule="auto"/>
        <w:ind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（二）合同规定投资终止的其他情况出现； </w:t>
      </w:r>
    </w:p>
    <w:p w14:paraId="560DA092" w14:textId="77777777" w:rsidR="00F44F36" w:rsidRPr="00F44F36" w:rsidRDefault="00F44F36" w:rsidP="00F44F36">
      <w:pPr>
        <w:autoSpaceDE w:val="0"/>
        <w:autoSpaceDN w:val="0"/>
        <w:adjustRightInd w:val="0"/>
        <w:spacing w:line="276" w:lineRule="auto"/>
        <w:ind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（三）投资项目的持续发展与公司经营方向发生较大偏差； </w:t>
      </w:r>
    </w:p>
    <w:p w14:paraId="63D5E883" w14:textId="77777777" w:rsidR="00F44F36" w:rsidRPr="00F44F36" w:rsidRDefault="00F44F36" w:rsidP="00F44F36">
      <w:pPr>
        <w:autoSpaceDE w:val="0"/>
        <w:autoSpaceDN w:val="0"/>
        <w:adjustRightInd w:val="0"/>
        <w:spacing w:line="276" w:lineRule="auto"/>
        <w:ind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（四）投资项目出现连续亏损或扭亏无望或没有市场前景； </w:t>
      </w:r>
    </w:p>
    <w:p w14:paraId="2045E3E0" w14:textId="77777777" w:rsidR="00F44F36" w:rsidRPr="00F44F36" w:rsidRDefault="00F44F36" w:rsidP="00F44F36">
      <w:pPr>
        <w:autoSpaceDE w:val="0"/>
        <w:autoSpaceDN w:val="0"/>
        <w:adjustRightInd w:val="0"/>
        <w:spacing w:line="276" w:lineRule="auto"/>
        <w:ind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（五）本公司认为有必要的其他情形。 </w:t>
      </w:r>
    </w:p>
    <w:p w14:paraId="3443CCA3" w14:textId="77777777" w:rsidR="00F44F36" w:rsidRPr="00F44F36" w:rsidRDefault="00F44F36" w:rsidP="00F44F36">
      <w:pPr>
        <w:numPr>
          <w:ilvl w:val="0"/>
          <w:numId w:val="17"/>
        </w:numPr>
        <w:autoSpaceDE w:val="0"/>
        <w:autoSpaceDN w:val="0"/>
        <w:adjustRightInd w:val="0"/>
        <w:spacing w:line="276" w:lineRule="auto"/>
        <w:ind w:left="0"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发生下列情况之一时，公司可以核销对外投资： </w:t>
      </w:r>
    </w:p>
    <w:p w14:paraId="280E4EE6" w14:textId="77777777" w:rsidR="00F44F36" w:rsidRPr="00F44F36" w:rsidRDefault="00F44F36" w:rsidP="00F44F36">
      <w:pPr>
        <w:autoSpaceDE w:val="0"/>
        <w:autoSpaceDN w:val="0"/>
        <w:adjustRightInd w:val="0"/>
        <w:spacing w:line="276" w:lineRule="auto"/>
        <w:ind w:firstLine="4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（一）由于投资项目（企业）经营不善，无法偿还到期债务，依法实施破产； </w:t>
      </w:r>
    </w:p>
    <w:p w14:paraId="47F5A48C" w14:textId="77777777" w:rsidR="00F44F36" w:rsidRPr="00F44F36" w:rsidRDefault="00F44F36" w:rsidP="00F44F36">
      <w:pPr>
        <w:autoSpaceDE w:val="0"/>
        <w:autoSpaceDN w:val="0"/>
        <w:adjustRightInd w:val="0"/>
        <w:spacing w:line="276" w:lineRule="auto"/>
        <w:ind w:firstLine="504"/>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（二）由于发生不可抗拒力而使项目（企业）无法继续经营； </w:t>
      </w:r>
    </w:p>
    <w:p w14:paraId="35B66447" w14:textId="77777777" w:rsidR="00F44F36" w:rsidRPr="00F44F36" w:rsidRDefault="00F44F36" w:rsidP="00F44F36">
      <w:pPr>
        <w:autoSpaceDE w:val="0"/>
        <w:autoSpaceDN w:val="0"/>
        <w:adjustRightInd w:val="0"/>
        <w:spacing w:line="276" w:lineRule="auto"/>
        <w:ind w:left="556" w:hanging="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（三）本公司认为有必要的其他情形。核销对外投资应当取得不能收回投资的法律文书或相关证明文件、资料。 </w:t>
      </w:r>
    </w:p>
    <w:p w14:paraId="3131D455"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对投资转让应严格按照 《公司法》和《公司章程》有关转让投资规定办理。处置对外投资的行为必须符合国家有关法律、法规的相关规定。 </w:t>
      </w:r>
    </w:p>
    <w:p w14:paraId="5FAB80DE"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在处置投资资产前，必须对拟处置的投资项目进行分析论证，说明处置的理由和直接、间接的经济和其他后果，按审批权限分别报公司总裁、董事长、董事会或股东会批准。 </w:t>
      </w:r>
    </w:p>
    <w:p w14:paraId="517BA322"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处置对外投资的审批权限和程序应当严格按照对外投资审批权限和程序办理。 </w:t>
      </w:r>
    </w:p>
    <w:p w14:paraId="0F2E2B11"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第九章 对外投资的考核和责任追究 </w:t>
      </w:r>
    </w:p>
    <w:p w14:paraId="7936EB3C"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公司人力资源部按公司绩效考核相关规定，对办理对外投资业务的部门、人员履职情况进行考核和监督。对对外投资业务中出现的违纪违规情况，由公司审计部牵头，相关部门配合进行调查核实，并按公司规定进行责任追究。涉及违法的，移交司法机关进行处理。 </w:t>
      </w:r>
    </w:p>
    <w:p w14:paraId="4AEB689D" w14:textId="77777777" w:rsidR="00F44F36" w:rsidRPr="00F44F36" w:rsidRDefault="00F44F36" w:rsidP="00F44F36">
      <w:pPr>
        <w:autoSpaceDE w:val="0"/>
        <w:autoSpaceDN w:val="0"/>
        <w:adjustRightInd w:val="0"/>
        <w:spacing w:line="276" w:lineRule="auto"/>
        <w:ind w:left="460"/>
        <w:jc w:val="left"/>
        <w:rPr>
          <w:rFonts w:ascii="宋体" w:eastAsia="宋体" w:hAnsi="宋体" w:cs="宋体"/>
          <w:color w:val="000000"/>
          <w:kern w:val="0"/>
          <w:sz w:val="24"/>
          <w:szCs w:val="24"/>
        </w:rPr>
      </w:pPr>
    </w:p>
    <w:p w14:paraId="441926C7" w14:textId="77777777" w:rsidR="00F44F36" w:rsidRPr="00F44F36" w:rsidRDefault="00F44F36" w:rsidP="00F44F36">
      <w:pPr>
        <w:autoSpaceDE w:val="0"/>
        <w:autoSpaceDN w:val="0"/>
        <w:adjustRightInd w:val="0"/>
        <w:spacing w:line="276" w:lineRule="auto"/>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第十章 附 则 </w:t>
      </w:r>
    </w:p>
    <w:p w14:paraId="13F16EAC" w14:textId="77777777" w:rsidR="00F44F36" w:rsidRPr="00F44F36" w:rsidRDefault="00F44F36" w:rsidP="00F44F36">
      <w:pPr>
        <w:numPr>
          <w:ilvl w:val="0"/>
          <w:numId w:val="17"/>
        </w:numPr>
        <w:autoSpaceDE w:val="0"/>
        <w:autoSpaceDN w:val="0"/>
        <w:adjustRightInd w:val="0"/>
        <w:spacing w:line="276" w:lineRule="auto"/>
        <w:ind w:left="0" w:firstLine="46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 本办法由公司董事会负责解释或修订。</w:t>
      </w:r>
      <w:r w:rsidRPr="00F44F36">
        <w:rPr>
          <w:rFonts w:ascii="宋体" w:eastAsia="宋体" w:hAnsi="宋体" w:cs="黑体" w:hint="eastAsia"/>
          <w:color w:val="000000"/>
          <w:kern w:val="0"/>
          <w:sz w:val="24"/>
          <w:szCs w:val="24"/>
        </w:rPr>
        <w:t>本办法同时遵守上市地上市规则的相关规定，若上市地上市规则的规定不一致时，按从严原则执行。</w:t>
      </w:r>
    </w:p>
    <w:p w14:paraId="302F6FD0" w14:textId="77777777" w:rsidR="00F44F36" w:rsidRPr="00F44F36" w:rsidRDefault="00F44F36" w:rsidP="00F44F36">
      <w:pPr>
        <w:numPr>
          <w:ilvl w:val="0"/>
          <w:numId w:val="17"/>
        </w:numPr>
        <w:autoSpaceDE w:val="0"/>
        <w:autoSpaceDN w:val="0"/>
        <w:adjustRightInd w:val="0"/>
        <w:spacing w:line="276" w:lineRule="auto"/>
        <w:ind w:left="0" w:rightChars="-24" w:right="-50" w:firstLine="460"/>
        <w:jc w:val="left"/>
        <w:rPr>
          <w:rFonts w:ascii="宋体" w:eastAsia="宋体" w:hAnsi="宋体" w:cs="黑体"/>
          <w:color w:val="000000"/>
          <w:kern w:val="0"/>
          <w:sz w:val="24"/>
          <w:szCs w:val="24"/>
        </w:rPr>
      </w:pPr>
      <w:r w:rsidRPr="00F44F36">
        <w:rPr>
          <w:rFonts w:ascii="宋体" w:eastAsia="宋体" w:hAnsi="宋体" w:cs="宋体" w:hint="eastAsia"/>
          <w:color w:val="000000"/>
          <w:kern w:val="0"/>
          <w:sz w:val="24"/>
          <w:szCs w:val="24"/>
        </w:rPr>
        <w:t xml:space="preserve"> 本办法自公司股东会审议通过之日起生效并实施。</w:t>
      </w:r>
    </w:p>
    <w:p w14:paraId="6643CC18" w14:textId="63D5BB1A" w:rsidR="0053297D" w:rsidRPr="00F44F36" w:rsidRDefault="0053297D" w:rsidP="00081F94">
      <w:pPr>
        <w:spacing w:line="276" w:lineRule="auto"/>
        <w:ind w:right="700"/>
        <w:jc w:val="left"/>
        <w:rPr>
          <w:rFonts w:ascii="仿宋" w:eastAsia="仿宋" w:hAnsi="仿宋"/>
          <w:sz w:val="28"/>
          <w:szCs w:val="28"/>
        </w:rPr>
      </w:pPr>
    </w:p>
    <w:p w14:paraId="1977AE49" w14:textId="77777777" w:rsidR="0053297D" w:rsidRDefault="0053297D">
      <w:pPr>
        <w:widowControl/>
        <w:jc w:val="left"/>
        <w:rPr>
          <w:rFonts w:ascii="仿宋" w:eastAsia="仿宋" w:hAnsi="仿宋"/>
          <w:sz w:val="28"/>
          <w:szCs w:val="28"/>
        </w:rPr>
      </w:pPr>
      <w:r>
        <w:rPr>
          <w:rFonts w:ascii="仿宋" w:eastAsia="仿宋" w:hAnsi="仿宋" w:hint="eastAsia"/>
          <w:sz w:val="28"/>
          <w:szCs w:val="28"/>
        </w:rPr>
        <w:br w:type="page"/>
      </w:r>
    </w:p>
    <w:p w14:paraId="7A212001" w14:textId="5BBDF855" w:rsidR="0053297D" w:rsidRDefault="0053297D" w:rsidP="00081F94">
      <w:pPr>
        <w:spacing w:line="276" w:lineRule="auto"/>
        <w:ind w:right="700"/>
        <w:jc w:val="left"/>
        <w:rPr>
          <w:rFonts w:ascii="仿宋" w:eastAsia="仿宋" w:hAnsi="仿宋"/>
          <w:sz w:val="28"/>
          <w:szCs w:val="28"/>
        </w:rPr>
      </w:pPr>
      <w:r>
        <w:rPr>
          <w:rFonts w:ascii="仿宋" w:eastAsia="仿宋" w:hAnsi="仿宋" w:hint="eastAsia"/>
          <w:sz w:val="28"/>
          <w:szCs w:val="28"/>
        </w:rPr>
        <w:lastRenderedPageBreak/>
        <w:t>附件：</w:t>
      </w:r>
    </w:p>
    <w:p w14:paraId="101DB9E1" w14:textId="77777777" w:rsidR="00F44F36" w:rsidRPr="00F44F36" w:rsidRDefault="00F44F36" w:rsidP="00F44F36">
      <w:pPr>
        <w:autoSpaceDE w:val="0"/>
        <w:autoSpaceDN w:val="0"/>
        <w:adjustRightInd w:val="0"/>
        <w:spacing w:afterLines="50" w:after="156" w:line="360" w:lineRule="exact"/>
        <w:ind w:firstLineChars="700" w:firstLine="2108"/>
        <w:rPr>
          <w:rFonts w:ascii="宋体" w:eastAsia="宋体" w:hAnsi="宋体" w:cs="Times New Roman"/>
          <w:b/>
          <w:kern w:val="0"/>
          <w:sz w:val="30"/>
          <w:szCs w:val="30"/>
        </w:rPr>
      </w:pPr>
      <w:r w:rsidRPr="00F44F36">
        <w:rPr>
          <w:rFonts w:ascii="宋体" w:eastAsia="宋体" w:hAnsi="宋体" w:cs="Times New Roman" w:hint="eastAsia"/>
          <w:b/>
          <w:kern w:val="0"/>
          <w:sz w:val="30"/>
          <w:szCs w:val="30"/>
        </w:rPr>
        <w:t>烟台北方安德利果汁股份有限公司</w:t>
      </w:r>
    </w:p>
    <w:p w14:paraId="5F709ECA" w14:textId="77777777" w:rsidR="00F44F36" w:rsidRPr="00F44F36" w:rsidRDefault="00F44F36" w:rsidP="00F44F36">
      <w:pPr>
        <w:autoSpaceDE w:val="0"/>
        <w:autoSpaceDN w:val="0"/>
        <w:adjustRightInd w:val="0"/>
        <w:spacing w:afterLines="50" w:after="156" w:line="360" w:lineRule="exact"/>
        <w:jc w:val="center"/>
        <w:rPr>
          <w:rFonts w:ascii="宋体" w:eastAsia="宋体" w:hAnsi="宋体" w:cs="Times New Roman"/>
          <w:b/>
          <w:kern w:val="0"/>
          <w:sz w:val="30"/>
          <w:szCs w:val="30"/>
        </w:rPr>
      </w:pPr>
      <w:r w:rsidRPr="00F44F36">
        <w:rPr>
          <w:rFonts w:ascii="宋体" w:eastAsia="宋体" w:hAnsi="宋体" w:cs="Times New Roman" w:hint="eastAsia"/>
          <w:b/>
          <w:kern w:val="0"/>
          <w:sz w:val="30"/>
          <w:szCs w:val="30"/>
        </w:rPr>
        <w:t>关联交易决策制度</w:t>
      </w:r>
    </w:p>
    <w:p w14:paraId="7E88921B" w14:textId="77777777" w:rsidR="00F44F36" w:rsidRPr="00F44F36" w:rsidRDefault="00F44F36" w:rsidP="00F44F36">
      <w:pPr>
        <w:autoSpaceDE w:val="0"/>
        <w:autoSpaceDN w:val="0"/>
        <w:adjustRightInd w:val="0"/>
        <w:spacing w:afterLines="50" w:after="156" w:line="360" w:lineRule="exact"/>
        <w:jc w:val="center"/>
        <w:rPr>
          <w:rFonts w:ascii="宋体" w:eastAsia="宋体" w:hAnsi="宋体" w:cs="Times New Roman"/>
          <w:b/>
          <w:kern w:val="0"/>
          <w:sz w:val="24"/>
          <w:szCs w:val="24"/>
        </w:rPr>
      </w:pPr>
    </w:p>
    <w:p w14:paraId="585A1722" w14:textId="77777777" w:rsidR="00F44F36" w:rsidRPr="00F44F36" w:rsidRDefault="00F44F36" w:rsidP="00F44F36">
      <w:pPr>
        <w:keepNext/>
        <w:keepLines/>
        <w:spacing w:line="276" w:lineRule="auto"/>
        <w:jc w:val="center"/>
        <w:outlineLvl w:val="0"/>
        <w:rPr>
          <w:rFonts w:ascii="宋体" w:eastAsia="宋体" w:hAnsi="宋体" w:cs="Times New Roman"/>
          <w:b/>
          <w:bCs/>
          <w:kern w:val="0"/>
          <w:sz w:val="24"/>
          <w:szCs w:val="24"/>
        </w:rPr>
      </w:pPr>
      <w:bookmarkStart w:id="1" w:name="_Toc236381252"/>
      <w:r w:rsidRPr="00F44F36">
        <w:rPr>
          <w:rFonts w:ascii="宋体" w:eastAsia="宋体" w:hAnsi="宋体" w:cs="Times New Roman" w:hint="eastAsia"/>
          <w:b/>
          <w:bCs/>
          <w:kern w:val="0"/>
          <w:sz w:val="24"/>
          <w:szCs w:val="24"/>
        </w:rPr>
        <w:t>第一章总则</w:t>
      </w:r>
      <w:bookmarkEnd w:id="1"/>
    </w:p>
    <w:p w14:paraId="133660FA"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第一条</w:t>
      </w:r>
      <w:r w:rsidRPr="00F44F36">
        <w:rPr>
          <w:rFonts w:ascii="宋体" w:eastAsia="宋体" w:hAnsi="宋体" w:cs="Times New Roman" w:hint="eastAsia"/>
          <w:kern w:val="0"/>
          <w:sz w:val="24"/>
          <w:szCs w:val="24"/>
        </w:rPr>
        <w:t xml:space="preserve">  为规范烟台北方安德利果汁股份有限公司（以下简称“公司”）关联交易行为，保证公司与各关联人所发生的关联交易合法、公允、合理，保证公司各项业务通过必要的关联交易顺利地开展，保障股东和公司的合法权益，依据</w:t>
      </w:r>
      <w:r w:rsidRPr="00F44F36">
        <w:rPr>
          <w:rFonts w:ascii="宋体" w:eastAsia="宋体" w:hAnsi="宋体" w:cs="Times New Roman" w:hint="eastAsia"/>
          <w:sz w:val="24"/>
          <w:szCs w:val="24"/>
        </w:rPr>
        <w:t>《中华人民共和国公司法》（以下简称“《公司法》”）、《中华人民共和国证券法》（以下简称“《证券法》”）等</w:t>
      </w:r>
      <w:r w:rsidRPr="00F44F36">
        <w:rPr>
          <w:rFonts w:ascii="宋体" w:eastAsia="宋体" w:hAnsi="宋体" w:cs="Times New Roman" w:hint="eastAsia"/>
          <w:kern w:val="0"/>
          <w:sz w:val="24"/>
          <w:szCs w:val="24"/>
        </w:rPr>
        <w:t>法律、法规、规范性文件及《烟台北方安德利果汁股份有限公司章程》（以下简称“《公司章程》”）的规定</w:t>
      </w:r>
      <w:r w:rsidRPr="00F44F36">
        <w:rPr>
          <w:rFonts w:ascii="宋体" w:eastAsia="宋体" w:hAnsi="宋体" w:cs="Times New Roman" w:hint="eastAsia"/>
          <w:sz w:val="24"/>
          <w:szCs w:val="24"/>
        </w:rPr>
        <w:t>，参照</w:t>
      </w:r>
      <w:r w:rsidRPr="00F44F36">
        <w:rPr>
          <w:rFonts w:ascii="宋体" w:eastAsia="宋体" w:hAnsi="宋体" w:cs="Times New Roman" w:hint="eastAsia"/>
          <w:kern w:val="0"/>
          <w:sz w:val="24"/>
          <w:szCs w:val="24"/>
        </w:rPr>
        <w:t>上市地上市规则，制定本制度。</w:t>
      </w:r>
    </w:p>
    <w:p w14:paraId="28330055"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 xml:space="preserve">第二条  </w:t>
      </w:r>
      <w:r w:rsidRPr="00F44F36">
        <w:rPr>
          <w:rFonts w:ascii="宋体" w:eastAsia="宋体" w:hAnsi="宋体" w:cs="Times New Roman" w:hint="eastAsia"/>
          <w:kern w:val="0"/>
          <w:sz w:val="24"/>
          <w:szCs w:val="24"/>
        </w:rPr>
        <w:t>公司在确认关联关系和处理关联交易时，应遵循并贯彻以下原则：</w:t>
      </w:r>
    </w:p>
    <w:p w14:paraId="47A0887B" w14:textId="77777777" w:rsidR="00F44F36" w:rsidRPr="00F44F36" w:rsidRDefault="00F44F36" w:rsidP="00F44F36">
      <w:pPr>
        <w:numPr>
          <w:ilvl w:val="0"/>
          <w:numId w:val="18"/>
        </w:numPr>
        <w:tabs>
          <w:tab w:val="left" w:pos="993"/>
          <w:tab w:val="left" w:pos="1276"/>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尽量避免或减少与关联人之间的关联交易；</w:t>
      </w:r>
    </w:p>
    <w:p w14:paraId="74A0BB16" w14:textId="77777777" w:rsidR="00F44F36" w:rsidRPr="00F44F36" w:rsidRDefault="00F44F36" w:rsidP="00F44F36">
      <w:pPr>
        <w:numPr>
          <w:ilvl w:val="0"/>
          <w:numId w:val="18"/>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确定关联交易价格时，应遵循“公平、公正、公开、等价有偿”原则，并以书面协议方式予以确定，关联交易的价格或收费原则上不偏离市场</w:t>
      </w:r>
      <w:proofErr w:type="gramStart"/>
      <w:r w:rsidRPr="00F44F36">
        <w:rPr>
          <w:rFonts w:ascii="宋体" w:eastAsia="宋体" w:hAnsi="宋体" w:cs="Times New Roman" w:hint="eastAsia"/>
          <w:kern w:val="0"/>
          <w:sz w:val="24"/>
          <w:szCs w:val="24"/>
        </w:rPr>
        <w:t>独立第三</w:t>
      </w:r>
      <w:proofErr w:type="gramEnd"/>
      <w:r w:rsidRPr="00F44F36">
        <w:rPr>
          <w:rFonts w:ascii="宋体" w:eastAsia="宋体" w:hAnsi="宋体" w:cs="Times New Roman" w:hint="eastAsia"/>
          <w:kern w:val="0"/>
          <w:sz w:val="24"/>
          <w:szCs w:val="24"/>
        </w:rPr>
        <w:t>方的标准，对于难以比较市场价格或订价受到限制的关联交易，通过合同明确有关成本和利润的标准；</w:t>
      </w:r>
    </w:p>
    <w:p w14:paraId="5536241E" w14:textId="77777777" w:rsidR="00F44F36" w:rsidRPr="00F44F36" w:rsidRDefault="00F44F36" w:rsidP="00F44F36">
      <w:pPr>
        <w:numPr>
          <w:ilvl w:val="0"/>
          <w:numId w:val="18"/>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 xml:space="preserve">对于必须发生的关联交易，应切实履行信息披露的有关规定； </w:t>
      </w:r>
    </w:p>
    <w:p w14:paraId="191466BF" w14:textId="77777777" w:rsidR="00F44F36" w:rsidRPr="00F44F36" w:rsidRDefault="00F44F36" w:rsidP="00F44F36">
      <w:pPr>
        <w:numPr>
          <w:ilvl w:val="0"/>
          <w:numId w:val="18"/>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关联董事和关联股东回避表决；</w:t>
      </w:r>
    </w:p>
    <w:p w14:paraId="3EB66AAE" w14:textId="77777777" w:rsidR="00F44F36" w:rsidRPr="00F44F36" w:rsidRDefault="00F44F36" w:rsidP="00F44F36">
      <w:pPr>
        <w:numPr>
          <w:ilvl w:val="0"/>
          <w:numId w:val="18"/>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董事会应当根据客观标准判断该关联交易是否对公司有利，必要时应当聘请专业评估师或独立财务顾问。公司股东、董事、高级管理人员不得利用其关联关系损害全体股东特别是中小股东的合法权益，否则应当承担赔偿责任。</w:t>
      </w:r>
    </w:p>
    <w:p w14:paraId="77275F03" w14:textId="77777777" w:rsidR="00F44F36" w:rsidRPr="00F44F36" w:rsidRDefault="00F44F36" w:rsidP="00F44F36">
      <w:pPr>
        <w:tabs>
          <w:tab w:val="left" w:pos="993"/>
        </w:tabs>
        <w:autoSpaceDE w:val="0"/>
        <w:autoSpaceDN w:val="0"/>
        <w:adjustRightInd w:val="0"/>
        <w:spacing w:line="276" w:lineRule="auto"/>
        <w:ind w:left="480"/>
        <w:jc w:val="left"/>
        <w:rPr>
          <w:rFonts w:ascii="宋体" w:eastAsia="宋体" w:hAnsi="宋体" w:cs="Times New Roman"/>
          <w:kern w:val="0"/>
          <w:sz w:val="24"/>
          <w:szCs w:val="24"/>
        </w:rPr>
      </w:pPr>
    </w:p>
    <w:p w14:paraId="3C74F312" w14:textId="77777777" w:rsidR="00F44F36" w:rsidRPr="00F44F36" w:rsidRDefault="00F44F36" w:rsidP="00F44F36">
      <w:pPr>
        <w:keepNext/>
        <w:keepLines/>
        <w:spacing w:line="276" w:lineRule="auto"/>
        <w:jc w:val="center"/>
        <w:outlineLvl w:val="0"/>
        <w:rPr>
          <w:rFonts w:ascii="宋体" w:eastAsia="宋体" w:hAnsi="宋体" w:cs="Times New Roman"/>
          <w:b/>
          <w:bCs/>
          <w:kern w:val="0"/>
          <w:sz w:val="24"/>
          <w:szCs w:val="24"/>
        </w:rPr>
      </w:pPr>
      <w:bookmarkStart w:id="2" w:name="_Toc236381253"/>
      <w:r w:rsidRPr="00F44F36">
        <w:rPr>
          <w:rFonts w:ascii="宋体" w:eastAsia="宋体" w:hAnsi="宋体" w:cs="Times New Roman" w:hint="eastAsia"/>
          <w:b/>
          <w:bCs/>
          <w:kern w:val="0"/>
          <w:sz w:val="24"/>
          <w:szCs w:val="24"/>
        </w:rPr>
        <w:t>第二章关联人和关联关系</w:t>
      </w:r>
      <w:bookmarkEnd w:id="2"/>
    </w:p>
    <w:p w14:paraId="6D9DD27A"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第三条</w:t>
      </w:r>
      <w:r w:rsidRPr="00F44F36">
        <w:rPr>
          <w:rFonts w:ascii="宋体" w:eastAsia="宋体" w:hAnsi="宋体" w:cs="Times New Roman" w:hint="eastAsia"/>
          <w:kern w:val="0"/>
          <w:sz w:val="24"/>
          <w:szCs w:val="24"/>
        </w:rPr>
        <w:t xml:space="preserve">  公司关联方包括公司的关联法人、关联自然人，包括香港联合交易所有限公司（以下简称“联交所”）上市规则下的关联人士，具体包括上市规则规定的各类法人和自然人。公司关联人的范围：</w:t>
      </w:r>
    </w:p>
    <w:p w14:paraId="5AA08376"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（一）具备以下情况之一的法人，为公司的关联法人：</w:t>
      </w:r>
    </w:p>
    <w:p w14:paraId="5AE02A7F"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1. 直接或间接地控制公司的法人或其他组织；</w:t>
      </w:r>
    </w:p>
    <w:p w14:paraId="64CB21CD"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2. 由前项所述法人直接或间接控制的除公司及其控股子公司以外的法人或其他组织；</w:t>
      </w:r>
    </w:p>
    <w:p w14:paraId="5FDCA33E"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3. 本条第（二）款所列的关联自然人直接或间接控制的、或担任董事（不含双方独立董事）、高级管理人员的，除公司及其控股子公司以外的法人或其他组织；</w:t>
      </w:r>
    </w:p>
    <w:p w14:paraId="2E6F5F56"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4. 持有公司5%以上股份的法人或者其他组织及其一致行动人；</w:t>
      </w:r>
    </w:p>
    <w:p w14:paraId="01A9299B"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5. 中国证券监督管理委员会（以下简称“中国证监会”）、上市地证券交易所或</w:t>
      </w:r>
      <w:r w:rsidRPr="00F44F36">
        <w:rPr>
          <w:rFonts w:ascii="宋体" w:eastAsia="宋体" w:hAnsi="宋体" w:cs="Times New Roman" w:hint="eastAsia"/>
          <w:kern w:val="0"/>
          <w:sz w:val="24"/>
          <w:szCs w:val="24"/>
        </w:rPr>
        <w:lastRenderedPageBreak/>
        <w:t>公司根据实质重于形式的原则认定的其他与公司有特殊关系，可能造成公司对其利益倾斜的法人或其他组织。</w:t>
      </w:r>
    </w:p>
    <w:p w14:paraId="51ADDE19"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公司与本条第（一）款第2项所列法人受同一国有资产管理机构控制的，不构成关联关系，但该法人的董事长、总裁或者半数以上的董事属于本条第（二）款第2项所列情形者除外。</w:t>
      </w:r>
    </w:p>
    <w:p w14:paraId="162E472B"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（二）公司的关联自然人：</w:t>
      </w:r>
    </w:p>
    <w:p w14:paraId="086CF2A6"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1.直接或间接持有公司5%以上股份的自然人；</w:t>
      </w:r>
    </w:p>
    <w:p w14:paraId="56A57C5B"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2.公司的董事、高级管理人员；</w:t>
      </w:r>
    </w:p>
    <w:p w14:paraId="25A095CA"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3.本条第（一）款第1项所列法人的董事、高级管理人员；</w:t>
      </w:r>
    </w:p>
    <w:p w14:paraId="1C9F1AFC"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4.本款第1、2项所述人士的关系密切的家庭成员，包括配偶、父母及配偶的父母、兄弟姐妹及其配偶、年满18周岁子女及其配偶、配偶的兄弟姐妹和子女配偶的父母；</w:t>
      </w:r>
    </w:p>
    <w:p w14:paraId="1EDAFCA8"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5. 中国证监会、上市地证券交易所或公司根据实质重于形式的原则认定的其他与公司有特殊关系，可能造成公司对其利益倾斜的自然人。</w:t>
      </w:r>
    </w:p>
    <w:p w14:paraId="521B7AF8"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（三）具有以下情形之一的法人或自然人，视同为公司的关联人：</w:t>
      </w:r>
    </w:p>
    <w:p w14:paraId="03494FF1"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1.因与公司或者关联人签署协议或做出安排，在协议或安排生效后，或在未来十二个月内，具有本条第（一）款或第（二）款规定情形之一的；</w:t>
      </w:r>
    </w:p>
    <w:p w14:paraId="2E8C8DD8"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 xml:space="preserve">2.过去 12 </w:t>
      </w:r>
      <w:proofErr w:type="gramStart"/>
      <w:r w:rsidRPr="00F44F36">
        <w:rPr>
          <w:rFonts w:ascii="宋体" w:eastAsia="宋体" w:hAnsi="宋体" w:cs="Times New Roman" w:hint="eastAsia"/>
          <w:kern w:val="0"/>
          <w:sz w:val="24"/>
          <w:szCs w:val="24"/>
        </w:rPr>
        <w:t>个</w:t>
      </w:r>
      <w:proofErr w:type="gramEnd"/>
      <w:r w:rsidRPr="00F44F36">
        <w:rPr>
          <w:rFonts w:ascii="宋体" w:eastAsia="宋体" w:hAnsi="宋体" w:cs="Times New Roman" w:hint="eastAsia"/>
          <w:kern w:val="0"/>
          <w:sz w:val="24"/>
          <w:szCs w:val="24"/>
        </w:rPr>
        <w:t xml:space="preserve">月内或协议生效后 12 </w:t>
      </w:r>
      <w:proofErr w:type="gramStart"/>
      <w:r w:rsidRPr="00F44F36">
        <w:rPr>
          <w:rFonts w:ascii="宋体" w:eastAsia="宋体" w:hAnsi="宋体" w:cs="Times New Roman" w:hint="eastAsia"/>
          <w:kern w:val="0"/>
          <w:sz w:val="24"/>
          <w:szCs w:val="24"/>
        </w:rPr>
        <w:t>个</w:t>
      </w:r>
      <w:proofErr w:type="gramEnd"/>
      <w:r w:rsidRPr="00F44F36">
        <w:rPr>
          <w:rFonts w:ascii="宋体" w:eastAsia="宋体" w:hAnsi="宋体" w:cs="Times New Roman" w:hint="eastAsia"/>
          <w:kern w:val="0"/>
          <w:sz w:val="24"/>
          <w:szCs w:val="24"/>
        </w:rPr>
        <w:t>月内，具有本条前两款情形的法人、自然人或其他组织，视为关联人。</w:t>
      </w:r>
    </w:p>
    <w:p w14:paraId="612A6146"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b/>
          <w:kern w:val="0"/>
          <w:sz w:val="24"/>
          <w:szCs w:val="24"/>
        </w:rPr>
      </w:pPr>
      <w:r w:rsidRPr="00F44F36">
        <w:rPr>
          <w:rFonts w:ascii="宋体" w:eastAsia="宋体" w:hAnsi="宋体" w:cs="Times New Roman" w:hint="eastAsia"/>
          <w:b/>
          <w:kern w:val="0"/>
          <w:sz w:val="24"/>
          <w:szCs w:val="24"/>
        </w:rPr>
        <w:t>第四条</w:t>
      </w:r>
      <w:r w:rsidRPr="00F44F36">
        <w:rPr>
          <w:rFonts w:ascii="宋体" w:eastAsia="宋体" w:hAnsi="宋体" w:cs="Times New Roman" w:hint="eastAsia"/>
          <w:kern w:val="0"/>
          <w:sz w:val="24"/>
          <w:szCs w:val="24"/>
        </w:rPr>
        <w:t xml:space="preserve">  关联关系主要指在财务和经营决策中，能够对公司直接或间接控制或施加重大影响的方式或途径，主要包括关联方与公司之间存在的股权关系、人事关系、管理关系及商业利益关系。</w:t>
      </w:r>
    </w:p>
    <w:p w14:paraId="31E2A80D"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第五条</w:t>
      </w:r>
      <w:r w:rsidRPr="00F44F36">
        <w:rPr>
          <w:rFonts w:ascii="宋体" w:eastAsia="宋体" w:hAnsi="宋体" w:cs="Times New Roman" w:hint="eastAsia"/>
          <w:kern w:val="0"/>
          <w:sz w:val="24"/>
          <w:szCs w:val="24"/>
        </w:rPr>
        <w:t xml:space="preserve">  公司应对关联人对公司的控制和影响的方式、途径、程度及可能的结果等方面做出实质性判断，并做出不损害公司利益的选择。</w:t>
      </w:r>
    </w:p>
    <w:p w14:paraId="5F55CA98"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第六条</w:t>
      </w:r>
      <w:r w:rsidRPr="00F44F36">
        <w:rPr>
          <w:rFonts w:ascii="宋体" w:eastAsia="宋体" w:hAnsi="宋体" w:cs="Times New Roman" w:hint="eastAsia"/>
          <w:kern w:val="0"/>
          <w:sz w:val="24"/>
          <w:szCs w:val="24"/>
        </w:rPr>
        <w:t xml:space="preserve">  公司的董事、高级管理人员对关联关系有自动申报义务。相关董事、高级管理人员应自关联关系构成或解除后30日内，主动向公司证券部递交关联人变动申报表，以便公司能够及时更新公司关联人名单。</w:t>
      </w:r>
    </w:p>
    <w:p w14:paraId="794A1B2E"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第七条</w:t>
      </w:r>
      <w:r w:rsidRPr="00F44F36">
        <w:rPr>
          <w:rFonts w:ascii="宋体" w:eastAsia="宋体" w:hAnsi="宋体" w:cs="Times New Roman" w:hint="eastAsia"/>
          <w:kern w:val="0"/>
          <w:sz w:val="24"/>
          <w:szCs w:val="24"/>
        </w:rPr>
        <w:t xml:space="preserve">  公司市场部于每月底将本月新增客户名单以邮件形式通知证券部，由证券部确认新增客户是否属于公司的关联人，并及时反馈市场部，同时更新关联方名单。</w:t>
      </w:r>
    </w:p>
    <w:p w14:paraId="2B01BE7B"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第八条</w:t>
      </w:r>
      <w:r w:rsidRPr="00F44F36">
        <w:rPr>
          <w:rFonts w:ascii="宋体" w:eastAsia="宋体" w:hAnsi="宋体" w:cs="Times New Roman" w:hint="eastAsia"/>
          <w:kern w:val="0"/>
          <w:sz w:val="24"/>
          <w:szCs w:val="24"/>
        </w:rPr>
        <w:t xml:space="preserve">  公司应分别于每年度中期业绩及年度业绩董事会召开前一个月，向公司董事、高级管理人员发出并回收签署的关联人确认函。</w:t>
      </w:r>
    </w:p>
    <w:p w14:paraId="7CF53771"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第九条</w:t>
      </w:r>
      <w:r w:rsidRPr="00F44F36">
        <w:rPr>
          <w:rFonts w:ascii="宋体" w:eastAsia="宋体" w:hAnsi="宋体" w:cs="Times New Roman" w:hint="eastAsia"/>
          <w:kern w:val="0"/>
          <w:sz w:val="24"/>
          <w:szCs w:val="24"/>
        </w:rPr>
        <w:t xml:space="preserve">  公司证券部负责汇总及整理关联方名单，关联方名单在更新后或确认完毕后3个工作日内提交至公司财务部。</w:t>
      </w:r>
    </w:p>
    <w:p w14:paraId="665CE42F" w14:textId="77777777" w:rsidR="00F44F36" w:rsidRPr="00F44F36" w:rsidRDefault="00F44F36" w:rsidP="00F44F36">
      <w:pPr>
        <w:autoSpaceDE w:val="0"/>
        <w:autoSpaceDN w:val="0"/>
        <w:adjustRightInd w:val="0"/>
        <w:spacing w:line="276" w:lineRule="auto"/>
        <w:ind w:firstLineChars="200" w:firstLine="480"/>
        <w:jc w:val="left"/>
        <w:rPr>
          <w:rFonts w:ascii="宋体" w:eastAsia="宋体" w:hAnsi="宋体" w:cs="Times New Roman"/>
          <w:kern w:val="0"/>
          <w:sz w:val="24"/>
          <w:szCs w:val="24"/>
        </w:rPr>
      </w:pPr>
    </w:p>
    <w:p w14:paraId="14AABBEA" w14:textId="77777777" w:rsidR="00F44F36" w:rsidRPr="00F44F36" w:rsidRDefault="00F44F36" w:rsidP="00F44F36">
      <w:pPr>
        <w:keepNext/>
        <w:keepLines/>
        <w:spacing w:line="276" w:lineRule="auto"/>
        <w:jc w:val="center"/>
        <w:outlineLvl w:val="0"/>
        <w:rPr>
          <w:rFonts w:ascii="宋体" w:eastAsia="宋体" w:hAnsi="宋体" w:cs="Times New Roman"/>
          <w:b/>
          <w:bCs/>
          <w:kern w:val="0"/>
          <w:sz w:val="24"/>
          <w:szCs w:val="24"/>
        </w:rPr>
      </w:pPr>
      <w:bookmarkStart w:id="3" w:name="_Toc236381254"/>
      <w:r w:rsidRPr="00F44F36">
        <w:rPr>
          <w:rFonts w:ascii="宋体" w:eastAsia="宋体" w:hAnsi="宋体" w:cs="Times New Roman" w:hint="eastAsia"/>
          <w:b/>
          <w:bCs/>
          <w:kern w:val="0"/>
          <w:sz w:val="24"/>
          <w:szCs w:val="24"/>
        </w:rPr>
        <w:t>第三章关联交易</w:t>
      </w:r>
      <w:bookmarkEnd w:id="3"/>
    </w:p>
    <w:p w14:paraId="74F7B581"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第十条</w:t>
      </w:r>
      <w:r w:rsidRPr="00F44F36">
        <w:rPr>
          <w:rFonts w:ascii="宋体" w:eastAsia="宋体" w:hAnsi="宋体" w:cs="Times New Roman" w:hint="eastAsia"/>
          <w:kern w:val="0"/>
          <w:sz w:val="24"/>
          <w:szCs w:val="24"/>
        </w:rPr>
        <w:t xml:space="preserve">  关联交易是指公司或其控股子公司与公司关联人之间发生的转移资源或义务的事项，包括联交所上市规则下的关联交易。不论是否收受价款，公司与关联人之间存在以下交易或往来的（包括但不限于），即视为关联人与公司之间的关联交易：</w:t>
      </w:r>
    </w:p>
    <w:p w14:paraId="5DFB0A3A"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lastRenderedPageBreak/>
        <w:t>购买或出售资产；</w:t>
      </w:r>
    </w:p>
    <w:p w14:paraId="02C4305C"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对外投资（含委托理财、对子公司投资等）；</w:t>
      </w:r>
    </w:p>
    <w:p w14:paraId="3B7FF25E"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提供财务资助（含有息或无息借款、委托贷款等）；</w:t>
      </w:r>
    </w:p>
    <w:p w14:paraId="3681DBCA"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提供担保（含对控股子公司担保等）；</w:t>
      </w:r>
    </w:p>
    <w:p w14:paraId="2ED9A47C"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租入或租出资产；</w:t>
      </w:r>
    </w:p>
    <w:p w14:paraId="6E87E330"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委托或者受托管理资产和业务；</w:t>
      </w:r>
    </w:p>
    <w:p w14:paraId="6E23A6D7"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赠与或受赠资产；</w:t>
      </w:r>
    </w:p>
    <w:p w14:paraId="68C4706D"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债权或债务重组；</w:t>
      </w:r>
    </w:p>
    <w:p w14:paraId="5319FC35"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转让或者受让研发项目；</w:t>
      </w:r>
    </w:p>
    <w:p w14:paraId="26ED6BB3"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签订许可使用协议；</w:t>
      </w:r>
    </w:p>
    <w:p w14:paraId="7D4981D3"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放弃权利（</w:t>
      </w:r>
      <w:proofErr w:type="gramStart"/>
      <w:r w:rsidRPr="00F44F36">
        <w:rPr>
          <w:rFonts w:ascii="宋体" w:eastAsia="宋体" w:hAnsi="宋体" w:cs="Times New Roman" w:hint="eastAsia"/>
          <w:kern w:val="0"/>
          <w:sz w:val="24"/>
          <w:szCs w:val="24"/>
        </w:rPr>
        <w:t>含放弃</w:t>
      </w:r>
      <w:proofErr w:type="gramEnd"/>
      <w:r w:rsidRPr="00F44F36">
        <w:rPr>
          <w:rFonts w:ascii="宋体" w:eastAsia="宋体" w:hAnsi="宋体" w:cs="Times New Roman" w:hint="eastAsia"/>
          <w:kern w:val="0"/>
          <w:sz w:val="24"/>
          <w:szCs w:val="24"/>
        </w:rPr>
        <w:t>优先购买权、优先认缴出资权等）；</w:t>
      </w:r>
    </w:p>
    <w:p w14:paraId="080666A7"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购买原材料、燃料、动力；</w:t>
      </w:r>
    </w:p>
    <w:p w14:paraId="789CD6D4"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销售产品、商品；</w:t>
      </w:r>
    </w:p>
    <w:p w14:paraId="33EA6BC4"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提供或接受劳务；</w:t>
      </w:r>
    </w:p>
    <w:p w14:paraId="433515A5"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委托或受托销售；</w:t>
      </w:r>
    </w:p>
    <w:p w14:paraId="668C33CE"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存贷款业务；</w:t>
      </w:r>
    </w:p>
    <w:p w14:paraId="2BAC5003"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与关联人共同投资；</w:t>
      </w:r>
    </w:p>
    <w:p w14:paraId="0C864554" w14:textId="77777777" w:rsidR="00F44F36" w:rsidRPr="00F44F36" w:rsidRDefault="00F44F36" w:rsidP="00F44F36">
      <w:pPr>
        <w:numPr>
          <w:ilvl w:val="0"/>
          <w:numId w:val="19"/>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其他通过约定可能造成资源或义务转移的事项。</w:t>
      </w:r>
    </w:p>
    <w:p w14:paraId="161E70E0" w14:textId="77777777" w:rsidR="00F44F36" w:rsidRPr="00F44F36" w:rsidRDefault="00F44F36" w:rsidP="00F44F36">
      <w:pPr>
        <w:tabs>
          <w:tab w:val="left" w:pos="993"/>
        </w:tabs>
        <w:autoSpaceDE w:val="0"/>
        <w:autoSpaceDN w:val="0"/>
        <w:adjustRightInd w:val="0"/>
        <w:spacing w:line="276" w:lineRule="auto"/>
        <w:ind w:left="480"/>
        <w:jc w:val="left"/>
        <w:rPr>
          <w:rFonts w:ascii="宋体" w:eastAsia="宋体" w:hAnsi="宋体" w:cs="Times New Roman"/>
          <w:kern w:val="0"/>
          <w:sz w:val="24"/>
          <w:szCs w:val="24"/>
        </w:rPr>
      </w:pPr>
    </w:p>
    <w:p w14:paraId="28DCEE2F" w14:textId="77777777" w:rsidR="00F44F36" w:rsidRPr="00F44F36" w:rsidRDefault="00F44F36" w:rsidP="00F44F36">
      <w:pPr>
        <w:keepNext/>
        <w:keepLines/>
        <w:spacing w:line="276" w:lineRule="auto"/>
        <w:jc w:val="center"/>
        <w:outlineLvl w:val="0"/>
        <w:rPr>
          <w:rFonts w:ascii="宋体" w:eastAsia="宋体" w:hAnsi="宋体" w:cs="Times New Roman"/>
          <w:b/>
          <w:bCs/>
          <w:kern w:val="0"/>
          <w:sz w:val="24"/>
          <w:szCs w:val="24"/>
        </w:rPr>
      </w:pPr>
      <w:bookmarkStart w:id="4" w:name="_Toc236381255"/>
      <w:r w:rsidRPr="00F44F36">
        <w:rPr>
          <w:rFonts w:ascii="宋体" w:eastAsia="宋体" w:hAnsi="宋体" w:cs="Times New Roman" w:hint="eastAsia"/>
          <w:b/>
          <w:bCs/>
          <w:kern w:val="0"/>
          <w:sz w:val="24"/>
          <w:szCs w:val="24"/>
        </w:rPr>
        <w:t>第四章关联交易的决策程序</w:t>
      </w:r>
      <w:bookmarkEnd w:id="4"/>
    </w:p>
    <w:p w14:paraId="3EAA4C61"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第十一条</w:t>
      </w:r>
      <w:r w:rsidRPr="00F44F36">
        <w:rPr>
          <w:rFonts w:ascii="宋体" w:eastAsia="宋体" w:hAnsi="宋体" w:cs="Times New Roman" w:hint="eastAsia"/>
          <w:kern w:val="0"/>
          <w:sz w:val="24"/>
          <w:szCs w:val="24"/>
        </w:rPr>
        <w:t xml:space="preserve">  公司关联人与本公司签署涉及关联交易的协议，应采取必要的回避措施：</w:t>
      </w:r>
    </w:p>
    <w:p w14:paraId="2640EDC5" w14:textId="77777777" w:rsidR="00F44F36" w:rsidRPr="00F44F36" w:rsidRDefault="00F44F36" w:rsidP="00F44F36">
      <w:pPr>
        <w:numPr>
          <w:ilvl w:val="0"/>
          <w:numId w:val="20"/>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任何个人只能代表</w:t>
      </w:r>
      <w:proofErr w:type="gramStart"/>
      <w:r w:rsidRPr="00F44F36">
        <w:rPr>
          <w:rFonts w:ascii="宋体" w:eastAsia="宋体" w:hAnsi="宋体" w:cs="Times New Roman" w:hint="eastAsia"/>
          <w:kern w:val="0"/>
          <w:sz w:val="24"/>
          <w:szCs w:val="24"/>
        </w:rPr>
        <w:t>一方签署</w:t>
      </w:r>
      <w:proofErr w:type="gramEnd"/>
      <w:r w:rsidRPr="00F44F36">
        <w:rPr>
          <w:rFonts w:ascii="宋体" w:eastAsia="宋体" w:hAnsi="宋体" w:cs="Times New Roman" w:hint="eastAsia"/>
          <w:kern w:val="0"/>
          <w:sz w:val="24"/>
          <w:szCs w:val="24"/>
        </w:rPr>
        <w:t>协议；</w:t>
      </w:r>
    </w:p>
    <w:p w14:paraId="23EE71D0" w14:textId="77777777" w:rsidR="00F44F36" w:rsidRPr="00F44F36" w:rsidRDefault="00F44F36" w:rsidP="00F44F36">
      <w:pPr>
        <w:numPr>
          <w:ilvl w:val="0"/>
          <w:numId w:val="20"/>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关联方不能以任何形式干预公司的决策；</w:t>
      </w:r>
    </w:p>
    <w:p w14:paraId="0D910AD6" w14:textId="77777777" w:rsidR="00F44F36" w:rsidRPr="00F44F36" w:rsidRDefault="00F44F36" w:rsidP="00F44F36">
      <w:pPr>
        <w:numPr>
          <w:ilvl w:val="0"/>
          <w:numId w:val="20"/>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董事会审议关联交易事项时，关联董事应当回避表决，也不得代理其他董事行使表决权。该董事会会议由过半数的非关联关系董事出席即可举行，董事会会议所作决议须经非关联关系董事过半数通过。出席董事会的无关联董事人数不足3人的，应将该事项提交股东会审议。</w:t>
      </w:r>
    </w:p>
    <w:p w14:paraId="10597828" w14:textId="77777777" w:rsidR="00F44F36" w:rsidRPr="00F44F36" w:rsidRDefault="00F44F36" w:rsidP="00F44F36">
      <w:pPr>
        <w:autoSpaceDE w:val="0"/>
        <w:autoSpaceDN w:val="0"/>
        <w:adjustRightInd w:val="0"/>
        <w:spacing w:line="276" w:lineRule="auto"/>
        <w:ind w:firstLineChars="225"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前款所称关联董事包括下列董事或者具有下列情形之一的董事：</w:t>
      </w:r>
    </w:p>
    <w:p w14:paraId="536343C9" w14:textId="77777777" w:rsidR="00F44F36" w:rsidRPr="00F44F36" w:rsidRDefault="00F44F36" w:rsidP="00F44F36">
      <w:pPr>
        <w:numPr>
          <w:ilvl w:val="0"/>
          <w:numId w:val="21"/>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交易对方；</w:t>
      </w:r>
    </w:p>
    <w:p w14:paraId="222C6B22" w14:textId="77777777" w:rsidR="00F44F36" w:rsidRPr="00F44F36" w:rsidRDefault="00F44F36" w:rsidP="00F44F36">
      <w:pPr>
        <w:numPr>
          <w:ilvl w:val="0"/>
          <w:numId w:val="21"/>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在交易对方任职，或在能直接或间接控制该交易对方的法人单位或其他组织、该交易对方直接或者间接控制的法人或其他组织任职；</w:t>
      </w:r>
    </w:p>
    <w:p w14:paraId="1D16CD86" w14:textId="77777777" w:rsidR="00F44F36" w:rsidRPr="00F44F36" w:rsidRDefault="00F44F36" w:rsidP="00F44F36">
      <w:pPr>
        <w:numPr>
          <w:ilvl w:val="0"/>
          <w:numId w:val="21"/>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拥有交易对方的直接或间接控制权的；</w:t>
      </w:r>
    </w:p>
    <w:p w14:paraId="0ED73CD0" w14:textId="77777777" w:rsidR="00F44F36" w:rsidRPr="00F44F36" w:rsidRDefault="00F44F36" w:rsidP="00F44F36">
      <w:pPr>
        <w:numPr>
          <w:ilvl w:val="0"/>
          <w:numId w:val="21"/>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与交易对方受同一法人或者其他组织或者自然人直接或者间接控制；</w:t>
      </w:r>
    </w:p>
    <w:p w14:paraId="7244B4B4" w14:textId="77777777" w:rsidR="00F44F36" w:rsidRPr="00F44F36" w:rsidRDefault="00F44F36" w:rsidP="00F44F36">
      <w:pPr>
        <w:numPr>
          <w:ilvl w:val="0"/>
          <w:numId w:val="21"/>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交易对方或者其直接或间接控制人的关系密切的家庭成员（具体范围参见第三条第（二）款第4项的规定）；</w:t>
      </w:r>
    </w:p>
    <w:p w14:paraId="50D53F9F" w14:textId="77777777" w:rsidR="00F44F36" w:rsidRPr="00F44F36" w:rsidRDefault="00F44F36" w:rsidP="00F44F36">
      <w:pPr>
        <w:numPr>
          <w:ilvl w:val="0"/>
          <w:numId w:val="21"/>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交易对方或者其直接或间接控制人的董事、高级管理人员的关系密切的家庭</w:t>
      </w:r>
      <w:r w:rsidRPr="00F44F36">
        <w:rPr>
          <w:rFonts w:ascii="宋体" w:eastAsia="宋体" w:hAnsi="宋体" w:cs="Times New Roman" w:hint="eastAsia"/>
          <w:kern w:val="0"/>
          <w:sz w:val="24"/>
          <w:szCs w:val="24"/>
        </w:rPr>
        <w:lastRenderedPageBreak/>
        <w:t>成员（具体范围参见第三条第（二）款第4项的规定）；</w:t>
      </w:r>
    </w:p>
    <w:p w14:paraId="1FF695B3" w14:textId="77777777" w:rsidR="00F44F36" w:rsidRPr="00F44F36" w:rsidRDefault="00F44F36" w:rsidP="00F44F36">
      <w:pPr>
        <w:numPr>
          <w:ilvl w:val="0"/>
          <w:numId w:val="21"/>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中国证监会、上市地证券交易所或公司认定的因其他原因使其独立的商业判断可能受到影响的人士。</w:t>
      </w:r>
    </w:p>
    <w:p w14:paraId="51D9ACD2" w14:textId="77777777" w:rsidR="00F44F36" w:rsidRPr="00F44F36" w:rsidRDefault="00F44F36" w:rsidP="00F44F36">
      <w:pPr>
        <w:numPr>
          <w:ilvl w:val="0"/>
          <w:numId w:val="20"/>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股东会审议关联交易事项时，下列股东应当回避表决：</w:t>
      </w:r>
    </w:p>
    <w:p w14:paraId="26C7E85B" w14:textId="77777777" w:rsidR="00F44F36" w:rsidRPr="00F44F36" w:rsidRDefault="00F44F36" w:rsidP="00F44F36">
      <w:pPr>
        <w:numPr>
          <w:ilvl w:val="0"/>
          <w:numId w:val="22"/>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交易对方；</w:t>
      </w:r>
    </w:p>
    <w:p w14:paraId="5E29AC65" w14:textId="77777777" w:rsidR="00F44F36" w:rsidRPr="00F44F36" w:rsidRDefault="00F44F36" w:rsidP="00F44F36">
      <w:pPr>
        <w:numPr>
          <w:ilvl w:val="0"/>
          <w:numId w:val="22"/>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拥有交易对方直接或间接控制权的；</w:t>
      </w:r>
    </w:p>
    <w:p w14:paraId="7FC78783" w14:textId="77777777" w:rsidR="00F44F36" w:rsidRPr="00F44F36" w:rsidRDefault="00F44F36" w:rsidP="00F44F36">
      <w:pPr>
        <w:numPr>
          <w:ilvl w:val="0"/>
          <w:numId w:val="22"/>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被交易对方直接或间接控制的；</w:t>
      </w:r>
    </w:p>
    <w:p w14:paraId="24A6B137" w14:textId="77777777" w:rsidR="00F44F36" w:rsidRPr="00F44F36" w:rsidRDefault="00F44F36" w:rsidP="00F44F36">
      <w:pPr>
        <w:numPr>
          <w:ilvl w:val="0"/>
          <w:numId w:val="22"/>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与交易对方受同一法人或自然人直接或间接控制的；</w:t>
      </w:r>
    </w:p>
    <w:p w14:paraId="29E951F0" w14:textId="77777777" w:rsidR="00F44F36" w:rsidRPr="00F44F36" w:rsidRDefault="00F44F36" w:rsidP="00F44F36">
      <w:pPr>
        <w:numPr>
          <w:ilvl w:val="0"/>
          <w:numId w:val="22"/>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交易对方或者其直接或者间接控制人的关系密切的家庭成员（具体范围参见第三条第（二）款第4项的规定）；</w:t>
      </w:r>
    </w:p>
    <w:p w14:paraId="76F93E8C" w14:textId="77777777" w:rsidR="00F44F36" w:rsidRPr="00F44F36" w:rsidRDefault="00F44F36" w:rsidP="00F44F36">
      <w:pPr>
        <w:numPr>
          <w:ilvl w:val="0"/>
          <w:numId w:val="22"/>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在交易对方任职，或者在能直接或间接控制该交易对方的法人单位或者该交易对方直接或间接控制的法人单位任职的（适用于股东为自然人的）；</w:t>
      </w:r>
    </w:p>
    <w:p w14:paraId="52E1834F" w14:textId="77777777" w:rsidR="00F44F36" w:rsidRPr="00F44F36" w:rsidRDefault="00F44F36" w:rsidP="00F44F36">
      <w:pPr>
        <w:numPr>
          <w:ilvl w:val="0"/>
          <w:numId w:val="22"/>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因与交易对方或者其关联人存在尚未履行完毕的股权转让协议或者其他协议而使其表决权受到限制或影响的；</w:t>
      </w:r>
    </w:p>
    <w:p w14:paraId="307750AE" w14:textId="77777777" w:rsidR="00F44F36" w:rsidRPr="00F44F36" w:rsidRDefault="00F44F36" w:rsidP="00F44F36">
      <w:pPr>
        <w:numPr>
          <w:ilvl w:val="0"/>
          <w:numId w:val="22"/>
        </w:numPr>
        <w:tabs>
          <w:tab w:val="left" w:pos="993"/>
        </w:tabs>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中国证监会或上市地证券交易所认定的可能造成公司对其利益倾斜的法人或自然人。</w:t>
      </w:r>
    </w:p>
    <w:p w14:paraId="6C5EFB06"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第十二条</w:t>
      </w:r>
      <w:r w:rsidRPr="00F44F36">
        <w:rPr>
          <w:rFonts w:ascii="宋体" w:eastAsia="宋体" w:hAnsi="宋体" w:cs="Times New Roman" w:hint="eastAsia"/>
          <w:kern w:val="0"/>
          <w:sz w:val="24"/>
          <w:szCs w:val="24"/>
        </w:rPr>
        <w:t xml:space="preserve">  关联交易的决策权限：</w:t>
      </w:r>
    </w:p>
    <w:p w14:paraId="12D110E4" w14:textId="77777777" w:rsidR="00F44F36" w:rsidRPr="00F44F36" w:rsidRDefault="00F44F36" w:rsidP="00F44F36">
      <w:pPr>
        <w:numPr>
          <w:ilvl w:val="0"/>
          <w:numId w:val="23"/>
        </w:numPr>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公司与关联人发生的交易应根据《公司章程》的规定由股东会或董事会审议决定；</w:t>
      </w:r>
    </w:p>
    <w:p w14:paraId="7981AA1B" w14:textId="77777777" w:rsidR="00F44F36" w:rsidRPr="00F44F36" w:rsidRDefault="00F44F36" w:rsidP="00F44F36">
      <w:pPr>
        <w:numPr>
          <w:ilvl w:val="0"/>
          <w:numId w:val="23"/>
        </w:numPr>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公司与关联自然人发生的交易金额在30万元以上的关联交易，应当及时披露；公司不得直接或者通过子公司向董事、高级管理人员提供借款。</w:t>
      </w:r>
    </w:p>
    <w:p w14:paraId="7E67BF3F" w14:textId="77777777" w:rsidR="00F44F36" w:rsidRPr="00F44F36" w:rsidRDefault="00F44F36" w:rsidP="00F44F36">
      <w:pPr>
        <w:numPr>
          <w:ilvl w:val="0"/>
          <w:numId w:val="23"/>
        </w:numPr>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公司与关联法人发生的交易金额在300万元以上，且占上市公司最近一期经审计净资产绝对值0.5％以上的关联交易，应当及时披露。</w:t>
      </w:r>
    </w:p>
    <w:p w14:paraId="6D20D463" w14:textId="77777777" w:rsidR="00F44F36" w:rsidRPr="00F44F36" w:rsidRDefault="00F44F36" w:rsidP="00F44F36">
      <w:pPr>
        <w:numPr>
          <w:ilvl w:val="0"/>
          <w:numId w:val="23"/>
        </w:numPr>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与关联人发生的交易（公司获赠现金资产和提供担保除外）金额在3000万元以上，且占公司最近一期经审计净资产绝对值5％以上的关联交易，除应当及时披露外，还应当聘请具有从事证券、期货相关业务资格的中介机构，对交易标的进行评估或者审计，并将该交易提交股东会审议。本办法第四条（十一）到（十六）所述与日常经营相关的关联交易所涉及的交易标的，可以不进行审计或者评估。</w:t>
      </w:r>
    </w:p>
    <w:p w14:paraId="1F80C796" w14:textId="77777777" w:rsidR="00F44F36" w:rsidRPr="00F44F36" w:rsidRDefault="00F44F36" w:rsidP="00F44F36">
      <w:pPr>
        <w:numPr>
          <w:ilvl w:val="0"/>
          <w:numId w:val="23"/>
        </w:numPr>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公司为关联人提供担保的，不论数额大小，均应当在董事会审议通过后提交股东会审议，关联股东回避表决。</w:t>
      </w:r>
    </w:p>
    <w:p w14:paraId="2A759571" w14:textId="77777777" w:rsidR="00F44F36" w:rsidRPr="00F44F36" w:rsidRDefault="00F44F36" w:rsidP="00F44F36">
      <w:pPr>
        <w:numPr>
          <w:ilvl w:val="0"/>
          <w:numId w:val="23"/>
        </w:numPr>
        <w:autoSpaceDE w:val="0"/>
        <w:autoSpaceDN w:val="0"/>
        <w:adjustRightInd w:val="0"/>
        <w:spacing w:line="276" w:lineRule="auto"/>
        <w:ind w:left="0"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重大关联交易需经审计委员会全体成员过半数同意后提交董事会审议。</w:t>
      </w:r>
    </w:p>
    <w:p w14:paraId="7BF2E29E"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第十三条</w:t>
      </w:r>
      <w:r w:rsidRPr="00F44F36">
        <w:rPr>
          <w:rFonts w:ascii="宋体" w:eastAsia="宋体" w:hAnsi="宋体" w:cs="Times New Roman" w:hint="eastAsia"/>
          <w:kern w:val="0"/>
          <w:sz w:val="24"/>
          <w:szCs w:val="24"/>
        </w:rPr>
        <w:t xml:space="preserve">  控股股东及其他关联方与公司发生的经营性资金往来中，应当严格限制占用公司资金。控股股东及其他关联方不得要求公司为其垫支工资、福利、保险、广告等期间费用，也不得互相代为承担成本和其他支出。</w:t>
      </w:r>
    </w:p>
    <w:p w14:paraId="2FECCE0C"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第十四条</w:t>
      </w:r>
      <w:r w:rsidRPr="00F44F36">
        <w:rPr>
          <w:rFonts w:ascii="宋体" w:eastAsia="宋体" w:hAnsi="宋体" w:cs="Times New Roman" w:hint="eastAsia"/>
          <w:kern w:val="0"/>
          <w:sz w:val="24"/>
          <w:szCs w:val="24"/>
        </w:rPr>
        <w:t xml:space="preserve">  公司不得以下列方式将资金直接或间接地提供给控股股东及其他关联方使用：</w:t>
      </w:r>
    </w:p>
    <w:p w14:paraId="2AA96592" w14:textId="77777777" w:rsidR="00F44F36" w:rsidRPr="00F44F36" w:rsidRDefault="00F44F36" w:rsidP="00F44F36">
      <w:pPr>
        <w:numPr>
          <w:ilvl w:val="0"/>
          <w:numId w:val="24"/>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有偿或无偿地拆借公司的资金给控股股东及其他关联方使用；</w:t>
      </w:r>
    </w:p>
    <w:p w14:paraId="3FAA6942" w14:textId="77777777" w:rsidR="00F44F36" w:rsidRPr="00F44F36" w:rsidRDefault="00F44F36" w:rsidP="00F44F36">
      <w:pPr>
        <w:numPr>
          <w:ilvl w:val="0"/>
          <w:numId w:val="24"/>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lastRenderedPageBreak/>
        <w:t>通过银行或非银行金融机构向关联方提供委托贷款；</w:t>
      </w:r>
    </w:p>
    <w:p w14:paraId="0794CCF1" w14:textId="77777777" w:rsidR="00F44F36" w:rsidRPr="00F44F36" w:rsidRDefault="00F44F36" w:rsidP="00F44F36">
      <w:pPr>
        <w:numPr>
          <w:ilvl w:val="0"/>
          <w:numId w:val="24"/>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委托控股股东及其他关联方进行投资活动；</w:t>
      </w:r>
    </w:p>
    <w:p w14:paraId="7286E35C" w14:textId="77777777" w:rsidR="00F44F36" w:rsidRPr="00F44F36" w:rsidRDefault="00F44F36" w:rsidP="00F44F36">
      <w:pPr>
        <w:numPr>
          <w:ilvl w:val="0"/>
          <w:numId w:val="24"/>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为控股股东及其他关联方开具没有真实交易背景的商业承兑汇票；</w:t>
      </w:r>
    </w:p>
    <w:p w14:paraId="3BCD27E6" w14:textId="77777777" w:rsidR="00F44F36" w:rsidRPr="00F44F36" w:rsidRDefault="00F44F36" w:rsidP="00F44F36">
      <w:pPr>
        <w:numPr>
          <w:ilvl w:val="0"/>
          <w:numId w:val="24"/>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代控股股东及其他关联方偿还债务；</w:t>
      </w:r>
    </w:p>
    <w:p w14:paraId="4880768D" w14:textId="77777777" w:rsidR="00F44F36" w:rsidRPr="00F44F36" w:rsidRDefault="00F44F36" w:rsidP="00F44F36">
      <w:pPr>
        <w:numPr>
          <w:ilvl w:val="0"/>
          <w:numId w:val="24"/>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中国证监会或上市地证券交易所认定的其他方式。</w:t>
      </w:r>
    </w:p>
    <w:p w14:paraId="0350CA74"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第十五条</w:t>
      </w:r>
      <w:r w:rsidRPr="00F44F36">
        <w:rPr>
          <w:rFonts w:ascii="宋体" w:eastAsia="宋体" w:hAnsi="宋体" w:cs="Times New Roman" w:hint="eastAsia"/>
          <w:kern w:val="0"/>
          <w:sz w:val="24"/>
          <w:szCs w:val="24"/>
        </w:rPr>
        <w:t xml:space="preserve">  未经股东会批准，公司不得为股东、股东的控股子公司、股东的附属企业或者个人债务提供担保，控股股东及其他关联方不得强制公司为他人提供担保。</w:t>
      </w:r>
    </w:p>
    <w:p w14:paraId="4D7385B4" w14:textId="77777777" w:rsidR="00F44F36" w:rsidRPr="00F44F36" w:rsidRDefault="00F44F36" w:rsidP="00F44F36">
      <w:pPr>
        <w:autoSpaceDE w:val="0"/>
        <w:autoSpaceDN w:val="0"/>
        <w:adjustRightInd w:val="0"/>
        <w:spacing w:line="276" w:lineRule="auto"/>
        <w:ind w:firstLineChars="200" w:firstLine="480"/>
        <w:jc w:val="left"/>
        <w:rPr>
          <w:rFonts w:ascii="宋体" w:eastAsia="宋体" w:hAnsi="宋体" w:cs="Times New Roman"/>
          <w:kern w:val="0"/>
          <w:sz w:val="24"/>
          <w:szCs w:val="24"/>
        </w:rPr>
      </w:pPr>
    </w:p>
    <w:p w14:paraId="63DD21C2" w14:textId="77777777" w:rsidR="00F44F36" w:rsidRPr="00F44F36" w:rsidRDefault="00F44F36" w:rsidP="00F44F36">
      <w:pPr>
        <w:keepNext/>
        <w:keepLines/>
        <w:spacing w:line="276" w:lineRule="auto"/>
        <w:jc w:val="center"/>
        <w:outlineLvl w:val="0"/>
        <w:rPr>
          <w:rFonts w:ascii="宋体" w:eastAsia="宋体" w:hAnsi="宋体" w:cs="Times New Roman"/>
          <w:b/>
          <w:bCs/>
          <w:kern w:val="0"/>
          <w:sz w:val="24"/>
          <w:szCs w:val="24"/>
        </w:rPr>
      </w:pPr>
      <w:bookmarkStart w:id="5" w:name="_Toc236381257"/>
      <w:r w:rsidRPr="00F44F36">
        <w:rPr>
          <w:rFonts w:ascii="宋体" w:eastAsia="宋体" w:hAnsi="宋体" w:cs="Times New Roman" w:hint="eastAsia"/>
          <w:b/>
          <w:bCs/>
          <w:kern w:val="0"/>
          <w:sz w:val="24"/>
          <w:szCs w:val="24"/>
        </w:rPr>
        <w:t>第五章关联交易的披露</w:t>
      </w:r>
    </w:p>
    <w:p w14:paraId="3564F861"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第十六条</w:t>
      </w:r>
      <w:r w:rsidRPr="00F44F36">
        <w:rPr>
          <w:rFonts w:ascii="宋体" w:eastAsia="宋体" w:hAnsi="宋体" w:cs="Times New Roman" w:hint="eastAsia"/>
          <w:kern w:val="0"/>
          <w:sz w:val="24"/>
          <w:szCs w:val="24"/>
        </w:rPr>
        <w:t xml:space="preserve">  公司披露关联交易，由董事会秘书负责，并向交易所提交以下文件：</w:t>
      </w:r>
    </w:p>
    <w:p w14:paraId="7D99601A" w14:textId="77777777" w:rsidR="00F44F36" w:rsidRPr="00F44F36" w:rsidRDefault="00F44F36" w:rsidP="00F44F36">
      <w:pPr>
        <w:numPr>
          <w:ilvl w:val="0"/>
          <w:numId w:val="25"/>
        </w:numPr>
        <w:tabs>
          <w:tab w:val="left" w:pos="1418"/>
        </w:tabs>
        <w:autoSpaceDE w:val="0"/>
        <w:autoSpaceDN w:val="0"/>
        <w:adjustRightInd w:val="0"/>
        <w:spacing w:line="276" w:lineRule="auto"/>
        <w:ind w:left="1418" w:hanging="878"/>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关联交易公告文稿；</w:t>
      </w:r>
    </w:p>
    <w:p w14:paraId="0008AE80" w14:textId="77777777" w:rsidR="00F44F36" w:rsidRPr="00F44F36" w:rsidRDefault="00F44F36" w:rsidP="00F44F36">
      <w:pPr>
        <w:numPr>
          <w:ilvl w:val="0"/>
          <w:numId w:val="25"/>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关联交易协议书或意向书；</w:t>
      </w:r>
    </w:p>
    <w:p w14:paraId="681B0B16" w14:textId="77777777" w:rsidR="00F44F36" w:rsidRPr="00F44F36" w:rsidRDefault="00F44F36" w:rsidP="00F44F36">
      <w:pPr>
        <w:numPr>
          <w:ilvl w:val="0"/>
          <w:numId w:val="25"/>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董事会决议、独立董事以及董事会决议公告文稿（如适用）；</w:t>
      </w:r>
    </w:p>
    <w:p w14:paraId="708539BC" w14:textId="77777777" w:rsidR="00F44F36" w:rsidRPr="00F44F36" w:rsidRDefault="00F44F36" w:rsidP="00F44F36">
      <w:pPr>
        <w:numPr>
          <w:ilvl w:val="0"/>
          <w:numId w:val="25"/>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交易涉及的政府批文（如适用）；</w:t>
      </w:r>
    </w:p>
    <w:p w14:paraId="4204DA9B" w14:textId="77777777" w:rsidR="00F44F36" w:rsidRPr="00F44F36" w:rsidRDefault="00F44F36" w:rsidP="00F44F36">
      <w:pPr>
        <w:numPr>
          <w:ilvl w:val="0"/>
          <w:numId w:val="25"/>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中介机构出具的专业报告（如适用）；</w:t>
      </w:r>
    </w:p>
    <w:p w14:paraId="4F434925" w14:textId="77777777" w:rsidR="00F44F36" w:rsidRPr="00F44F36" w:rsidRDefault="00F44F36" w:rsidP="00F44F36">
      <w:pPr>
        <w:numPr>
          <w:ilvl w:val="0"/>
          <w:numId w:val="25"/>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全体独立董事过半数同意的证明文件；</w:t>
      </w:r>
    </w:p>
    <w:p w14:paraId="6359EC4D" w14:textId="77777777" w:rsidR="00F44F36" w:rsidRPr="00F44F36" w:rsidRDefault="00F44F36" w:rsidP="00F44F36">
      <w:pPr>
        <w:numPr>
          <w:ilvl w:val="0"/>
          <w:numId w:val="25"/>
        </w:numPr>
        <w:tabs>
          <w:tab w:val="left" w:pos="1418"/>
        </w:tabs>
        <w:autoSpaceDE w:val="0"/>
        <w:autoSpaceDN w:val="0"/>
        <w:adjustRightInd w:val="0"/>
        <w:spacing w:line="276" w:lineRule="auto"/>
        <w:jc w:val="left"/>
        <w:rPr>
          <w:rFonts w:ascii="宋体" w:eastAsia="宋体" w:hAnsi="宋体" w:cs="Times New Roman"/>
          <w:sz w:val="24"/>
          <w:szCs w:val="24"/>
        </w:rPr>
      </w:pPr>
      <w:r w:rsidRPr="00F44F36">
        <w:rPr>
          <w:rFonts w:ascii="宋体" w:eastAsia="宋体" w:hAnsi="宋体" w:cs="Times New Roman" w:hint="eastAsia"/>
          <w:kern w:val="0"/>
          <w:sz w:val="24"/>
          <w:szCs w:val="24"/>
        </w:rPr>
        <w:t>审计委员会的意见（如适用）；</w:t>
      </w:r>
    </w:p>
    <w:p w14:paraId="0BCB3A57" w14:textId="77777777" w:rsidR="00F44F36" w:rsidRPr="00F44F36" w:rsidRDefault="00F44F36" w:rsidP="00F44F36">
      <w:pPr>
        <w:numPr>
          <w:ilvl w:val="0"/>
          <w:numId w:val="25"/>
        </w:numPr>
        <w:tabs>
          <w:tab w:val="left" w:pos="1418"/>
        </w:tabs>
        <w:autoSpaceDE w:val="0"/>
        <w:autoSpaceDN w:val="0"/>
        <w:adjustRightInd w:val="0"/>
        <w:spacing w:line="276" w:lineRule="auto"/>
        <w:jc w:val="left"/>
        <w:rPr>
          <w:rFonts w:ascii="宋体" w:eastAsia="宋体" w:hAnsi="宋体" w:cs="Times New Roman"/>
          <w:sz w:val="24"/>
          <w:szCs w:val="24"/>
        </w:rPr>
      </w:pPr>
      <w:r w:rsidRPr="00F44F36">
        <w:rPr>
          <w:rFonts w:ascii="宋体" w:eastAsia="宋体" w:hAnsi="宋体" w:cs="Times New Roman" w:hint="eastAsia"/>
          <w:kern w:val="0"/>
          <w:sz w:val="24"/>
          <w:szCs w:val="24"/>
        </w:rPr>
        <w:t>交易所要求的其它文件。</w:t>
      </w:r>
    </w:p>
    <w:p w14:paraId="0E89D275"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第十七条</w:t>
      </w:r>
      <w:r w:rsidRPr="00F44F36">
        <w:rPr>
          <w:rFonts w:ascii="宋体" w:eastAsia="宋体" w:hAnsi="宋体" w:cs="Times New Roman" w:hint="eastAsia"/>
          <w:kern w:val="0"/>
          <w:sz w:val="24"/>
          <w:szCs w:val="24"/>
        </w:rPr>
        <w:t xml:space="preserve">  公司就关联交易发布的公告包括以下内容：</w:t>
      </w:r>
    </w:p>
    <w:p w14:paraId="585B847B"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关联交易概述；</w:t>
      </w:r>
    </w:p>
    <w:p w14:paraId="49F64271"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关联人介绍；</w:t>
      </w:r>
    </w:p>
    <w:p w14:paraId="075FC823"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关联交易标的基本情况；</w:t>
      </w:r>
    </w:p>
    <w:p w14:paraId="008DAD74"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交易标的</w:t>
      </w:r>
      <w:proofErr w:type="gramStart"/>
      <w:r w:rsidRPr="00F44F36">
        <w:rPr>
          <w:rFonts w:ascii="宋体" w:eastAsia="宋体" w:hAnsi="宋体" w:cs="Times New Roman" w:hint="eastAsia"/>
          <w:kern w:val="0"/>
          <w:sz w:val="24"/>
          <w:szCs w:val="24"/>
        </w:rPr>
        <w:t>的</w:t>
      </w:r>
      <w:proofErr w:type="gramEnd"/>
      <w:r w:rsidRPr="00F44F36">
        <w:rPr>
          <w:rFonts w:ascii="宋体" w:eastAsia="宋体" w:hAnsi="宋体" w:cs="Times New Roman" w:hint="eastAsia"/>
          <w:kern w:val="0"/>
          <w:sz w:val="24"/>
          <w:szCs w:val="24"/>
        </w:rPr>
        <w:t>评估、定价情况；</w:t>
      </w:r>
    </w:p>
    <w:p w14:paraId="5643DA3C"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关联交易合同或协议的主要内容和履约安排；</w:t>
      </w:r>
    </w:p>
    <w:p w14:paraId="04181841"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关联交易对上市公司的影响；</w:t>
      </w:r>
    </w:p>
    <w:p w14:paraId="2B671622"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该关联交易应当履行的审议程序；</w:t>
      </w:r>
    </w:p>
    <w:p w14:paraId="2CC8E9C0"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需要特别说明的历史关联交易（日常关联交易除外）情况；</w:t>
      </w:r>
    </w:p>
    <w:p w14:paraId="32BC2499"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关联人补偿承诺函（如有）；</w:t>
      </w:r>
    </w:p>
    <w:p w14:paraId="76D4BDBF" w14:textId="77777777" w:rsidR="00F44F36" w:rsidRPr="00F44F36" w:rsidRDefault="00F44F36" w:rsidP="00F44F36">
      <w:pPr>
        <w:numPr>
          <w:ilvl w:val="0"/>
          <w:numId w:val="26"/>
        </w:numPr>
        <w:tabs>
          <w:tab w:val="left" w:pos="1418"/>
        </w:tabs>
        <w:autoSpaceDE w:val="0"/>
        <w:autoSpaceDN w:val="0"/>
        <w:adjustRightInd w:val="0"/>
        <w:spacing w:line="276" w:lineRule="auto"/>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中介机构的意见（如有）。</w:t>
      </w:r>
    </w:p>
    <w:p w14:paraId="5A80431E"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第十八条</w:t>
      </w:r>
      <w:r w:rsidRPr="00F44F36">
        <w:rPr>
          <w:rFonts w:ascii="宋体" w:eastAsia="宋体" w:hAnsi="宋体" w:cs="Times New Roman" w:hint="eastAsia"/>
          <w:kern w:val="0"/>
          <w:sz w:val="24"/>
          <w:szCs w:val="24"/>
        </w:rPr>
        <w:t xml:space="preserve">  公司与关联人进行的下述交易，可以免于按照关联交易的方式进行审议和披露： </w:t>
      </w:r>
    </w:p>
    <w:p w14:paraId="059BC41F" w14:textId="77777777" w:rsidR="00F44F36" w:rsidRPr="00F44F36" w:rsidRDefault="00F44F36" w:rsidP="00F44F36">
      <w:pPr>
        <w:numPr>
          <w:ilvl w:val="0"/>
          <w:numId w:val="27"/>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公司单方面获得利益且不支付对价、不附任何义务的交易，包括受赠现金资产、获得债务减免、无偿接受担保和财务资助等；</w:t>
      </w:r>
    </w:p>
    <w:p w14:paraId="43BF9428" w14:textId="77777777" w:rsidR="00F44F36" w:rsidRPr="00F44F36" w:rsidRDefault="00F44F36" w:rsidP="00F44F36">
      <w:pPr>
        <w:numPr>
          <w:ilvl w:val="0"/>
          <w:numId w:val="27"/>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bookmarkStart w:id="6" w:name="No748_D2"/>
      <w:bookmarkEnd w:id="6"/>
      <w:r w:rsidRPr="00F44F36">
        <w:rPr>
          <w:rFonts w:ascii="宋体" w:eastAsia="宋体" w:hAnsi="宋体" w:cs="Times New Roman" w:hint="eastAsia"/>
          <w:kern w:val="0"/>
          <w:sz w:val="24"/>
          <w:szCs w:val="24"/>
        </w:rPr>
        <w:t>关联人向上市公司提供资金，利率水平不高于贷款市场报价利率，且上市公司无需提供担保；</w:t>
      </w:r>
    </w:p>
    <w:p w14:paraId="27A39388" w14:textId="77777777" w:rsidR="00F44F36" w:rsidRPr="00F44F36" w:rsidRDefault="00F44F36" w:rsidP="00F44F36">
      <w:pPr>
        <w:numPr>
          <w:ilvl w:val="0"/>
          <w:numId w:val="27"/>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bookmarkStart w:id="7" w:name="No749_D3"/>
      <w:bookmarkEnd w:id="7"/>
      <w:r w:rsidRPr="00F44F36">
        <w:rPr>
          <w:rFonts w:ascii="宋体" w:eastAsia="宋体" w:hAnsi="宋体" w:cs="Times New Roman" w:hint="eastAsia"/>
          <w:kern w:val="0"/>
          <w:sz w:val="24"/>
          <w:szCs w:val="24"/>
        </w:rPr>
        <w:t>一方以现金方式认购另一方向不特定对象发行的股票、可转换公司债</w:t>
      </w:r>
      <w:proofErr w:type="gramStart"/>
      <w:r w:rsidRPr="00F44F36">
        <w:rPr>
          <w:rFonts w:ascii="宋体" w:eastAsia="宋体" w:hAnsi="宋体" w:cs="Times New Roman" w:hint="eastAsia"/>
          <w:kern w:val="0"/>
          <w:sz w:val="24"/>
          <w:szCs w:val="24"/>
        </w:rPr>
        <w:t>券</w:t>
      </w:r>
      <w:proofErr w:type="gramEnd"/>
      <w:r w:rsidRPr="00F44F36">
        <w:rPr>
          <w:rFonts w:ascii="宋体" w:eastAsia="宋体" w:hAnsi="宋体" w:cs="Times New Roman" w:hint="eastAsia"/>
          <w:kern w:val="0"/>
          <w:sz w:val="24"/>
          <w:szCs w:val="24"/>
        </w:rPr>
        <w:t>或者其他衍生品种、公开发行公司债券（含企业债券）；</w:t>
      </w:r>
    </w:p>
    <w:p w14:paraId="495F8972" w14:textId="77777777" w:rsidR="00F44F36" w:rsidRPr="00F44F36" w:rsidRDefault="00F44F36" w:rsidP="00F44F36">
      <w:pPr>
        <w:numPr>
          <w:ilvl w:val="0"/>
          <w:numId w:val="27"/>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bookmarkStart w:id="8" w:name="No750_D4"/>
      <w:bookmarkEnd w:id="8"/>
      <w:r w:rsidRPr="00F44F36">
        <w:rPr>
          <w:rFonts w:ascii="宋体" w:eastAsia="宋体" w:hAnsi="宋体" w:cs="Times New Roman" w:hint="eastAsia"/>
          <w:kern w:val="0"/>
          <w:sz w:val="24"/>
          <w:szCs w:val="24"/>
        </w:rPr>
        <w:lastRenderedPageBreak/>
        <w:t>一方作为承销团成员承销另一方向不特定对象发行的股票、可转换公司债</w:t>
      </w:r>
      <w:proofErr w:type="gramStart"/>
      <w:r w:rsidRPr="00F44F36">
        <w:rPr>
          <w:rFonts w:ascii="宋体" w:eastAsia="宋体" w:hAnsi="宋体" w:cs="Times New Roman" w:hint="eastAsia"/>
          <w:kern w:val="0"/>
          <w:sz w:val="24"/>
          <w:szCs w:val="24"/>
        </w:rPr>
        <w:t>券</w:t>
      </w:r>
      <w:proofErr w:type="gramEnd"/>
      <w:r w:rsidRPr="00F44F36">
        <w:rPr>
          <w:rFonts w:ascii="宋体" w:eastAsia="宋体" w:hAnsi="宋体" w:cs="Times New Roman" w:hint="eastAsia"/>
          <w:kern w:val="0"/>
          <w:sz w:val="24"/>
          <w:szCs w:val="24"/>
        </w:rPr>
        <w:t>或者其他衍生品种、公开发行公司债券（含企业债券）；</w:t>
      </w:r>
    </w:p>
    <w:p w14:paraId="7128A75D" w14:textId="77777777" w:rsidR="00F44F36" w:rsidRPr="00F44F36" w:rsidRDefault="00F44F36" w:rsidP="00F44F36">
      <w:pPr>
        <w:numPr>
          <w:ilvl w:val="0"/>
          <w:numId w:val="27"/>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bookmarkStart w:id="9" w:name="No751_D5"/>
      <w:bookmarkEnd w:id="9"/>
      <w:r w:rsidRPr="00F44F36">
        <w:rPr>
          <w:rFonts w:ascii="宋体" w:eastAsia="宋体" w:hAnsi="宋体" w:cs="Times New Roman" w:hint="eastAsia"/>
          <w:kern w:val="0"/>
          <w:sz w:val="24"/>
          <w:szCs w:val="24"/>
        </w:rPr>
        <w:t>一方依据另一方股东会决议领取股息、红利或者报酬；</w:t>
      </w:r>
    </w:p>
    <w:p w14:paraId="3FA98988" w14:textId="77777777" w:rsidR="00F44F36" w:rsidRPr="00F44F36" w:rsidRDefault="00F44F36" w:rsidP="00F44F36">
      <w:pPr>
        <w:numPr>
          <w:ilvl w:val="0"/>
          <w:numId w:val="27"/>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bookmarkStart w:id="10" w:name="No752_D6"/>
      <w:bookmarkEnd w:id="10"/>
      <w:r w:rsidRPr="00F44F36">
        <w:rPr>
          <w:rFonts w:ascii="宋体" w:eastAsia="宋体" w:hAnsi="宋体" w:cs="Times New Roman" w:hint="eastAsia"/>
          <w:kern w:val="0"/>
          <w:sz w:val="24"/>
          <w:szCs w:val="24"/>
        </w:rPr>
        <w:t>一方参与另一方公开招标、拍卖等，但是招标、拍卖等难以形成公允价格的除外；</w:t>
      </w:r>
    </w:p>
    <w:p w14:paraId="660DEBDD" w14:textId="77777777" w:rsidR="00F44F36" w:rsidRPr="00F44F36" w:rsidRDefault="00F44F36" w:rsidP="00F44F36">
      <w:pPr>
        <w:numPr>
          <w:ilvl w:val="0"/>
          <w:numId w:val="27"/>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bookmarkStart w:id="11" w:name="No753_D7"/>
      <w:bookmarkEnd w:id="11"/>
      <w:r w:rsidRPr="00F44F36">
        <w:rPr>
          <w:rFonts w:ascii="宋体" w:eastAsia="宋体" w:hAnsi="宋体" w:cs="Times New Roman" w:hint="eastAsia"/>
          <w:kern w:val="0"/>
          <w:sz w:val="24"/>
          <w:szCs w:val="24"/>
        </w:rPr>
        <w:t>上市公司按与非关联人同等交易条件，向本</w:t>
      </w:r>
      <w:proofErr w:type="gramStart"/>
      <w:r w:rsidRPr="00F44F36">
        <w:rPr>
          <w:rFonts w:ascii="宋体" w:eastAsia="宋体" w:hAnsi="宋体" w:cs="Times New Roman" w:hint="eastAsia"/>
          <w:kern w:val="0"/>
          <w:sz w:val="24"/>
          <w:szCs w:val="24"/>
        </w:rPr>
        <w:t>规则第6</w:t>
      </w:r>
      <w:proofErr w:type="gramEnd"/>
      <w:r w:rsidRPr="00F44F36">
        <w:rPr>
          <w:rFonts w:ascii="宋体" w:eastAsia="宋体" w:hAnsi="宋体" w:cs="Times New Roman" w:hint="eastAsia"/>
          <w:kern w:val="0"/>
          <w:sz w:val="24"/>
          <w:szCs w:val="24"/>
        </w:rPr>
        <w:t>.3.3条第三款第（二）项至第（四）项规定的关联自然人提供产品和服务；</w:t>
      </w:r>
    </w:p>
    <w:p w14:paraId="3F1E65BC" w14:textId="77777777" w:rsidR="00F44F36" w:rsidRPr="00F44F36" w:rsidRDefault="00F44F36" w:rsidP="00F44F36">
      <w:pPr>
        <w:numPr>
          <w:ilvl w:val="0"/>
          <w:numId w:val="27"/>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bookmarkStart w:id="12" w:name="No754_D8"/>
      <w:bookmarkEnd w:id="12"/>
      <w:r w:rsidRPr="00F44F36">
        <w:rPr>
          <w:rFonts w:ascii="宋体" w:eastAsia="宋体" w:hAnsi="宋体" w:cs="Times New Roman" w:hint="eastAsia"/>
          <w:kern w:val="0"/>
          <w:sz w:val="24"/>
          <w:szCs w:val="24"/>
        </w:rPr>
        <w:t>关联交易定价为国家规定；</w:t>
      </w:r>
    </w:p>
    <w:p w14:paraId="0C31BF15" w14:textId="77777777" w:rsidR="00F44F36" w:rsidRPr="00F44F36" w:rsidRDefault="00F44F36" w:rsidP="00F44F36">
      <w:pPr>
        <w:numPr>
          <w:ilvl w:val="0"/>
          <w:numId w:val="27"/>
        </w:numPr>
        <w:tabs>
          <w:tab w:val="left" w:pos="0"/>
          <w:tab w:val="left" w:pos="1418"/>
        </w:tabs>
        <w:autoSpaceDE w:val="0"/>
        <w:autoSpaceDN w:val="0"/>
        <w:adjustRightInd w:val="0"/>
        <w:spacing w:line="276" w:lineRule="auto"/>
        <w:ind w:left="0" w:firstLine="540"/>
        <w:jc w:val="left"/>
        <w:rPr>
          <w:rFonts w:ascii="宋体" w:eastAsia="宋体" w:hAnsi="宋体" w:cs="Times New Roman"/>
          <w:kern w:val="0"/>
          <w:sz w:val="24"/>
          <w:szCs w:val="24"/>
        </w:rPr>
      </w:pPr>
      <w:bookmarkStart w:id="13" w:name="No755_D9"/>
      <w:bookmarkEnd w:id="13"/>
      <w:r w:rsidRPr="00F44F36">
        <w:rPr>
          <w:rFonts w:ascii="宋体" w:eastAsia="宋体" w:hAnsi="宋体" w:cs="Times New Roman" w:hint="eastAsia"/>
          <w:kern w:val="0"/>
          <w:sz w:val="24"/>
          <w:szCs w:val="24"/>
        </w:rPr>
        <w:t>公司上市地证券交易所认定的其他交易。</w:t>
      </w:r>
    </w:p>
    <w:p w14:paraId="6B7C3DAD" w14:textId="77777777" w:rsidR="00F44F36" w:rsidRPr="00F44F36" w:rsidRDefault="00F44F36" w:rsidP="00F44F36">
      <w:pPr>
        <w:tabs>
          <w:tab w:val="left" w:pos="0"/>
          <w:tab w:val="left" w:pos="1418"/>
        </w:tabs>
        <w:autoSpaceDE w:val="0"/>
        <w:autoSpaceDN w:val="0"/>
        <w:adjustRightInd w:val="0"/>
        <w:spacing w:line="276" w:lineRule="auto"/>
        <w:ind w:left="540"/>
        <w:jc w:val="left"/>
        <w:rPr>
          <w:rFonts w:ascii="宋体" w:eastAsia="宋体" w:hAnsi="宋体" w:cs="Times New Roman"/>
          <w:kern w:val="0"/>
          <w:sz w:val="24"/>
          <w:szCs w:val="24"/>
        </w:rPr>
      </w:pPr>
    </w:p>
    <w:p w14:paraId="185706C4" w14:textId="77777777" w:rsidR="00F44F36" w:rsidRPr="00F44F36" w:rsidRDefault="00F44F36" w:rsidP="00F44F36">
      <w:pPr>
        <w:keepNext/>
        <w:keepLines/>
        <w:spacing w:line="276" w:lineRule="auto"/>
        <w:jc w:val="center"/>
        <w:outlineLvl w:val="0"/>
        <w:rPr>
          <w:rFonts w:ascii="宋体" w:eastAsia="宋体" w:hAnsi="宋体" w:cs="Times New Roman"/>
          <w:b/>
          <w:bCs/>
          <w:kern w:val="0"/>
          <w:sz w:val="24"/>
          <w:szCs w:val="24"/>
        </w:rPr>
      </w:pPr>
      <w:r w:rsidRPr="00F44F36">
        <w:rPr>
          <w:rFonts w:ascii="宋体" w:eastAsia="宋体" w:hAnsi="宋体" w:cs="Times New Roman" w:hint="eastAsia"/>
          <w:b/>
          <w:bCs/>
          <w:kern w:val="0"/>
          <w:sz w:val="24"/>
          <w:szCs w:val="24"/>
        </w:rPr>
        <w:t>第六条附则</w:t>
      </w:r>
      <w:bookmarkEnd w:id="5"/>
    </w:p>
    <w:p w14:paraId="5DAB5CDA"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第十九条</w:t>
      </w:r>
      <w:r w:rsidRPr="00F44F36">
        <w:rPr>
          <w:rFonts w:ascii="宋体" w:eastAsia="宋体" w:hAnsi="宋体" w:cs="Times New Roman" w:hint="eastAsia"/>
          <w:kern w:val="0"/>
          <w:sz w:val="24"/>
          <w:szCs w:val="24"/>
        </w:rPr>
        <w:t xml:space="preserve">  本制度所称“以上”、“以下”、“以内”含本数，“高于”、“低于”、“大于”不含本数。</w:t>
      </w:r>
    </w:p>
    <w:p w14:paraId="1215F442"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第二十条</w:t>
      </w:r>
      <w:r w:rsidRPr="00F44F36">
        <w:rPr>
          <w:rFonts w:ascii="宋体" w:eastAsia="宋体" w:hAnsi="宋体" w:cs="Times New Roman" w:hint="eastAsia"/>
          <w:kern w:val="0"/>
          <w:sz w:val="24"/>
          <w:szCs w:val="24"/>
        </w:rPr>
        <w:t xml:space="preserve">  本制度未尽事宜，按照《公司法》、《证券法》、《</w:t>
      </w:r>
      <w:bookmarkStart w:id="14" w:name="OLE_LINK2"/>
      <w:r w:rsidRPr="00F44F36">
        <w:rPr>
          <w:rFonts w:ascii="宋体" w:eastAsia="宋体" w:hAnsi="宋体" w:cs="Times New Roman" w:hint="eastAsia"/>
          <w:kern w:val="0"/>
          <w:sz w:val="24"/>
          <w:szCs w:val="24"/>
        </w:rPr>
        <w:t>上市公司治理准则</w:t>
      </w:r>
      <w:bookmarkEnd w:id="14"/>
      <w:r w:rsidRPr="00F44F36">
        <w:rPr>
          <w:rFonts w:ascii="宋体" w:eastAsia="宋体" w:hAnsi="宋体" w:cs="Times New Roman" w:hint="eastAsia"/>
          <w:kern w:val="0"/>
          <w:sz w:val="24"/>
          <w:szCs w:val="24"/>
        </w:rPr>
        <w:t>》等法律、法规、规范性文件及《公司章程》执行。</w:t>
      </w:r>
      <w:proofErr w:type="gramStart"/>
      <w:r w:rsidRPr="00F44F36">
        <w:rPr>
          <w:rFonts w:ascii="宋体" w:eastAsia="宋体" w:hAnsi="宋体" w:cs="Times New Roman" w:hint="eastAsia"/>
          <w:kern w:val="0"/>
          <w:sz w:val="24"/>
          <w:szCs w:val="24"/>
        </w:rPr>
        <w:t>若不同</w:t>
      </w:r>
      <w:proofErr w:type="gramEnd"/>
      <w:r w:rsidRPr="00F44F36">
        <w:rPr>
          <w:rFonts w:ascii="宋体" w:eastAsia="宋体" w:hAnsi="宋体" w:cs="Times New Roman" w:hint="eastAsia"/>
          <w:kern w:val="0"/>
          <w:sz w:val="24"/>
          <w:szCs w:val="24"/>
        </w:rPr>
        <w:t>上市地上市规则规定不一致时，公司按从严的原则执行。本制度与不时颁布的法律、行政法规、其他有关规范性文件的规定冲突的，以法律、行政法规、其他有关规范性文件的规定为准，并及时对本制度进行修订。</w:t>
      </w:r>
    </w:p>
    <w:p w14:paraId="6F485261"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第二十一条</w:t>
      </w:r>
      <w:r w:rsidRPr="00F44F36">
        <w:rPr>
          <w:rFonts w:ascii="宋体" w:eastAsia="宋体" w:hAnsi="宋体" w:cs="Times New Roman" w:hint="eastAsia"/>
          <w:kern w:val="0"/>
          <w:sz w:val="24"/>
          <w:szCs w:val="24"/>
        </w:rPr>
        <w:t xml:space="preserve">  本制度的制定、修改由公司董事会负责，经股东会审议通过之日起生效并实施。</w:t>
      </w:r>
    </w:p>
    <w:p w14:paraId="448D3B3D"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第二十二条</w:t>
      </w:r>
      <w:r w:rsidRPr="00F44F36">
        <w:rPr>
          <w:rFonts w:ascii="宋体" w:eastAsia="宋体" w:hAnsi="宋体" w:cs="Times New Roman" w:hint="eastAsia"/>
          <w:kern w:val="0"/>
          <w:sz w:val="24"/>
          <w:szCs w:val="24"/>
        </w:rPr>
        <w:t xml:space="preserve">  本制度由公司董事会负责解释。</w:t>
      </w:r>
    </w:p>
    <w:p w14:paraId="7926717E" w14:textId="77777777" w:rsidR="00F44F36" w:rsidRPr="00F44F36" w:rsidRDefault="00F44F36" w:rsidP="00F44F36">
      <w:pPr>
        <w:autoSpaceDE w:val="0"/>
        <w:autoSpaceDN w:val="0"/>
        <w:adjustRightInd w:val="0"/>
        <w:spacing w:line="276" w:lineRule="auto"/>
        <w:ind w:firstLineChars="200" w:firstLine="482"/>
        <w:jc w:val="left"/>
        <w:rPr>
          <w:rFonts w:ascii="宋体" w:eastAsia="宋体" w:hAnsi="宋体" w:cs="Times New Roman"/>
          <w:kern w:val="0"/>
          <w:sz w:val="24"/>
          <w:szCs w:val="24"/>
        </w:rPr>
      </w:pPr>
      <w:r w:rsidRPr="00F44F36">
        <w:rPr>
          <w:rFonts w:ascii="宋体" w:eastAsia="宋体" w:hAnsi="宋体" w:cs="Times New Roman" w:hint="eastAsia"/>
          <w:b/>
          <w:kern w:val="0"/>
          <w:sz w:val="24"/>
          <w:szCs w:val="24"/>
        </w:rPr>
        <w:t>第二十三条</w:t>
      </w:r>
      <w:r w:rsidRPr="00F44F36">
        <w:rPr>
          <w:rFonts w:ascii="宋体" w:eastAsia="宋体" w:hAnsi="宋体" w:cs="Times New Roman" w:hint="eastAsia"/>
          <w:kern w:val="0"/>
          <w:sz w:val="24"/>
          <w:szCs w:val="24"/>
        </w:rPr>
        <w:t xml:space="preserve">  本制度内容与《公司章程》规定有冲突的，以《公司章程》为准。</w:t>
      </w:r>
    </w:p>
    <w:p w14:paraId="0BBDF21E" w14:textId="77777777" w:rsidR="0053297D" w:rsidRDefault="0053297D">
      <w:pPr>
        <w:widowControl/>
        <w:jc w:val="left"/>
        <w:rPr>
          <w:rFonts w:ascii="仿宋" w:eastAsia="仿宋" w:hAnsi="仿宋"/>
          <w:sz w:val="28"/>
          <w:szCs w:val="28"/>
        </w:rPr>
      </w:pPr>
      <w:r>
        <w:rPr>
          <w:rFonts w:ascii="仿宋" w:eastAsia="仿宋" w:hAnsi="仿宋" w:hint="eastAsia"/>
          <w:sz w:val="28"/>
          <w:szCs w:val="28"/>
        </w:rPr>
        <w:br w:type="page"/>
      </w:r>
    </w:p>
    <w:p w14:paraId="4BE53726" w14:textId="7E2EF094" w:rsidR="0053297D" w:rsidRDefault="0053297D" w:rsidP="00081F94">
      <w:pPr>
        <w:spacing w:line="276" w:lineRule="auto"/>
        <w:ind w:right="700"/>
        <w:jc w:val="left"/>
        <w:rPr>
          <w:rFonts w:ascii="仿宋" w:eastAsia="仿宋" w:hAnsi="仿宋"/>
          <w:sz w:val="28"/>
          <w:szCs w:val="28"/>
        </w:rPr>
      </w:pPr>
      <w:r>
        <w:rPr>
          <w:rFonts w:ascii="仿宋" w:eastAsia="仿宋" w:hAnsi="仿宋" w:hint="eastAsia"/>
          <w:sz w:val="28"/>
          <w:szCs w:val="28"/>
        </w:rPr>
        <w:lastRenderedPageBreak/>
        <w:t>附件：</w:t>
      </w:r>
    </w:p>
    <w:p w14:paraId="4F2BEDD7" w14:textId="77777777" w:rsidR="00F44F36" w:rsidRPr="00F44F36" w:rsidRDefault="00F44F36" w:rsidP="00F44F36">
      <w:pPr>
        <w:autoSpaceDE w:val="0"/>
        <w:autoSpaceDN w:val="0"/>
        <w:adjustRightInd w:val="0"/>
        <w:spacing w:afterLines="50" w:after="156" w:line="360" w:lineRule="exact"/>
        <w:jc w:val="center"/>
        <w:rPr>
          <w:rFonts w:ascii="宋体" w:eastAsia="宋体" w:hAnsi="宋体" w:cs="Times New Roman"/>
          <w:b/>
          <w:kern w:val="0"/>
          <w:sz w:val="30"/>
          <w:szCs w:val="30"/>
        </w:rPr>
      </w:pPr>
      <w:r w:rsidRPr="00F44F36">
        <w:rPr>
          <w:rFonts w:ascii="宋体" w:eastAsia="宋体" w:hAnsi="宋体" w:cs="Times New Roman" w:hint="eastAsia"/>
          <w:b/>
          <w:kern w:val="0"/>
          <w:sz w:val="30"/>
          <w:szCs w:val="30"/>
        </w:rPr>
        <w:t>烟台北方安德利果汁股份有限公司</w:t>
      </w:r>
    </w:p>
    <w:p w14:paraId="63502519" w14:textId="77777777" w:rsidR="00F44F36" w:rsidRPr="00F44F36" w:rsidRDefault="00F44F36" w:rsidP="00F44F36">
      <w:pPr>
        <w:autoSpaceDE w:val="0"/>
        <w:autoSpaceDN w:val="0"/>
        <w:adjustRightInd w:val="0"/>
        <w:spacing w:afterLines="50" w:after="156" w:line="360" w:lineRule="exact"/>
        <w:jc w:val="center"/>
        <w:rPr>
          <w:rFonts w:ascii="宋体" w:eastAsia="宋体" w:hAnsi="宋体" w:cs="Times New Roman"/>
          <w:b/>
          <w:kern w:val="0"/>
          <w:sz w:val="30"/>
          <w:szCs w:val="30"/>
        </w:rPr>
      </w:pPr>
      <w:r w:rsidRPr="00F44F36">
        <w:rPr>
          <w:rFonts w:ascii="宋体" w:eastAsia="宋体" w:hAnsi="宋体" w:cs="Times New Roman" w:hint="eastAsia"/>
          <w:b/>
          <w:kern w:val="0"/>
          <w:sz w:val="30"/>
          <w:szCs w:val="30"/>
        </w:rPr>
        <w:t>防范控股股东、实际控制人及其他关联方资金占用制度</w:t>
      </w:r>
    </w:p>
    <w:p w14:paraId="14AC21AD" w14:textId="77777777" w:rsidR="00F44F36" w:rsidRPr="00F44F36" w:rsidRDefault="00F44F36" w:rsidP="00F44F36">
      <w:pPr>
        <w:autoSpaceDE w:val="0"/>
        <w:autoSpaceDN w:val="0"/>
        <w:adjustRightInd w:val="0"/>
        <w:spacing w:afterLines="50" w:after="156" w:line="360" w:lineRule="exact"/>
        <w:rPr>
          <w:rFonts w:ascii="宋体" w:eastAsia="宋体" w:hAnsi="宋体" w:cs="仿宋_GB2312"/>
          <w:kern w:val="0"/>
          <w:sz w:val="24"/>
          <w:szCs w:val="24"/>
        </w:rPr>
      </w:pPr>
    </w:p>
    <w:p w14:paraId="2A94AB69"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第一条</w:t>
      </w:r>
      <w:r w:rsidRPr="00F44F36">
        <w:rPr>
          <w:rFonts w:ascii="宋体" w:eastAsia="宋体" w:hAnsi="宋体" w:cs="Times New Roman" w:hint="eastAsia"/>
          <w:kern w:val="0"/>
          <w:sz w:val="24"/>
          <w:szCs w:val="24"/>
        </w:rPr>
        <w:t xml:space="preserve"> 为防止控股股东、实际控制人及其他关联方占用烟台北方安德利果汁股份有限公司（以下简称“公司”）资金行为的发生，进一步维护公司全体股东和债权人的合法权益，建立起公司防范控股股东、实际控制人及其他关联方占用公司资金的长效机制，根据《中华人民共和国公司法》《上市公司监管指引第 8号——上市公司资金往来、对外担保的监管要求》等有关法律、行政法规、部门规章及规范性文件的要求以及《公司章程》的有关规定，特制定本制度。</w:t>
      </w:r>
    </w:p>
    <w:p w14:paraId="2480B283"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第二条</w:t>
      </w:r>
      <w:r w:rsidRPr="00F44F36">
        <w:rPr>
          <w:rFonts w:ascii="宋体" w:eastAsia="宋体" w:hAnsi="宋体" w:cs="Times New Roman" w:hint="eastAsia"/>
          <w:kern w:val="0"/>
          <w:sz w:val="24"/>
          <w:szCs w:val="24"/>
        </w:rPr>
        <w:t xml:space="preserve"> 控股股东、实际控制人及其他关联方与公司发生的经营性资金往来中，不得占用公司资金。</w:t>
      </w:r>
    </w:p>
    <w:p w14:paraId="784D1D7C"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 xml:space="preserve">第三条 </w:t>
      </w:r>
      <w:r w:rsidRPr="00F44F36">
        <w:rPr>
          <w:rFonts w:ascii="宋体" w:eastAsia="宋体" w:hAnsi="宋体" w:cs="Times New Roman" w:hint="eastAsia"/>
          <w:kern w:val="0"/>
          <w:sz w:val="24"/>
          <w:szCs w:val="24"/>
        </w:rPr>
        <w:t>公司不得以下列方式将资金直接或者间接地提供给控股股东、实际控制人及其他关联方使用：</w:t>
      </w:r>
    </w:p>
    <w:p w14:paraId="41710C57"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（一）为控股股东、实际控制人及其他关联方垫支工资、福利、保险、广告等费用、承担成本和其他支出；</w:t>
      </w:r>
    </w:p>
    <w:p w14:paraId="28F34DD5"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二）有偿或者无偿地拆借公司的资金（含委托贷款）给控股股东、实际控制人及其他关联方使用，但公司参股公司的其他股东同比例提供资金的除外。前述所称“参股公司”，不包括由控股股东、实际控制人控制的公司；</w:t>
      </w:r>
    </w:p>
    <w:p w14:paraId="18FDB142"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（三）委托控股股东、实际控制人及其他关联方进行投资活动；</w:t>
      </w:r>
    </w:p>
    <w:p w14:paraId="5785F263"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（四）为控股股东、实际控制人及其他关联方开具没有真实交易背景的商业承兑汇票，以及在没有商品和劳务对</w:t>
      </w:r>
      <w:proofErr w:type="gramStart"/>
      <w:r w:rsidRPr="00F44F36">
        <w:rPr>
          <w:rFonts w:ascii="宋体" w:eastAsia="宋体" w:hAnsi="宋体" w:cs="Times New Roman" w:hint="eastAsia"/>
          <w:kern w:val="0"/>
          <w:sz w:val="24"/>
          <w:szCs w:val="24"/>
        </w:rPr>
        <w:t>价情况</w:t>
      </w:r>
      <w:proofErr w:type="gramEnd"/>
      <w:r w:rsidRPr="00F44F36">
        <w:rPr>
          <w:rFonts w:ascii="宋体" w:eastAsia="宋体" w:hAnsi="宋体" w:cs="Times New Roman" w:hint="eastAsia"/>
          <w:kern w:val="0"/>
          <w:sz w:val="24"/>
          <w:szCs w:val="24"/>
        </w:rPr>
        <w:t>下或者明显有</w:t>
      </w:r>
      <w:proofErr w:type="gramStart"/>
      <w:r w:rsidRPr="00F44F36">
        <w:rPr>
          <w:rFonts w:ascii="宋体" w:eastAsia="宋体" w:hAnsi="宋体" w:cs="Times New Roman" w:hint="eastAsia"/>
          <w:kern w:val="0"/>
          <w:sz w:val="24"/>
          <w:szCs w:val="24"/>
        </w:rPr>
        <w:t>悖商业</w:t>
      </w:r>
      <w:proofErr w:type="gramEnd"/>
      <w:r w:rsidRPr="00F44F36">
        <w:rPr>
          <w:rFonts w:ascii="宋体" w:eastAsia="宋体" w:hAnsi="宋体" w:cs="Times New Roman" w:hint="eastAsia"/>
          <w:kern w:val="0"/>
          <w:sz w:val="24"/>
          <w:szCs w:val="24"/>
        </w:rPr>
        <w:t>逻辑情况下以采购款、资产转让款、预付款等方式提供资金；</w:t>
      </w:r>
    </w:p>
    <w:p w14:paraId="48B0AFC2"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（五）代控股股东、实际控制人及其他关联方偿还债务；</w:t>
      </w:r>
    </w:p>
    <w:p w14:paraId="3D537F9E"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（六）中国证券监督管理委员会、上海证券交易所认定的其他方式。</w:t>
      </w:r>
    </w:p>
    <w:p w14:paraId="47539795"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控股股东、实际控制人及其他关联方不得以“期间占用、期末归还”或者“小金额、多批次”等形式占用公司资金。</w:t>
      </w:r>
    </w:p>
    <w:p w14:paraId="6CEAF808"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第四条</w:t>
      </w:r>
      <w:r w:rsidRPr="00F44F36">
        <w:rPr>
          <w:rFonts w:ascii="宋体" w:eastAsia="宋体" w:hAnsi="宋体" w:cs="Times New Roman" w:hint="eastAsia"/>
          <w:kern w:val="0"/>
          <w:sz w:val="24"/>
          <w:szCs w:val="24"/>
        </w:rPr>
        <w:t xml:space="preserve"> 公司与控股股东、实际控制人及其他关联方发生的关联交易必须严格按照《上海证券交易所股票上市规则》《公司章程》及公司《关联交易决策制度》的有关规定进行决策和实施。</w:t>
      </w:r>
    </w:p>
    <w:p w14:paraId="0D3A40FF"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第五条</w:t>
      </w:r>
      <w:r w:rsidRPr="00F44F36">
        <w:rPr>
          <w:rFonts w:ascii="宋体" w:eastAsia="宋体" w:hAnsi="宋体" w:cs="Times New Roman" w:hint="eastAsia"/>
          <w:kern w:val="0"/>
          <w:sz w:val="24"/>
          <w:szCs w:val="24"/>
        </w:rPr>
        <w:t xml:space="preserve"> 公司要严格防止控股股东、实际控制人及其他关联方的非经营性资金</w:t>
      </w:r>
      <w:r w:rsidRPr="00F44F36">
        <w:rPr>
          <w:rFonts w:ascii="宋体" w:eastAsia="宋体" w:hAnsi="宋体" w:cs="Times New Roman" w:hint="eastAsia"/>
          <w:kern w:val="0"/>
          <w:sz w:val="24"/>
          <w:szCs w:val="24"/>
        </w:rPr>
        <w:lastRenderedPageBreak/>
        <w:t>占用的行为，做好防止控股股东、实际控制人及其他关联方非经营性占用资金长效机制的建设工作。</w:t>
      </w:r>
    </w:p>
    <w:p w14:paraId="0EDC344E"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第六条</w:t>
      </w:r>
      <w:r w:rsidRPr="00F44F36">
        <w:rPr>
          <w:rFonts w:ascii="宋体" w:eastAsia="宋体" w:hAnsi="宋体" w:cs="Times New Roman" w:hint="eastAsia"/>
          <w:kern w:val="0"/>
          <w:sz w:val="24"/>
          <w:szCs w:val="24"/>
        </w:rPr>
        <w:t xml:space="preserve"> 公司董事、高级管理人员及公司主要负责人对维护公司资金和财产安全负有法定义务和责任，应按照有关法律法规和《公司章程》《董事会议事规则》《总裁工作细则》的相关规定勤勉尽职履行自己的职责。</w:t>
      </w:r>
    </w:p>
    <w:p w14:paraId="30CF5A9F"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第七条</w:t>
      </w:r>
      <w:r w:rsidRPr="00F44F36">
        <w:rPr>
          <w:rFonts w:ascii="宋体" w:eastAsia="宋体" w:hAnsi="宋体" w:cs="Times New Roman" w:hint="eastAsia"/>
          <w:b/>
          <w:bCs/>
          <w:kern w:val="0"/>
          <w:sz w:val="24"/>
          <w:szCs w:val="24"/>
        </w:rPr>
        <w:tab/>
      </w:r>
      <w:r w:rsidRPr="00F44F36">
        <w:rPr>
          <w:rFonts w:ascii="宋体" w:eastAsia="宋体" w:hAnsi="宋体" w:cs="Times New Roman" w:hint="eastAsia"/>
          <w:kern w:val="0"/>
          <w:sz w:val="24"/>
          <w:szCs w:val="24"/>
        </w:rPr>
        <w:t xml:space="preserve"> 公司财务总监应当加强对公司财务流程的控制，定期检查公司货币资金、资产受限情况，监控公司与控股股东、实际控制人等关联人之间的交易和资金往来情况。财务总监应当监控公司资金进出与余额变动情况，在资金余额发生异常变动时积极采取措施，并及时向董事会报告。若收到控股股东、实际控制人及其他关联人占用、转移资金、资产或者其他资源等侵占公司利益的指令，财务总监应当明确予以拒绝，并及时向董事会报告。</w:t>
      </w:r>
    </w:p>
    <w:p w14:paraId="1DD447C7"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第八条</w:t>
      </w:r>
      <w:r w:rsidRPr="00F44F36">
        <w:rPr>
          <w:rFonts w:ascii="宋体" w:eastAsia="宋体" w:hAnsi="宋体" w:cs="Times New Roman" w:hint="eastAsia"/>
          <w:kern w:val="0"/>
          <w:sz w:val="24"/>
          <w:szCs w:val="24"/>
        </w:rPr>
        <w:tab/>
        <w:t xml:space="preserve"> 公司发生控股股东、实际控制人及其他关联方侵占公司资产、损害公司及社会公众股东利益情形时，公司董事会应当及时决策，采取追讨、诉讼、财产保全、责令提供担保、申请司法冻结所持公司股份等保护性措施避免或者减少损失，并追究有关人员的责任。</w:t>
      </w:r>
    </w:p>
    <w:p w14:paraId="73D251BD"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第九条</w:t>
      </w:r>
      <w:r w:rsidRPr="00F44F36">
        <w:rPr>
          <w:rFonts w:ascii="宋体" w:eastAsia="宋体" w:hAnsi="宋体" w:cs="Times New Roman" w:hint="eastAsia"/>
          <w:kern w:val="0"/>
          <w:sz w:val="24"/>
          <w:szCs w:val="24"/>
        </w:rPr>
        <w:t xml:space="preserve"> 公司被控股股东、实际控制人及其他关联方占用的资金，原则上应当以现金清偿。严格控制控股股东、实际控制人及其他关联方以非现金资产清偿占用的公司资金。</w:t>
      </w:r>
    </w:p>
    <w:p w14:paraId="6696C58E"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控股股东、实际控制人及其他关联方拟用非现金资产清偿占用的公司资金，应当遵守以下规定：</w:t>
      </w:r>
    </w:p>
    <w:p w14:paraId="4125C934"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（一）用于抵偿的资产必须属于公司同一业务体系，并有利于增强公司独立性和核心竞争力，减少关联交易，不得是尚未投入使用的资产或者没有客观明确账面净值的资产。</w:t>
      </w:r>
    </w:p>
    <w:p w14:paraId="61A4A9F4"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（二）公司应当聘请符合《中华人民共和国证券法》规定的中介机构对符合以资抵债条件的资产进行评估，以资产评估</w:t>
      </w:r>
      <w:proofErr w:type="gramStart"/>
      <w:r w:rsidRPr="00F44F36">
        <w:rPr>
          <w:rFonts w:ascii="宋体" w:eastAsia="宋体" w:hAnsi="宋体" w:cs="Times New Roman" w:hint="eastAsia"/>
          <w:kern w:val="0"/>
          <w:sz w:val="24"/>
          <w:szCs w:val="24"/>
        </w:rPr>
        <w:t>值或者</w:t>
      </w:r>
      <w:proofErr w:type="gramEnd"/>
      <w:r w:rsidRPr="00F44F36">
        <w:rPr>
          <w:rFonts w:ascii="宋体" w:eastAsia="宋体" w:hAnsi="宋体" w:cs="Times New Roman" w:hint="eastAsia"/>
          <w:kern w:val="0"/>
          <w:sz w:val="24"/>
          <w:szCs w:val="24"/>
        </w:rPr>
        <w:t>经审计的账面净值作为以资抵债的定价基础，但最终定价不得损害公司利益，并充分考虑所占用资金的现值予以折扣。审计报告和评估报告应当向社会公告。</w:t>
      </w:r>
    </w:p>
    <w:p w14:paraId="0518DC39"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（三）独立董事应当就公司关联方以资抵债方案发表独立意见，或者聘请符合《中华人民共和国证券法》规定的中介机构出具独立财务顾问报告。</w:t>
      </w:r>
    </w:p>
    <w:p w14:paraId="25C51D5F" w14:textId="77777777" w:rsidR="00F44F36" w:rsidRPr="00F44F36" w:rsidRDefault="00F44F36" w:rsidP="00F44F36">
      <w:pPr>
        <w:autoSpaceDE w:val="0"/>
        <w:autoSpaceDN w:val="0"/>
        <w:adjustRightInd w:val="0"/>
        <w:spacing w:afterLines="50" w:after="156" w:line="360" w:lineRule="exact"/>
        <w:ind w:left="471" w:firstLineChars="200" w:firstLine="480"/>
        <w:jc w:val="left"/>
        <w:rPr>
          <w:rFonts w:ascii="宋体" w:eastAsia="宋体" w:hAnsi="宋体" w:cs="Times New Roman"/>
          <w:kern w:val="0"/>
          <w:sz w:val="24"/>
          <w:szCs w:val="24"/>
        </w:rPr>
      </w:pPr>
      <w:r w:rsidRPr="00F44F36">
        <w:rPr>
          <w:rFonts w:ascii="宋体" w:eastAsia="宋体" w:hAnsi="宋体" w:cs="Times New Roman" w:hint="eastAsia"/>
          <w:kern w:val="0"/>
          <w:sz w:val="24"/>
          <w:szCs w:val="24"/>
        </w:rPr>
        <w:t>（四）公司关联方以资抵债方案须经股东会审议批准，关联方股东应当回避投票。</w:t>
      </w:r>
    </w:p>
    <w:p w14:paraId="160494DD"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第十条</w:t>
      </w:r>
      <w:r w:rsidRPr="00F44F36">
        <w:rPr>
          <w:rFonts w:ascii="宋体" w:eastAsia="宋体" w:hAnsi="宋体" w:cs="Times New Roman" w:hint="eastAsia"/>
          <w:kern w:val="0"/>
          <w:sz w:val="24"/>
          <w:szCs w:val="24"/>
        </w:rPr>
        <w:tab/>
        <w:t xml:space="preserve"> 公司或者控股子公司违反本制度而发生控股股东、实际控制人及其他关联方非经营性资金占用，给投资者造成损失的，公司将根据违规行为性质、情</w:t>
      </w:r>
      <w:r w:rsidRPr="00F44F36">
        <w:rPr>
          <w:rFonts w:ascii="宋体" w:eastAsia="宋体" w:hAnsi="宋体" w:cs="Times New Roman" w:hint="eastAsia"/>
          <w:kern w:val="0"/>
          <w:sz w:val="24"/>
          <w:szCs w:val="24"/>
        </w:rPr>
        <w:lastRenderedPageBreak/>
        <w:t>节轻重对相关责任人给予处分；造成企业损失或者其他严重不良后果的，将依法依规追究相关责任人的责任。</w:t>
      </w:r>
    </w:p>
    <w:p w14:paraId="48CFA379"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 xml:space="preserve">第十一条 </w:t>
      </w:r>
      <w:r w:rsidRPr="00F44F36">
        <w:rPr>
          <w:rFonts w:ascii="宋体" w:eastAsia="宋体" w:hAnsi="宋体" w:cs="Times New Roman" w:hint="eastAsia"/>
          <w:kern w:val="0"/>
          <w:sz w:val="24"/>
          <w:szCs w:val="24"/>
        </w:rPr>
        <w:t>本制度未尽事宜，依照国家有关法律、行政法规、部门规章、</w:t>
      </w:r>
      <w:proofErr w:type="gramStart"/>
      <w:r w:rsidRPr="00F44F36">
        <w:rPr>
          <w:rFonts w:ascii="宋体" w:eastAsia="宋体" w:hAnsi="宋体" w:cs="Times New Roman" w:hint="eastAsia"/>
          <w:kern w:val="0"/>
          <w:sz w:val="24"/>
          <w:szCs w:val="24"/>
        </w:rPr>
        <w:t>规</w:t>
      </w:r>
      <w:proofErr w:type="gramEnd"/>
      <w:r w:rsidRPr="00F44F36">
        <w:rPr>
          <w:rFonts w:ascii="宋体" w:eastAsia="宋体" w:hAnsi="宋体" w:cs="Times New Roman" w:hint="eastAsia"/>
          <w:kern w:val="0"/>
          <w:sz w:val="24"/>
          <w:szCs w:val="24"/>
        </w:rPr>
        <w:t xml:space="preserve"> 范性文件、中国证券监督管理委员会、上海证券交易所及《公司章程》的有关规定执行。</w:t>
      </w:r>
    </w:p>
    <w:p w14:paraId="60BF33D8"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第十二条</w:t>
      </w:r>
      <w:r w:rsidRPr="00F44F36">
        <w:rPr>
          <w:rFonts w:ascii="宋体" w:eastAsia="宋体" w:hAnsi="宋体" w:cs="Times New Roman" w:hint="eastAsia"/>
          <w:kern w:val="0"/>
          <w:sz w:val="24"/>
          <w:szCs w:val="24"/>
        </w:rPr>
        <w:t xml:space="preserve"> 本制度与国家有关法律、行政法规、部门规章、规范性文件、中国证券监督管理委员会、上海证券交易所及《公司章程》的规定有冲突的，按照 国家有关法律、行政法规、部门规章、规范性文件、中国证券监督管理委员会、上海证券交易所及《公司章程》的规定执行。</w:t>
      </w:r>
    </w:p>
    <w:p w14:paraId="2234CBF9" w14:textId="77777777"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第十三条</w:t>
      </w:r>
      <w:r w:rsidRPr="00F44F36">
        <w:rPr>
          <w:rFonts w:ascii="宋体" w:eastAsia="宋体" w:hAnsi="宋体" w:cs="Times New Roman" w:hint="eastAsia"/>
          <w:kern w:val="0"/>
          <w:sz w:val="24"/>
          <w:szCs w:val="24"/>
        </w:rPr>
        <w:t xml:space="preserve"> 本制度由公司董事会负责解释与修订。</w:t>
      </w:r>
    </w:p>
    <w:p w14:paraId="35E8FC6D" w14:textId="6ADF2EDE" w:rsidR="00F44F36" w:rsidRPr="00F44F36" w:rsidRDefault="00F44F36" w:rsidP="00F44F36">
      <w:pPr>
        <w:autoSpaceDE w:val="0"/>
        <w:autoSpaceDN w:val="0"/>
        <w:adjustRightInd w:val="0"/>
        <w:spacing w:afterLines="50" w:after="156" w:line="360" w:lineRule="exact"/>
        <w:ind w:left="471" w:firstLineChars="200" w:firstLine="482"/>
        <w:jc w:val="left"/>
        <w:rPr>
          <w:rFonts w:ascii="宋体" w:eastAsia="宋体" w:hAnsi="宋体" w:cs="Times New Roman"/>
          <w:kern w:val="0"/>
          <w:sz w:val="24"/>
          <w:szCs w:val="24"/>
        </w:rPr>
      </w:pPr>
      <w:r w:rsidRPr="00F44F36">
        <w:rPr>
          <w:rFonts w:ascii="宋体" w:eastAsia="宋体" w:hAnsi="宋体" w:cs="Times New Roman" w:hint="eastAsia"/>
          <w:b/>
          <w:bCs/>
          <w:kern w:val="0"/>
          <w:sz w:val="24"/>
          <w:szCs w:val="24"/>
        </w:rPr>
        <w:t xml:space="preserve">第十四条 </w:t>
      </w:r>
      <w:r w:rsidRPr="00F44F36">
        <w:rPr>
          <w:rFonts w:ascii="宋体" w:eastAsia="宋体" w:hAnsi="宋体" w:cs="Times New Roman" w:hint="eastAsia"/>
          <w:kern w:val="0"/>
          <w:sz w:val="24"/>
          <w:szCs w:val="24"/>
        </w:rPr>
        <w:t>本制度经公司股东会审议通过之日起实施。</w:t>
      </w:r>
    </w:p>
    <w:p w14:paraId="239C8BBC" w14:textId="77777777" w:rsidR="0053297D" w:rsidRDefault="0053297D">
      <w:pPr>
        <w:widowControl/>
        <w:jc w:val="left"/>
        <w:rPr>
          <w:rFonts w:ascii="宋体" w:eastAsia="宋体" w:hAnsi="宋体" w:cs="Times New Roman"/>
          <w:kern w:val="0"/>
          <w:sz w:val="24"/>
          <w:szCs w:val="24"/>
        </w:rPr>
      </w:pPr>
      <w:r>
        <w:rPr>
          <w:rFonts w:ascii="宋体" w:eastAsia="宋体" w:hAnsi="宋体" w:cs="Times New Roman" w:hint="eastAsia"/>
          <w:kern w:val="0"/>
          <w:sz w:val="24"/>
          <w:szCs w:val="24"/>
        </w:rPr>
        <w:br w:type="page"/>
      </w:r>
    </w:p>
    <w:p w14:paraId="1419B9DF" w14:textId="5687EFCB" w:rsidR="0053297D" w:rsidRDefault="0053297D" w:rsidP="0053297D">
      <w:pPr>
        <w:autoSpaceDE w:val="0"/>
        <w:autoSpaceDN w:val="0"/>
        <w:adjustRightInd w:val="0"/>
        <w:spacing w:afterLines="50" w:after="156" w:line="360" w:lineRule="exact"/>
        <w:jc w:val="left"/>
        <w:rPr>
          <w:rFonts w:ascii="宋体" w:eastAsia="宋体" w:hAnsi="宋体" w:cs="Times New Roman"/>
          <w:kern w:val="0"/>
          <w:sz w:val="28"/>
          <w:szCs w:val="28"/>
        </w:rPr>
      </w:pPr>
      <w:r w:rsidRPr="0053297D">
        <w:rPr>
          <w:rFonts w:ascii="宋体" w:eastAsia="宋体" w:hAnsi="宋体" w:cs="Times New Roman" w:hint="eastAsia"/>
          <w:kern w:val="0"/>
          <w:sz w:val="28"/>
          <w:szCs w:val="28"/>
        </w:rPr>
        <w:lastRenderedPageBreak/>
        <w:t>附件：</w:t>
      </w:r>
    </w:p>
    <w:p w14:paraId="08608767" w14:textId="77777777" w:rsidR="00F44F36" w:rsidRPr="00F44F36" w:rsidRDefault="00F44F36" w:rsidP="00F44F36">
      <w:pPr>
        <w:spacing w:after="160" w:line="276" w:lineRule="auto"/>
        <w:jc w:val="center"/>
        <w:rPr>
          <w:rFonts w:ascii="宋体" w:eastAsia="宋体" w:hAnsi="宋体" w:cs="Times New Roman"/>
          <w:b/>
          <w:bCs/>
          <w:sz w:val="30"/>
          <w:szCs w:val="30"/>
          <w14:ligatures w14:val="standardContextual"/>
        </w:rPr>
      </w:pPr>
      <w:r w:rsidRPr="00F44F36">
        <w:rPr>
          <w:rFonts w:ascii="宋体" w:eastAsia="宋体" w:hAnsi="宋体" w:cs="Times New Roman" w:hint="eastAsia"/>
          <w:b/>
          <w:bCs/>
          <w:sz w:val="30"/>
          <w:szCs w:val="30"/>
          <w14:ligatures w14:val="standardContextual"/>
        </w:rPr>
        <w:t>烟台北方安德利果汁股份有限公司</w:t>
      </w:r>
    </w:p>
    <w:p w14:paraId="7A373A41" w14:textId="77777777" w:rsidR="00F44F36" w:rsidRPr="00F44F36" w:rsidRDefault="00F44F36" w:rsidP="00F44F36">
      <w:pPr>
        <w:spacing w:after="160" w:line="276" w:lineRule="auto"/>
        <w:jc w:val="center"/>
        <w:rPr>
          <w:rFonts w:ascii="宋体" w:eastAsia="宋体" w:hAnsi="宋体" w:cs="Times New Roman"/>
          <w:b/>
          <w:bCs/>
          <w:sz w:val="30"/>
          <w:szCs w:val="30"/>
          <w14:ligatures w14:val="standardContextual"/>
        </w:rPr>
      </w:pPr>
      <w:r w:rsidRPr="00F44F36">
        <w:rPr>
          <w:rFonts w:ascii="宋体" w:eastAsia="宋体" w:hAnsi="宋体" w:cs="Times New Roman" w:hint="eastAsia"/>
          <w:b/>
          <w:bCs/>
          <w:sz w:val="30"/>
          <w:szCs w:val="30"/>
          <w14:ligatures w14:val="standardContextual"/>
        </w:rPr>
        <w:t>累积投票制度实施细则</w:t>
      </w:r>
    </w:p>
    <w:p w14:paraId="33C2C687" w14:textId="77777777" w:rsidR="00F44F36" w:rsidRPr="00F44F36" w:rsidRDefault="00F44F36" w:rsidP="00F44F36">
      <w:pPr>
        <w:spacing w:after="160" w:line="276" w:lineRule="auto"/>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第一章 总则</w:t>
      </w:r>
    </w:p>
    <w:p w14:paraId="5246E6B5"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第一条 </w:t>
      </w:r>
      <w:r w:rsidRPr="00F44F36">
        <w:rPr>
          <w:rFonts w:ascii="宋体" w:eastAsia="宋体" w:hAnsi="宋体" w:cs="Times New Roman" w:hint="eastAsia"/>
          <w:sz w:val="24"/>
          <w:szCs w:val="24"/>
          <w14:ligatures w14:val="standardContextual"/>
        </w:rPr>
        <w:t>为进一步规范烟台北方安德利果汁股份有限公司（以下简称“公司”）法人治理结构，规范公司董事的选举程序，维护中小投资者利益，根据《中华人民共和国公司法》（以下简称《公司法》）、《上市公司治理准则》《上海证券交易所上市公司自律监管指引第1号——规范运作》和《烟台北方安德利果汁股份有限公司章程》（以下简称《公司章程》）的规定，并结合公司具体情况制定本细则。</w:t>
      </w:r>
    </w:p>
    <w:p w14:paraId="050D9A67"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第二条</w:t>
      </w:r>
      <w:r w:rsidRPr="00F44F36">
        <w:rPr>
          <w:rFonts w:ascii="宋体" w:eastAsia="宋体" w:hAnsi="宋体" w:cs="Times New Roman" w:hint="eastAsia"/>
          <w:sz w:val="24"/>
          <w:szCs w:val="24"/>
          <w14:ligatures w14:val="standardContextual"/>
        </w:rPr>
        <w:t xml:space="preserve"> 本细则所称累积投票制，是指公司股东会选举两名以上董事时，出席股东会的股东所拥有的投票权等于其所持有的股份总数乘以应选董事人数之积，出席会议的股东可以将其拥有的投票权全部投向一位董事候选人，也可以将其拥有的投票权分散投向多位董事候选人，按得票多少依次决定董事人选。</w:t>
      </w:r>
    </w:p>
    <w:p w14:paraId="75E9236D"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第三条</w:t>
      </w:r>
      <w:r w:rsidRPr="00F44F36">
        <w:rPr>
          <w:rFonts w:ascii="宋体" w:eastAsia="宋体" w:hAnsi="宋体" w:cs="Times New Roman" w:hint="eastAsia"/>
          <w:sz w:val="24"/>
          <w:szCs w:val="24"/>
          <w14:ligatures w14:val="standardContextual"/>
        </w:rPr>
        <w:t xml:space="preserve"> 本细则所称的董事包括独立董事和非独立董事。由职工代表担任的董事由公司职工民主选举产生或更换，不适用于本细则的相关规定。</w:t>
      </w:r>
    </w:p>
    <w:p w14:paraId="0C010DC7"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第四条 </w:t>
      </w:r>
      <w:r w:rsidRPr="00F44F36">
        <w:rPr>
          <w:rFonts w:ascii="宋体" w:eastAsia="宋体" w:hAnsi="宋体" w:cs="Times New Roman" w:hint="eastAsia"/>
          <w:sz w:val="24"/>
          <w:szCs w:val="24"/>
          <w14:ligatures w14:val="standardContextual"/>
        </w:rPr>
        <w:t>股东会选举产生的董事人数及结构应符合《公司章程》的规定。</w:t>
      </w:r>
    </w:p>
    <w:p w14:paraId="1F7A4477"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第二章 董事候选人的提名</w:t>
      </w:r>
    </w:p>
    <w:p w14:paraId="30A15369"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第五条 </w:t>
      </w:r>
      <w:r w:rsidRPr="00F44F36">
        <w:rPr>
          <w:rFonts w:ascii="宋体" w:eastAsia="宋体" w:hAnsi="宋体" w:cs="Times New Roman" w:hint="eastAsia"/>
          <w:sz w:val="24"/>
          <w:szCs w:val="24"/>
          <w14:ligatures w14:val="standardContextual"/>
        </w:rPr>
        <w:t>董事候选人应当符合《公司法》等法律、法规和其他有关规定要求的董事资格的要求和任职条件。候选董事提名的方式和程序如下：</w:t>
      </w:r>
    </w:p>
    <w:p w14:paraId="3809B63E"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（一）董事会、单独或合并持有公司百分之一以上股份的股东，有权提名董事候选人。董事的提名推荐名单由公司董事会提名委员会进行资格审查。</w:t>
      </w:r>
    </w:p>
    <w:p w14:paraId="67A12CDB"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（二）关于董事选举提案的形成和提交方式与程序：</w:t>
      </w:r>
    </w:p>
    <w:p w14:paraId="2D42C093"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1、按照拟选任的董事候选人人数，根据上述提名人的初步提名，由董事会提名委员会审核。</w:t>
      </w:r>
    </w:p>
    <w:p w14:paraId="74E29A45"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2、董事会对于被提名的董事候选人，应当立即征询被提名人是否同意成为董事的意见。</w:t>
      </w:r>
    </w:p>
    <w:p w14:paraId="34454539"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3、董事会对于接受提名的董事候选人，应当尽快核实了解其简历和基本情况，包括但不限于:姓名、性别、年龄、国籍、教育背景、工作经历、兼职情况、与提名人的关系，是否存在不适宜担任董事的情形等。</w:t>
      </w:r>
    </w:p>
    <w:p w14:paraId="607D74CC"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lastRenderedPageBreak/>
        <w:t>4、独立董事的提名应符合《上市公司独立董事管理办法》等相关规定。提名人应当充分了解被提名人职业、学历、职称、详细的工作经历、全部兼职、有无重大失信等不良记录等情况，并对其担任独立董事的资格和独立性发表意见，被提名人应当 就其本人与公司之间不存在任何影响其独立客观判断的关系发表公开声明。在选举独立董事的股东会召开前，公司董事会应当按照规定公布上述内容。</w:t>
      </w:r>
    </w:p>
    <w:p w14:paraId="47F68ED3"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5、董事会根据提名人的推荐及对候选董事简历和基本情况的核实了解，形成书面提案提交股东会选举决定，董事候选人可以多于《公司章程》规定的董事人数。</w:t>
      </w:r>
    </w:p>
    <w:p w14:paraId="58D210E3"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三）单独或合并持有公司百分之一以上股份的股东以临时提案的方式提名董事候选人的，应在股东会召开十日前提出临时提案并书面提交召集人。提案中须同时提供候选人的身份证明、简历和基本情况。召集人应当在收到提案后两日内发出股东会补充通知，公告临时提案的内容。</w:t>
      </w:r>
    </w:p>
    <w:p w14:paraId="0DDEC54F"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第六条 </w:t>
      </w:r>
      <w:r w:rsidRPr="00F44F36">
        <w:rPr>
          <w:rFonts w:ascii="宋体" w:eastAsia="宋体" w:hAnsi="宋体" w:cs="Times New Roman" w:hint="eastAsia"/>
          <w:sz w:val="24"/>
          <w:szCs w:val="24"/>
          <w14:ligatures w14:val="standardContextual"/>
        </w:rPr>
        <w:t>董事候选人应在公司股东会召开之前</w:t>
      </w:r>
      <w:proofErr w:type="gramStart"/>
      <w:r w:rsidRPr="00F44F36">
        <w:rPr>
          <w:rFonts w:ascii="宋体" w:eastAsia="宋体" w:hAnsi="宋体" w:cs="Times New Roman" w:hint="eastAsia"/>
          <w:sz w:val="24"/>
          <w:szCs w:val="24"/>
          <w14:ligatures w14:val="standardContextual"/>
        </w:rPr>
        <w:t>作出</w:t>
      </w:r>
      <w:proofErr w:type="gramEnd"/>
      <w:r w:rsidRPr="00F44F36">
        <w:rPr>
          <w:rFonts w:ascii="宋体" w:eastAsia="宋体" w:hAnsi="宋体" w:cs="Times New Roman" w:hint="eastAsia"/>
          <w:sz w:val="24"/>
          <w:szCs w:val="24"/>
          <w14:ligatures w14:val="standardContextual"/>
        </w:rPr>
        <w:t>书面承诺，同意接受提名并可以公开本人资料，并承诺拟公开披露的本人资料真实、完整并保证当选后切实履行董事职责。独立董事候选人还应当就其符合独立性和担任独立董事的其他条件</w:t>
      </w:r>
      <w:proofErr w:type="gramStart"/>
      <w:r w:rsidRPr="00F44F36">
        <w:rPr>
          <w:rFonts w:ascii="宋体" w:eastAsia="宋体" w:hAnsi="宋体" w:cs="Times New Roman" w:hint="eastAsia"/>
          <w:sz w:val="24"/>
          <w:szCs w:val="24"/>
          <w14:ligatures w14:val="standardContextual"/>
        </w:rPr>
        <w:t>作出</w:t>
      </w:r>
      <w:proofErr w:type="gramEnd"/>
      <w:r w:rsidRPr="00F44F36">
        <w:rPr>
          <w:rFonts w:ascii="宋体" w:eastAsia="宋体" w:hAnsi="宋体" w:cs="Times New Roman" w:hint="eastAsia"/>
          <w:sz w:val="24"/>
          <w:szCs w:val="24"/>
          <w14:ligatures w14:val="standardContextual"/>
        </w:rPr>
        <w:t>公开声明。</w:t>
      </w:r>
    </w:p>
    <w:p w14:paraId="3644304E"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第七条 </w:t>
      </w:r>
      <w:r w:rsidRPr="00F44F36">
        <w:rPr>
          <w:rFonts w:ascii="宋体" w:eastAsia="宋体" w:hAnsi="宋体" w:cs="Times New Roman" w:hint="eastAsia"/>
          <w:sz w:val="24"/>
          <w:szCs w:val="24"/>
          <w14:ligatures w14:val="standardContextual"/>
        </w:rPr>
        <w:t>被提名人应向公司董事会提交个人的详细资料，包括但不限于：姓名、性别、年龄、国籍、教育背景、工作经历、兼职情况、与提名人的关系，是否存在不适宜担任董事的情形。</w:t>
      </w:r>
    </w:p>
    <w:p w14:paraId="70FDFA8C"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第八条 </w:t>
      </w:r>
      <w:r w:rsidRPr="00F44F36">
        <w:rPr>
          <w:rFonts w:ascii="宋体" w:eastAsia="宋体" w:hAnsi="宋体" w:cs="Times New Roman" w:hint="eastAsia"/>
          <w:sz w:val="24"/>
          <w:szCs w:val="24"/>
          <w14:ligatures w14:val="standardContextual"/>
        </w:rPr>
        <w:t>公司董事会收到被提名人的资料后，应当认真审核被提名人的任职资格，经审核符合任职资格的被提名人成为董事候选人并以单独提案的形式提交股东会审议，对于不符合规定的提案不提交股东会审议，但应当在股东会上进行解释和说明。董事候选人可以多于《公司章程》规定的董事人数。</w:t>
      </w:r>
    </w:p>
    <w:p w14:paraId="5A81C15F"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第三章 累积投票制的投票原则</w:t>
      </w:r>
    </w:p>
    <w:p w14:paraId="3EE444BC" w14:textId="77777777" w:rsidR="00F44F36" w:rsidRPr="00F44F36" w:rsidRDefault="00F44F36" w:rsidP="00F44F36">
      <w:pPr>
        <w:spacing w:after="160" w:line="276" w:lineRule="auto"/>
        <w:ind w:firstLineChars="200" w:firstLine="482"/>
        <w:jc w:val="left"/>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第九条</w:t>
      </w:r>
      <w:r w:rsidRPr="00F44F36">
        <w:rPr>
          <w:rFonts w:ascii="宋体" w:eastAsia="宋体" w:hAnsi="宋体" w:cs="Times New Roman" w:hint="eastAsia"/>
          <w:sz w:val="24"/>
          <w:szCs w:val="24"/>
          <w14:ligatures w14:val="standardContextual"/>
        </w:rPr>
        <w:t xml:space="preserve"> 独立董事、非独立董事的选举实行分开投票方式：</w:t>
      </w:r>
    </w:p>
    <w:p w14:paraId="562DB75D"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（一）选举独立董事时，每位股东有权取得的表决票数等于其所持有的股份数乘以应选独立董事人数的乘积数，该部分投票权只能投向独立董事候选人；</w:t>
      </w:r>
    </w:p>
    <w:p w14:paraId="32E0472C"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（二）</w:t>
      </w:r>
      <w:proofErr w:type="gramStart"/>
      <w:r w:rsidRPr="00F44F36">
        <w:rPr>
          <w:rFonts w:ascii="宋体" w:eastAsia="宋体" w:hAnsi="宋体" w:cs="Times New Roman" w:hint="eastAsia"/>
          <w:sz w:val="24"/>
          <w:szCs w:val="24"/>
          <w14:ligatures w14:val="standardContextual"/>
        </w:rPr>
        <w:t>选举非</w:t>
      </w:r>
      <w:proofErr w:type="gramEnd"/>
      <w:r w:rsidRPr="00F44F36">
        <w:rPr>
          <w:rFonts w:ascii="宋体" w:eastAsia="宋体" w:hAnsi="宋体" w:cs="Times New Roman" w:hint="eastAsia"/>
          <w:sz w:val="24"/>
          <w:szCs w:val="24"/>
          <w14:ligatures w14:val="standardContextual"/>
        </w:rPr>
        <w:t>独立董事时，每位股东有权取得的表决票数等于其所持有的股份数乘以应选非独立董事人数的乘积数，该部分表决票只能投向非独立董事候选人；</w:t>
      </w:r>
    </w:p>
    <w:p w14:paraId="61173B66"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第十条</w:t>
      </w:r>
      <w:r w:rsidRPr="00F44F36">
        <w:rPr>
          <w:rFonts w:ascii="宋体" w:eastAsia="宋体" w:hAnsi="宋体" w:cs="Times New Roman" w:hint="eastAsia"/>
          <w:sz w:val="24"/>
          <w:szCs w:val="24"/>
          <w14:ligatures w14:val="standardContextual"/>
        </w:rPr>
        <w:t xml:space="preserve"> 股东投票时，应遵守如下投票方式：</w:t>
      </w:r>
    </w:p>
    <w:p w14:paraId="534E9EC8"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（一）股东投票时，在其选举的每名董事候选人的表决栏中，注明其投向该董事候选人的累积表决票数。投票时只</w:t>
      </w:r>
      <w:proofErr w:type="gramStart"/>
      <w:r w:rsidRPr="00F44F36">
        <w:rPr>
          <w:rFonts w:ascii="宋体" w:eastAsia="宋体" w:hAnsi="宋体" w:cs="Times New Roman" w:hint="eastAsia"/>
          <w:sz w:val="24"/>
          <w:szCs w:val="24"/>
          <w14:ligatures w14:val="standardContextual"/>
        </w:rPr>
        <w:t>投同意</w:t>
      </w:r>
      <w:proofErr w:type="gramEnd"/>
      <w:r w:rsidRPr="00F44F36">
        <w:rPr>
          <w:rFonts w:ascii="宋体" w:eastAsia="宋体" w:hAnsi="宋体" w:cs="Times New Roman" w:hint="eastAsia"/>
          <w:sz w:val="24"/>
          <w:szCs w:val="24"/>
          <w14:ligatures w14:val="standardContextual"/>
        </w:rPr>
        <w:t>票，不投反对票和弃权票；所有股东均有权按照自己的意愿（代理人应遵守委托人授权书指示），将累积表决票数分别或全部集中投向任何</w:t>
      </w:r>
      <w:proofErr w:type="gramStart"/>
      <w:r w:rsidRPr="00F44F36">
        <w:rPr>
          <w:rFonts w:ascii="宋体" w:eastAsia="宋体" w:hAnsi="宋体" w:cs="Times New Roman" w:hint="eastAsia"/>
          <w:sz w:val="24"/>
          <w:szCs w:val="24"/>
          <w14:ligatures w14:val="standardContextual"/>
        </w:rPr>
        <w:t>一</w:t>
      </w:r>
      <w:proofErr w:type="gramEnd"/>
      <w:r w:rsidRPr="00F44F36">
        <w:rPr>
          <w:rFonts w:ascii="宋体" w:eastAsia="宋体" w:hAnsi="宋体" w:cs="Times New Roman" w:hint="eastAsia"/>
          <w:sz w:val="24"/>
          <w:szCs w:val="24"/>
          <w14:ligatures w14:val="standardContextual"/>
        </w:rPr>
        <w:t>董事候选人；</w:t>
      </w:r>
    </w:p>
    <w:p w14:paraId="0A2E399F"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lastRenderedPageBreak/>
        <w:t>（二）股东对某一个或某几个候选人集中或分散行使的投票总数多于其累积表决票数时，经计票人员或会议主持人指出后，该股东应当重新确认投票总数，并予以及时修改，拒不修改的，该股东投票无效，视为放弃该项表决；</w:t>
      </w:r>
    </w:p>
    <w:p w14:paraId="2A654FDF"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（三）股东对某一个或某几个董事候选人集中或分散行使的投票总数等于或少于其累积表决票数时，该股东投票有效，累积表决票与实际投票数的差额部分视为放弃；</w:t>
      </w:r>
    </w:p>
    <w:p w14:paraId="0BB5DFF4"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（四）持有多个股东账户的股东，可以通过其任</w:t>
      </w:r>
      <w:proofErr w:type="gramStart"/>
      <w:r w:rsidRPr="00F44F36">
        <w:rPr>
          <w:rFonts w:ascii="宋体" w:eastAsia="宋体" w:hAnsi="宋体" w:cs="Times New Roman" w:hint="eastAsia"/>
          <w:sz w:val="24"/>
          <w:szCs w:val="24"/>
          <w14:ligatures w14:val="standardContextual"/>
        </w:rPr>
        <w:t>一</w:t>
      </w:r>
      <w:proofErr w:type="gramEnd"/>
      <w:r w:rsidRPr="00F44F36">
        <w:rPr>
          <w:rFonts w:ascii="宋体" w:eastAsia="宋体" w:hAnsi="宋体" w:cs="Times New Roman" w:hint="eastAsia"/>
          <w:sz w:val="24"/>
          <w:szCs w:val="24"/>
          <w14:ligatures w14:val="standardContextual"/>
        </w:rPr>
        <w:t>股东账户参加网络投票，其所拥有的选举票数，按照其全部股东账户下的相同类别股份总数为基准计算。</w:t>
      </w:r>
    </w:p>
    <w:p w14:paraId="5B5D411F"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第四章 董事的当选原则</w:t>
      </w:r>
    </w:p>
    <w:p w14:paraId="239825EB" w14:textId="01330126"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第十一条 </w:t>
      </w:r>
      <w:r w:rsidRPr="00F44F36">
        <w:rPr>
          <w:rFonts w:ascii="宋体" w:eastAsia="宋体" w:hAnsi="宋体" w:cs="Times New Roman" w:hint="eastAsia"/>
          <w:sz w:val="24"/>
          <w:szCs w:val="24"/>
          <w14:ligatures w14:val="standardContextual"/>
        </w:rPr>
        <w:t>股东会选举产生的董事人数及结构应符合《公司章程》的规定。董事候选人以其得票多少的顺序确定其是否当选，但当选董事所得的票数必须</w:t>
      </w:r>
      <w:proofErr w:type="gramStart"/>
      <w:r w:rsidRPr="00F44F36">
        <w:rPr>
          <w:rFonts w:ascii="宋体" w:eastAsia="宋体" w:hAnsi="宋体" w:cs="Times New Roman" w:hint="eastAsia"/>
          <w:sz w:val="24"/>
          <w:szCs w:val="24"/>
          <w14:ligatures w14:val="standardContextual"/>
        </w:rPr>
        <w:t>达出席</w:t>
      </w:r>
      <w:proofErr w:type="gramEnd"/>
      <w:r w:rsidRPr="00F44F36">
        <w:rPr>
          <w:rFonts w:ascii="宋体" w:eastAsia="宋体" w:hAnsi="宋体" w:cs="Times New Roman" w:hint="eastAsia"/>
          <w:sz w:val="24"/>
          <w:szCs w:val="24"/>
          <w14:ligatures w14:val="standardContextual"/>
        </w:rPr>
        <w:t>该次股东</w:t>
      </w:r>
      <w:proofErr w:type="gramStart"/>
      <w:r w:rsidRPr="00F44F36">
        <w:rPr>
          <w:rFonts w:ascii="宋体" w:eastAsia="宋体" w:hAnsi="宋体" w:cs="Times New Roman" w:hint="eastAsia"/>
          <w:sz w:val="24"/>
          <w:szCs w:val="24"/>
          <w14:ligatures w14:val="standardContextual"/>
        </w:rPr>
        <w:t>会股东</w:t>
      </w:r>
      <w:proofErr w:type="gramEnd"/>
      <w:r w:rsidRPr="00F44F36">
        <w:rPr>
          <w:rFonts w:ascii="宋体" w:eastAsia="宋体" w:hAnsi="宋体" w:cs="Times New Roman" w:hint="eastAsia"/>
          <w:sz w:val="24"/>
          <w:szCs w:val="24"/>
          <w14:ligatures w14:val="standardContextual"/>
        </w:rPr>
        <w:t>所持表决权（以未累积的股份数为准）的二分之一以上。</w:t>
      </w:r>
    </w:p>
    <w:p w14:paraId="1EF3722E"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第十二条</w:t>
      </w:r>
      <w:r w:rsidRPr="00F44F36">
        <w:rPr>
          <w:rFonts w:ascii="宋体" w:eastAsia="宋体" w:hAnsi="宋体" w:cs="Times New Roman" w:hint="eastAsia"/>
          <w:sz w:val="24"/>
          <w:szCs w:val="24"/>
          <w14:ligatures w14:val="standardContextual"/>
        </w:rPr>
        <w:t xml:space="preserve"> 在差额选举时，若获得超过参加会议的股东所持有效表决股份权数二分之一以上选票的董事候选人多于应当选董事人数时，则按得票数多少排序，取得票数较多者当选。</w:t>
      </w:r>
    </w:p>
    <w:p w14:paraId="7C6FFEF6"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若当选董事人数少于应选董事人数，但公司所有已当选董事人数已超过《公司法》规定的法定最低人数和《公司章程》规定的董事会成员人数三分之二以上时，则缺额在下次股东会上选举填补。</w:t>
      </w:r>
    </w:p>
    <w:p w14:paraId="6F9522AB"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若当选人数少于应选董事人数，但已当选董事人数超过《公司章程》规定的董事会成员人数三分之二以上时，则缺额在下次股东会上选举填补。若当选人数少于应选董事，且不足公司章程规定的董事会成员人数三分之二以上时，则应对未当选董事候选人进行第二轮选举。若经过第二轮选举仍未达到上述要求时，则应在本次股东会结束后两个月内再次召开股东会对缺额董事进行选举。</w:t>
      </w:r>
    </w:p>
    <w:p w14:paraId="475FEB56"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第五章 累积投票制的特别操作程序</w:t>
      </w:r>
    </w:p>
    <w:p w14:paraId="45D42DC4"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第十三条</w:t>
      </w:r>
      <w:r w:rsidRPr="00F44F36">
        <w:rPr>
          <w:rFonts w:ascii="宋体" w:eastAsia="宋体" w:hAnsi="宋体" w:cs="Times New Roman" w:hint="eastAsia"/>
          <w:sz w:val="24"/>
          <w:szCs w:val="24"/>
          <w14:ligatures w14:val="standardContextual"/>
        </w:rPr>
        <w:t xml:space="preserve"> 公司采用累积投票制选举董事时，应在召开股东会通知中予以特别说明。</w:t>
      </w:r>
    </w:p>
    <w:p w14:paraId="77EC84C7"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股东会对董事候选人进行表决前，大会主持人应再次明确告知与会股东对候选董事实行累积投票方式。</w:t>
      </w:r>
    </w:p>
    <w:p w14:paraId="47AEB88F"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第十四条</w:t>
      </w:r>
      <w:r w:rsidRPr="00F44F36">
        <w:rPr>
          <w:rFonts w:ascii="宋体" w:eastAsia="宋体" w:hAnsi="宋体" w:cs="Times New Roman" w:hint="eastAsia"/>
          <w:sz w:val="24"/>
          <w:szCs w:val="24"/>
          <w14:ligatures w14:val="standardContextual"/>
        </w:rPr>
        <w:t xml:space="preserve"> 本细则适用于股东会选举或变更两名以上（含两名）董事的情形，股东会</w:t>
      </w:r>
      <w:proofErr w:type="gramStart"/>
      <w:r w:rsidRPr="00F44F36">
        <w:rPr>
          <w:rFonts w:ascii="宋体" w:eastAsia="宋体" w:hAnsi="宋体" w:cs="Times New Roman" w:hint="eastAsia"/>
          <w:sz w:val="24"/>
          <w:szCs w:val="24"/>
          <w14:ligatures w14:val="standardContextual"/>
        </w:rPr>
        <w:t>仅选举</w:t>
      </w:r>
      <w:proofErr w:type="gramEnd"/>
      <w:r w:rsidRPr="00F44F36">
        <w:rPr>
          <w:rFonts w:ascii="宋体" w:eastAsia="宋体" w:hAnsi="宋体" w:cs="Times New Roman" w:hint="eastAsia"/>
          <w:sz w:val="24"/>
          <w:szCs w:val="24"/>
          <w14:ligatures w14:val="standardContextual"/>
        </w:rPr>
        <w:t>一名董事时，采用直接投票制，不适用累积投票制。</w:t>
      </w:r>
    </w:p>
    <w:p w14:paraId="14EB1FF1"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第十五条 </w:t>
      </w:r>
      <w:r w:rsidRPr="00F44F36">
        <w:rPr>
          <w:rFonts w:ascii="宋体" w:eastAsia="宋体" w:hAnsi="宋体" w:cs="Times New Roman" w:hint="eastAsia"/>
          <w:sz w:val="24"/>
          <w:szCs w:val="24"/>
          <w14:ligatures w14:val="standardContextual"/>
        </w:rPr>
        <w:t>股东</w:t>
      </w:r>
      <w:proofErr w:type="gramStart"/>
      <w:r w:rsidRPr="00F44F36">
        <w:rPr>
          <w:rFonts w:ascii="宋体" w:eastAsia="宋体" w:hAnsi="宋体" w:cs="Times New Roman" w:hint="eastAsia"/>
          <w:sz w:val="24"/>
          <w:szCs w:val="24"/>
          <w14:ligatures w14:val="standardContextual"/>
        </w:rPr>
        <w:t>会</w:t>
      </w:r>
      <w:proofErr w:type="gramEnd"/>
      <w:r w:rsidRPr="00F44F36">
        <w:rPr>
          <w:rFonts w:ascii="宋体" w:eastAsia="宋体" w:hAnsi="宋体" w:cs="Times New Roman" w:hint="eastAsia"/>
          <w:sz w:val="24"/>
          <w:szCs w:val="24"/>
          <w14:ligatures w14:val="standardContextual"/>
        </w:rPr>
        <w:t>会议召集人必须制备适合实行累积投票方式的选票，该选票应当标明：会议名称、董事候选人姓名、股东姓名、代理人姓名、所持股份数、累积投票时的表决票数、投票时间，并在选票的显著位置就累积投票方式、选票填写方法、计票方法</w:t>
      </w:r>
      <w:proofErr w:type="gramStart"/>
      <w:r w:rsidRPr="00F44F36">
        <w:rPr>
          <w:rFonts w:ascii="宋体" w:eastAsia="宋体" w:hAnsi="宋体" w:cs="Times New Roman" w:hint="eastAsia"/>
          <w:sz w:val="24"/>
          <w:szCs w:val="24"/>
          <w14:ligatures w14:val="standardContextual"/>
        </w:rPr>
        <w:t>作出</w:t>
      </w:r>
      <w:proofErr w:type="gramEnd"/>
      <w:r w:rsidRPr="00F44F36">
        <w:rPr>
          <w:rFonts w:ascii="宋体" w:eastAsia="宋体" w:hAnsi="宋体" w:cs="Times New Roman" w:hint="eastAsia"/>
          <w:sz w:val="24"/>
          <w:szCs w:val="24"/>
          <w14:ligatures w14:val="standardContextual"/>
        </w:rPr>
        <w:t>说明和解释。</w:t>
      </w:r>
    </w:p>
    <w:p w14:paraId="1B3519CC"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lastRenderedPageBreak/>
        <w:t xml:space="preserve">第十六条 </w:t>
      </w:r>
      <w:r w:rsidRPr="00F44F36">
        <w:rPr>
          <w:rFonts w:ascii="宋体" w:eastAsia="宋体" w:hAnsi="宋体" w:cs="Times New Roman" w:hint="eastAsia"/>
          <w:sz w:val="24"/>
          <w:szCs w:val="24"/>
          <w14:ligatures w14:val="standardContextual"/>
        </w:rPr>
        <w:t>公司董事会秘书应当在累积投票表决前，宣布股东的累积表决票数，任何股东、公司独立董事、本次股东会监票人或见证律师对宣布结果有异议时，应立即进行核对。</w:t>
      </w:r>
    </w:p>
    <w:p w14:paraId="5F2B7841"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第十七条 </w:t>
      </w:r>
      <w:r w:rsidRPr="00F44F36">
        <w:rPr>
          <w:rFonts w:ascii="宋体" w:eastAsia="宋体" w:hAnsi="宋体" w:cs="Times New Roman" w:hint="eastAsia"/>
          <w:sz w:val="24"/>
          <w:szCs w:val="24"/>
          <w14:ligatures w14:val="standardContextual"/>
        </w:rPr>
        <w:t>公司采用累积投票制选举董事时，股东可以亲自投票，也可以委托他人代为投票。</w:t>
      </w:r>
    </w:p>
    <w:p w14:paraId="21B14AF4"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第六章 附 则</w:t>
      </w:r>
    </w:p>
    <w:p w14:paraId="2995375A"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第十八条</w:t>
      </w:r>
      <w:r w:rsidRPr="00F44F36">
        <w:rPr>
          <w:rFonts w:ascii="宋体" w:eastAsia="宋体" w:hAnsi="宋体" w:cs="Times New Roman" w:hint="eastAsia"/>
          <w:sz w:val="24"/>
          <w:szCs w:val="24"/>
          <w14:ligatures w14:val="standardContextual"/>
        </w:rPr>
        <w:t xml:space="preserve"> 本实施细则未尽事宜，按国家有关法律、法规和规范性文件及《公司章程》的规定执行。若与日后颁布的有关法律法规、规范性文件及经合法程序修改过的《公司章程》相抵触时，则应对本实施细则进行修订。</w:t>
      </w:r>
    </w:p>
    <w:p w14:paraId="5C7940D3"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第十九条 </w:t>
      </w:r>
      <w:r w:rsidRPr="00F44F36">
        <w:rPr>
          <w:rFonts w:ascii="宋体" w:eastAsia="宋体" w:hAnsi="宋体" w:cs="Times New Roman" w:hint="eastAsia"/>
          <w:sz w:val="24"/>
          <w:szCs w:val="24"/>
          <w14:ligatures w14:val="standardContextual"/>
        </w:rPr>
        <w:t>本制度由公司董事会负责解释与修订。</w:t>
      </w:r>
    </w:p>
    <w:p w14:paraId="1AD3F8D9" w14:textId="5B598368" w:rsidR="0053297D"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第二十条 </w:t>
      </w:r>
      <w:r w:rsidRPr="00F44F36">
        <w:rPr>
          <w:rFonts w:ascii="宋体" w:eastAsia="宋体" w:hAnsi="宋体" w:cs="Times New Roman" w:hint="eastAsia"/>
          <w:sz w:val="24"/>
          <w:szCs w:val="24"/>
          <w14:ligatures w14:val="standardContextual"/>
        </w:rPr>
        <w:t>本细则经公司股东会通过之日起实施。</w:t>
      </w:r>
    </w:p>
    <w:p w14:paraId="5BA6FD48" w14:textId="77777777" w:rsidR="0053297D" w:rsidRDefault="0053297D">
      <w:pPr>
        <w:widowControl/>
        <w:jc w:val="left"/>
        <w:rPr>
          <w:rFonts w:ascii="宋体" w:eastAsia="宋体" w:hAnsi="宋体" w:cs="Times New Roman"/>
          <w:kern w:val="0"/>
          <w:sz w:val="28"/>
          <w:szCs w:val="28"/>
        </w:rPr>
      </w:pPr>
      <w:r>
        <w:rPr>
          <w:rFonts w:ascii="宋体" w:eastAsia="宋体" w:hAnsi="宋体" w:cs="Times New Roman" w:hint="eastAsia"/>
          <w:kern w:val="0"/>
          <w:sz w:val="28"/>
          <w:szCs w:val="28"/>
        </w:rPr>
        <w:br w:type="page"/>
      </w:r>
    </w:p>
    <w:p w14:paraId="11428B07" w14:textId="3455D25E" w:rsidR="0053297D" w:rsidRDefault="0053297D" w:rsidP="0053297D">
      <w:pPr>
        <w:autoSpaceDE w:val="0"/>
        <w:autoSpaceDN w:val="0"/>
        <w:adjustRightInd w:val="0"/>
        <w:spacing w:afterLines="50" w:after="156" w:line="360" w:lineRule="exact"/>
        <w:jc w:val="left"/>
        <w:rPr>
          <w:rFonts w:ascii="宋体" w:eastAsia="宋体" w:hAnsi="宋体" w:cs="Times New Roman"/>
          <w:kern w:val="0"/>
          <w:sz w:val="28"/>
          <w:szCs w:val="28"/>
        </w:rPr>
      </w:pPr>
      <w:r>
        <w:rPr>
          <w:rFonts w:ascii="宋体" w:eastAsia="宋体" w:hAnsi="宋体" w:cs="Times New Roman" w:hint="eastAsia"/>
          <w:kern w:val="0"/>
          <w:sz w:val="28"/>
          <w:szCs w:val="28"/>
        </w:rPr>
        <w:lastRenderedPageBreak/>
        <w:t>附件：</w:t>
      </w:r>
    </w:p>
    <w:p w14:paraId="37A41288" w14:textId="77777777" w:rsidR="00F44F36" w:rsidRPr="00F44F36" w:rsidRDefault="00F44F36" w:rsidP="00F44F36">
      <w:pPr>
        <w:spacing w:after="160" w:line="276" w:lineRule="auto"/>
        <w:jc w:val="center"/>
        <w:rPr>
          <w:rFonts w:ascii="宋体" w:eastAsia="宋体" w:hAnsi="宋体" w:cs="Times New Roman"/>
          <w:b/>
          <w:bCs/>
          <w:sz w:val="30"/>
          <w:szCs w:val="30"/>
          <w14:ligatures w14:val="standardContextual"/>
        </w:rPr>
      </w:pPr>
      <w:r w:rsidRPr="00F44F36">
        <w:rPr>
          <w:rFonts w:ascii="宋体" w:eastAsia="宋体" w:hAnsi="宋体" w:cs="Times New Roman" w:hint="eastAsia"/>
          <w:b/>
          <w:bCs/>
          <w:sz w:val="30"/>
          <w:szCs w:val="30"/>
          <w14:ligatures w14:val="standardContextual"/>
        </w:rPr>
        <w:t>烟台北方安德利果汁股份有限公司</w:t>
      </w:r>
    </w:p>
    <w:p w14:paraId="2C67A9D3" w14:textId="77777777" w:rsidR="00F44F36" w:rsidRPr="00F44F36" w:rsidRDefault="00F44F36" w:rsidP="00F44F36">
      <w:pPr>
        <w:spacing w:after="160" w:line="276" w:lineRule="auto"/>
        <w:jc w:val="center"/>
        <w:rPr>
          <w:rFonts w:ascii="宋体" w:eastAsia="宋体" w:hAnsi="宋体" w:cs="Times New Roman"/>
          <w:b/>
          <w:bCs/>
          <w:sz w:val="30"/>
          <w:szCs w:val="30"/>
          <w14:ligatures w14:val="standardContextual"/>
        </w:rPr>
      </w:pPr>
      <w:r w:rsidRPr="00F44F36">
        <w:rPr>
          <w:rFonts w:ascii="宋体" w:eastAsia="宋体" w:hAnsi="宋体" w:cs="Times New Roman" w:hint="eastAsia"/>
          <w:b/>
          <w:bCs/>
          <w:sz w:val="30"/>
          <w:szCs w:val="30"/>
          <w14:ligatures w14:val="standardContextual"/>
        </w:rPr>
        <w:t>利润分配管理制度</w:t>
      </w:r>
    </w:p>
    <w:p w14:paraId="1FEAC2E5" w14:textId="77777777" w:rsidR="00F44F36" w:rsidRPr="00F44F36" w:rsidRDefault="00F44F36" w:rsidP="00F44F36">
      <w:pPr>
        <w:spacing w:after="160" w:line="276" w:lineRule="auto"/>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第一章 总则</w:t>
      </w:r>
    </w:p>
    <w:p w14:paraId="0C438A5C"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第一条</w:t>
      </w:r>
      <w:r w:rsidRPr="00F44F36">
        <w:rPr>
          <w:rFonts w:ascii="宋体" w:eastAsia="宋体" w:hAnsi="宋体" w:cs="Times New Roman" w:hint="eastAsia"/>
          <w:sz w:val="24"/>
          <w:szCs w:val="24"/>
          <w14:ligatures w14:val="standardContextual"/>
        </w:rPr>
        <w:t xml:space="preserve"> 为进一步规范烟台北方安德利果汁股份有限公司(以下简称“公司”)的利润分配行为，建立持续、稳定、科学的分配机制，增强利润分配的透明度，保证公司长远和可持续发展，保护中小投资者合法权益，根据《中华人民共和国公司法》(以下简称“《公司法》”)、《上市公司监管指引第3号——上市公司现金分红》和《烟台北方安德利果汁股份有限公司章程》(以下简称“《公司章程》”)的有关规定，结合公司实际情况，制定本制度。</w:t>
      </w:r>
    </w:p>
    <w:p w14:paraId="161FA39F"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第二条</w:t>
      </w:r>
      <w:r w:rsidRPr="00F44F36">
        <w:rPr>
          <w:rFonts w:ascii="宋体" w:eastAsia="宋体" w:hAnsi="宋体" w:cs="Times New Roman" w:hint="eastAsia"/>
          <w:sz w:val="24"/>
          <w:szCs w:val="24"/>
          <w14:ligatures w14:val="standardContextual"/>
        </w:rPr>
        <w:t xml:space="preserve"> 公司将进一步强化回报股东的意识，严格按照《公司法》和《公司章程》的规定，自主决策公司利润分配事项，制定明确的回报规划，充分维护公司股东依法享有的资产收益等权利，不断完善董事会、股东会对公司利润分配事项的决策程序和机制。</w:t>
      </w:r>
    </w:p>
    <w:p w14:paraId="56D4C714"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第三条</w:t>
      </w:r>
      <w:r w:rsidRPr="00F44F36">
        <w:rPr>
          <w:rFonts w:ascii="宋体" w:eastAsia="宋体" w:hAnsi="宋体" w:cs="Times New Roman" w:hint="eastAsia"/>
          <w:sz w:val="24"/>
          <w:szCs w:val="24"/>
          <w14:ligatures w14:val="standardContextual"/>
        </w:rPr>
        <w:t xml:space="preserve"> 公司制定利润分配政策尤其是现金分红政策时，应当履行必要的决策程序。董事会应当就股东回报事宜进行专项研究论证，详细说明规划安排的理由等情况。</w:t>
      </w:r>
    </w:p>
    <w:p w14:paraId="3BE62C92"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第二章 利润分配顺序</w:t>
      </w:r>
    </w:p>
    <w:p w14:paraId="0848C2DF"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第四条</w:t>
      </w:r>
      <w:r w:rsidRPr="00F44F36">
        <w:rPr>
          <w:rFonts w:ascii="宋体" w:eastAsia="宋体" w:hAnsi="宋体" w:cs="Times New Roman" w:hint="eastAsia"/>
          <w:sz w:val="24"/>
          <w:szCs w:val="24"/>
          <w14:ligatures w14:val="standardContextual"/>
        </w:rPr>
        <w:t xml:space="preserve"> 公司应当重视投资者特别是中小投资者的合理投资回报，制定持续、稳定的利润分配政策。</w:t>
      </w:r>
    </w:p>
    <w:p w14:paraId="6A6892B7"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第五条</w:t>
      </w:r>
      <w:r w:rsidRPr="00F44F36">
        <w:rPr>
          <w:rFonts w:ascii="宋体" w:eastAsia="宋体" w:hAnsi="宋体" w:cs="Times New Roman" w:hint="eastAsia"/>
          <w:sz w:val="24"/>
          <w:szCs w:val="24"/>
          <w14:ligatures w14:val="standardContextual"/>
        </w:rPr>
        <w:t xml:space="preserve"> 公司利润总额按国家有关法律法规规定作相应调整后，计算缴纳所得税，缴纳所得税后的利润，按以下顺序分配：</w:t>
      </w:r>
    </w:p>
    <w:p w14:paraId="48D16F0A"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（一）弥补公司以前年度亏损，公司的法定公积金不足以弥补以前年度亏损的，在提取法定公积金之前，应当先用当年利润弥补亏损；</w:t>
      </w:r>
    </w:p>
    <w:p w14:paraId="259DB670"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（二）提取法定盈余公积金，法定盈余公积金按照税后利润(补亏后)的10%提取，盈余公积金已达注册资本的50%时，可以不再提取；</w:t>
      </w:r>
    </w:p>
    <w:p w14:paraId="2E6CBE6E"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（三）公司从税后利润中提取法定公积金后，经股东会决议，还可以从税后利润中提取任意公积金；</w:t>
      </w:r>
    </w:p>
    <w:p w14:paraId="1CD25057"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（四）公司弥补亏损和提取公积金后所余税后利润，根据股东会决议，按照股东持有的股份比例分配。</w:t>
      </w:r>
    </w:p>
    <w:p w14:paraId="4B60CCEE"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（五）股东会违反《公司法》向股东分配利润的，股东应当将违反规定分配的利</w:t>
      </w:r>
      <w:r w:rsidRPr="00F44F36">
        <w:rPr>
          <w:rFonts w:ascii="宋体" w:eastAsia="宋体" w:hAnsi="宋体" w:cs="Times New Roman" w:hint="eastAsia"/>
          <w:sz w:val="24"/>
          <w:szCs w:val="24"/>
          <w14:ligatures w14:val="standardContextual"/>
        </w:rPr>
        <w:lastRenderedPageBreak/>
        <w:t>润退还公司；给公司造成损失的，股东及负有责任的董事、高级管理人员应当承担赔偿责任。</w:t>
      </w:r>
    </w:p>
    <w:p w14:paraId="5BA2B08F"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（六）公司持有的本公司股份不参与分配利润。</w:t>
      </w:r>
    </w:p>
    <w:p w14:paraId="0B5C3F96"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第六条</w:t>
      </w:r>
      <w:r w:rsidRPr="00F44F36">
        <w:rPr>
          <w:rFonts w:ascii="宋体" w:eastAsia="宋体" w:hAnsi="宋体" w:cs="Times New Roman" w:hint="eastAsia"/>
          <w:sz w:val="24"/>
          <w:szCs w:val="24"/>
          <w14:ligatures w14:val="standardContextual"/>
        </w:rPr>
        <w:t xml:space="preserve"> 公司的公积金用于弥补公司的亏损、扩大公司生产经营或者转为增加公司注册资本。</w:t>
      </w:r>
    </w:p>
    <w:p w14:paraId="6D00049A"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公积金弥补公司亏损，先使用任意公积金和法定公积金；仍不能弥补的，可以按照规定使用资本公积金。</w:t>
      </w:r>
    </w:p>
    <w:p w14:paraId="34BD811B"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法定公积金转为增加注册资本时，所留存的该项公积金不得少于转增前公司注册资本的25%。</w:t>
      </w:r>
    </w:p>
    <w:p w14:paraId="650EB7B5"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第三章 利润分配的政策</w:t>
      </w:r>
    </w:p>
    <w:p w14:paraId="00AA7EDD"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第七条</w:t>
      </w:r>
      <w:r w:rsidRPr="00F44F36">
        <w:rPr>
          <w:rFonts w:ascii="宋体" w:eastAsia="宋体" w:hAnsi="宋体" w:cs="Times New Roman" w:hint="eastAsia"/>
          <w:sz w:val="24"/>
          <w:szCs w:val="24"/>
          <w14:ligatures w14:val="standardContextual"/>
        </w:rPr>
        <w:t xml:space="preserve"> 利润分配的原则：</w:t>
      </w:r>
    </w:p>
    <w:p w14:paraId="27D18B2D"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公司应重视对投资者的合理投资回报，公司股利分配方案应从公司盈利情况和战略发展的实际需要出发，兼顾股东的即期利益和长远利益，应保持持续、稳定的利润分配制度，注重对投资者稳定、合理的回报，但公司利润分配不得超过累计可分配利润的范围，不得损害公司持续经营能力，并坚持如下原则:</w:t>
      </w:r>
    </w:p>
    <w:p w14:paraId="2CD4FB3E"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（一）按法定顺序分配的原则；</w:t>
      </w:r>
    </w:p>
    <w:p w14:paraId="01B739DA"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（二）兼顾公司长期发展和对投资者合理回报的原则；</w:t>
      </w:r>
    </w:p>
    <w:p w14:paraId="6D33247D"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（三）实施持续、稳定的股利分配政策；</w:t>
      </w:r>
    </w:p>
    <w:p w14:paraId="5E0BD220"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（四）公司利润分配不得超过累计可分配利润的范围，不得损害公司持续经营能力。</w:t>
      </w:r>
    </w:p>
    <w:p w14:paraId="0688EE6B"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第八条</w:t>
      </w:r>
      <w:r w:rsidRPr="00F44F36">
        <w:rPr>
          <w:rFonts w:ascii="宋体" w:eastAsia="宋体" w:hAnsi="宋体" w:cs="Times New Roman" w:hint="eastAsia"/>
          <w:sz w:val="24"/>
          <w:szCs w:val="24"/>
          <w14:ligatures w14:val="standardContextual"/>
        </w:rPr>
        <w:t xml:space="preserve"> 公司当年实现的净利润，在足额预留法定公积金、盈余公积金以后，公司可以采取现金、股票、现金与股票相结合或法律法规允许的其他方式进行股利分配。</w:t>
      </w:r>
    </w:p>
    <w:p w14:paraId="4E2F3BB6"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公司优先以现金方式分配股利，在确保足额现金股利分配、保证公司股本规模和股权结构合理的前提下,为保持股本扩张与业绩增长相适应,公司可以采用股票股利方式进行利润分配。公司进行利润分配时,公司董事会应当综合考虑所处行业特点、发展阶段、自身经营模式、盈利水平、偿债能力、是否有重大资金支出安排和投资者回报等因素,制定合理的利润分配方案。当年未分配的可分配利润可留待以后年度进行分配。</w:t>
      </w:r>
    </w:p>
    <w:p w14:paraId="0512A1D8"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第九条</w:t>
      </w:r>
      <w:r w:rsidRPr="00F44F36">
        <w:rPr>
          <w:rFonts w:ascii="宋体" w:eastAsia="宋体" w:hAnsi="宋体" w:cs="Times New Roman" w:hint="eastAsia"/>
          <w:b/>
          <w:bCs/>
          <w:sz w:val="24"/>
          <w:szCs w:val="24"/>
          <w14:ligatures w14:val="standardContextual"/>
        </w:rPr>
        <w:tab/>
      </w:r>
      <w:r w:rsidRPr="00F44F36">
        <w:rPr>
          <w:rFonts w:ascii="宋体" w:eastAsia="宋体" w:hAnsi="宋体" w:cs="Times New Roman" w:hint="eastAsia"/>
          <w:sz w:val="24"/>
          <w:szCs w:val="24"/>
          <w14:ligatures w14:val="standardContextual"/>
        </w:rPr>
        <w:t xml:space="preserve">利润分配决策机制和程序： </w:t>
      </w:r>
    </w:p>
    <w:p w14:paraId="36D77E16"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t>董事会审议利润分配需履行的程序和要求；公司在进行利润分配时,公司董事会应当先制定分配预案并进行审议。董事会审议现金分红具体方案时,应当认真研究和论证公司现金分红的时机、条件和最低比例等事宜。</w:t>
      </w:r>
    </w:p>
    <w:p w14:paraId="040CE8B0" w14:textId="77777777" w:rsidR="00F44F36" w:rsidRPr="00F44F36" w:rsidRDefault="00F44F36" w:rsidP="00F44F36">
      <w:pPr>
        <w:spacing w:after="160" w:line="276" w:lineRule="auto"/>
        <w:ind w:firstLineChars="200" w:firstLine="480"/>
        <w:rPr>
          <w:rFonts w:ascii="宋体" w:eastAsia="宋体" w:hAnsi="宋体" w:cs="Times New Roman"/>
          <w:sz w:val="24"/>
          <w:szCs w:val="24"/>
          <w14:ligatures w14:val="standardContextual"/>
        </w:rPr>
      </w:pPr>
      <w:r w:rsidRPr="00F44F36">
        <w:rPr>
          <w:rFonts w:ascii="宋体" w:eastAsia="宋体" w:hAnsi="宋体" w:cs="Times New Roman" w:hint="eastAsia"/>
          <w:sz w:val="24"/>
          <w:szCs w:val="24"/>
          <w14:ligatures w14:val="standardContextual"/>
        </w:rPr>
        <w:lastRenderedPageBreak/>
        <w:t>股东会审议利润分配需履行的程序和要求:公司董事会审议通过的公司利润分配方案,应当提交公司股东会进行审议。并由出席股东会的股东或股东代理人所持表决权的二分之一以上通过。</w:t>
      </w:r>
    </w:p>
    <w:p w14:paraId="7E47617B"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第十条</w:t>
      </w:r>
      <w:r w:rsidRPr="00F44F36">
        <w:rPr>
          <w:rFonts w:ascii="宋体" w:eastAsia="宋体" w:hAnsi="宋体" w:cs="Times New Roman" w:hint="eastAsia"/>
          <w:sz w:val="24"/>
          <w:szCs w:val="24"/>
          <w14:ligatures w14:val="standardContextual"/>
        </w:rPr>
        <w:tab/>
        <w:t>公司董事会在决策和形成利润分配预案时,应当认真研究和论证,通过多种渠道充分听取中小股东意见,在考虑对全体股东持续、稳定、科学的回报基础上形成利润分配预案。</w:t>
      </w:r>
    </w:p>
    <w:p w14:paraId="137398B5"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第十一条</w:t>
      </w:r>
      <w:r w:rsidRPr="00F44F36">
        <w:rPr>
          <w:rFonts w:ascii="宋体" w:eastAsia="宋体" w:hAnsi="宋体" w:cs="Times New Roman" w:hint="eastAsia"/>
          <w:sz w:val="24"/>
          <w:szCs w:val="24"/>
          <w14:ligatures w14:val="standardContextual"/>
        </w:rPr>
        <w:t xml:space="preserve"> 股东会对现金分红具体方案进行审议时,应当通过多种渠道主动与股东特别是中小股东进行沟通和交流,充分听取中小股东的意见和诉求,并及时答复中小股东关心的问题。</w:t>
      </w:r>
    </w:p>
    <w:p w14:paraId="54B61651"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第十二条</w:t>
      </w:r>
      <w:r w:rsidRPr="00F44F36">
        <w:rPr>
          <w:rFonts w:ascii="宋体" w:eastAsia="宋体" w:hAnsi="宋体" w:cs="Times New Roman" w:hint="eastAsia"/>
          <w:sz w:val="24"/>
          <w:szCs w:val="24"/>
          <w14:ligatures w14:val="standardContextual"/>
        </w:rPr>
        <w:tab/>
        <w:t>利润分配政策的调整机制公司根据生产经营情况、投资规划和长期发展的需要,或者外部经营环境发生变化,确需调整利润分配政策的,调整后的利润分配政策不得违反中国证监会和上海证券交易所的有关规定。有关调整利润分配政策的议案由董事会制定,在董事会审议通过后提交股东会批准,董事会提出的利润分配政策需经全体董事过半数通过。股东会审议以出席会议股东所持表决权的三分之二以上通过。</w:t>
      </w:r>
    </w:p>
    <w:p w14:paraId="688314F7"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第四章 利润分配的监督约束机制</w:t>
      </w:r>
    </w:p>
    <w:p w14:paraId="07C82505"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第十三条</w:t>
      </w:r>
      <w:r w:rsidRPr="00F44F36">
        <w:rPr>
          <w:rFonts w:ascii="宋体" w:eastAsia="宋体" w:hAnsi="宋体" w:cs="Times New Roman" w:hint="eastAsia"/>
          <w:sz w:val="24"/>
          <w:szCs w:val="24"/>
          <w14:ligatures w14:val="standardContextual"/>
        </w:rPr>
        <w:t xml:space="preserve"> 董事会和管理层执行公司利润分配政策的情况及决策程序接受审计委员会的监督。</w:t>
      </w:r>
    </w:p>
    <w:p w14:paraId="2440E9C4"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第十四条</w:t>
      </w:r>
      <w:r w:rsidRPr="00F44F36">
        <w:rPr>
          <w:rFonts w:ascii="宋体" w:eastAsia="宋体" w:hAnsi="宋体" w:cs="Times New Roman" w:hint="eastAsia"/>
          <w:sz w:val="24"/>
          <w:szCs w:val="24"/>
          <w14:ligatures w14:val="standardContextual"/>
        </w:rPr>
        <w:tab/>
        <w:t>董事会在决策和形成利润分配预案时，要详细记录管理层建议、参会董事的发言要点、董事会投票表决情况等内容，并形成书面记录作为公司档案妥善保存。</w:t>
      </w:r>
    </w:p>
    <w:p w14:paraId="6954B97A"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第十五条</w:t>
      </w:r>
      <w:r w:rsidRPr="00F44F36">
        <w:rPr>
          <w:rFonts w:ascii="宋体" w:eastAsia="宋体" w:hAnsi="宋体" w:cs="Times New Roman" w:hint="eastAsia"/>
          <w:sz w:val="24"/>
          <w:szCs w:val="24"/>
          <w14:ligatures w14:val="standardContextual"/>
        </w:rPr>
        <w:t xml:space="preserve"> 公司如因外部经营环境或自身经营状况发生重大变化而需调整利润分配政策的，应以股东权益保护为出发点，详细论证和说明原因后，履行相应的决策程序，由董事会提交议案通过股东会进行表决。</w:t>
      </w:r>
    </w:p>
    <w:p w14:paraId="725C5CC7"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第五章 利润分配的执行及信息披露</w:t>
      </w:r>
    </w:p>
    <w:p w14:paraId="5C6027DE"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第十六条</w:t>
      </w:r>
      <w:r w:rsidRPr="00F44F36">
        <w:rPr>
          <w:rFonts w:ascii="宋体" w:eastAsia="宋体" w:hAnsi="宋体" w:cs="Times New Roman" w:hint="eastAsia"/>
          <w:sz w:val="24"/>
          <w:szCs w:val="24"/>
          <w14:ligatures w14:val="standardContextual"/>
        </w:rPr>
        <w:t xml:space="preserve"> 公司须在股东会对利润分配方案</w:t>
      </w:r>
      <w:proofErr w:type="gramStart"/>
      <w:r w:rsidRPr="00F44F36">
        <w:rPr>
          <w:rFonts w:ascii="宋体" w:eastAsia="宋体" w:hAnsi="宋体" w:cs="Times New Roman" w:hint="eastAsia"/>
          <w:sz w:val="24"/>
          <w:szCs w:val="24"/>
          <w14:ligatures w14:val="standardContextual"/>
        </w:rPr>
        <w:t>作出</w:t>
      </w:r>
      <w:proofErr w:type="gramEnd"/>
      <w:r w:rsidRPr="00F44F36">
        <w:rPr>
          <w:rFonts w:ascii="宋体" w:eastAsia="宋体" w:hAnsi="宋体" w:cs="Times New Roman" w:hint="eastAsia"/>
          <w:sz w:val="24"/>
          <w:szCs w:val="24"/>
          <w14:ligatures w14:val="standardContextual"/>
        </w:rPr>
        <w:t>决议后，或公司董事会根据年度股东会审议通过的下一年中期分红条件和上限制定具体方案后，两个月内完成股利(或股份)的派发事项。</w:t>
      </w:r>
    </w:p>
    <w:p w14:paraId="6FE646F0"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 xml:space="preserve">第十七条 </w:t>
      </w:r>
      <w:r w:rsidRPr="00F44F36">
        <w:rPr>
          <w:rFonts w:ascii="宋体" w:eastAsia="宋体" w:hAnsi="宋体" w:cs="Times New Roman" w:hint="eastAsia"/>
          <w:sz w:val="24"/>
          <w:szCs w:val="24"/>
          <w14:ligatures w14:val="standardContextual"/>
        </w:rPr>
        <w:t>公司应当严格执行《公司章程》确定的现金分红政策以及股东会审议批准的现金分红具体方案。确有必要对《公司章程》确定的现金分红政策进行调整或者变更的，应当满足《公司章程》规定的条件，经过详细论证后，履行相应的决策程序，并经出席股东会的股东所持表决权的三分之二以上通过。</w:t>
      </w:r>
    </w:p>
    <w:p w14:paraId="703C567A"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第十八条</w:t>
      </w:r>
      <w:r w:rsidRPr="00F44F36">
        <w:rPr>
          <w:rFonts w:ascii="宋体" w:eastAsia="宋体" w:hAnsi="宋体" w:cs="Times New Roman" w:hint="eastAsia"/>
          <w:sz w:val="24"/>
          <w:szCs w:val="24"/>
          <w14:ligatures w14:val="standardContextual"/>
        </w:rPr>
        <w:t xml:space="preserve"> 公司应严格按照有关规定在年度报告、半年度报告中详细披露利润分配方案和现金分红政策执行情况。</w:t>
      </w:r>
    </w:p>
    <w:p w14:paraId="55CE78BC"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lastRenderedPageBreak/>
        <w:t xml:space="preserve">第十九条 </w:t>
      </w:r>
      <w:r w:rsidRPr="00F44F36">
        <w:rPr>
          <w:rFonts w:ascii="宋体" w:eastAsia="宋体" w:hAnsi="宋体" w:cs="Times New Roman" w:hint="eastAsia"/>
          <w:sz w:val="24"/>
          <w:szCs w:val="24"/>
          <w14:ligatures w14:val="standardContextual"/>
        </w:rPr>
        <w:t>若公司董事会未</w:t>
      </w:r>
      <w:proofErr w:type="gramStart"/>
      <w:r w:rsidRPr="00F44F36">
        <w:rPr>
          <w:rFonts w:ascii="宋体" w:eastAsia="宋体" w:hAnsi="宋体" w:cs="Times New Roman" w:hint="eastAsia"/>
          <w:sz w:val="24"/>
          <w:szCs w:val="24"/>
          <w14:ligatures w14:val="standardContextual"/>
        </w:rPr>
        <w:t>作出</w:t>
      </w:r>
      <w:proofErr w:type="gramEnd"/>
      <w:r w:rsidRPr="00F44F36">
        <w:rPr>
          <w:rFonts w:ascii="宋体" w:eastAsia="宋体" w:hAnsi="宋体" w:cs="Times New Roman" w:hint="eastAsia"/>
          <w:sz w:val="24"/>
          <w:szCs w:val="24"/>
          <w14:ligatures w14:val="standardContextual"/>
        </w:rPr>
        <w:t>现金利润分配预案的，应在定期报告中详细披露原因。</w:t>
      </w:r>
    </w:p>
    <w:p w14:paraId="6CFAAC38"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第二十条</w:t>
      </w:r>
      <w:r w:rsidRPr="00F44F36">
        <w:rPr>
          <w:rFonts w:ascii="宋体" w:eastAsia="宋体" w:hAnsi="宋体" w:cs="Times New Roman" w:hint="eastAsia"/>
          <w:sz w:val="24"/>
          <w:szCs w:val="24"/>
          <w14:ligatures w14:val="standardContextual"/>
        </w:rPr>
        <w:t xml:space="preserve"> 存在股东违规占用公司资金情况的，公司有权扣减该股东所分配的现金红利，以偿还其占用的资金。</w:t>
      </w:r>
    </w:p>
    <w:p w14:paraId="67ADDE12" w14:textId="77777777" w:rsidR="00F44F36" w:rsidRPr="00F44F36" w:rsidRDefault="00F44F36" w:rsidP="00F44F36">
      <w:pPr>
        <w:spacing w:after="160" w:line="276" w:lineRule="auto"/>
        <w:ind w:firstLineChars="200" w:firstLine="482"/>
        <w:jc w:val="center"/>
        <w:rPr>
          <w:rFonts w:ascii="宋体" w:eastAsia="宋体" w:hAnsi="宋体" w:cs="Times New Roman"/>
          <w:b/>
          <w:bCs/>
          <w:sz w:val="24"/>
          <w:szCs w:val="24"/>
          <w14:ligatures w14:val="standardContextual"/>
        </w:rPr>
      </w:pPr>
      <w:r w:rsidRPr="00F44F36">
        <w:rPr>
          <w:rFonts w:ascii="宋体" w:eastAsia="宋体" w:hAnsi="宋体" w:cs="Times New Roman" w:hint="eastAsia"/>
          <w:b/>
          <w:bCs/>
          <w:sz w:val="24"/>
          <w:szCs w:val="24"/>
          <w14:ligatures w14:val="standardContextual"/>
        </w:rPr>
        <w:t>第六章 附则</w:t>
      </w:r>
    </w:p>
    <w:p w14:paraId="142D50F4"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第二十一条</w:t>
      </w:r>
      <w:r w:rsidRPr="00F44F36">
        <w:rPr>
          <w:rFonts w:ascii="宋体" w:eastAsia="宋体" w:hAnsi="宋体" w:cs="Times New Roman" w:hint="eastAsia"/>
          <w:sz w:val="24"/>
          <w:szCs w:val="24"/>
          <w14:ligatures w14:val="standardContextual"/>
        </w:rPr>
        <w:t xml:space="preserve"> 本实施细则未尽事宜，按国家有关法律、法规和规范性文件及《公司章程》的规定执行。若与日后颁布的有关法律法规、规范性文件及经合法程序修改过的《公司章程》相抵触时，则应对本实施细则进行修订。</w:t>
      </w:r>
    </w:p>
    <w:p w14:paraId="29875026" w14:textId="77777777" w:rsidR="00F44F36"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第二十二条</w:t>
      </w:r>
      <w:r w:rsidRPr="00F44F36">
        <w:rPr>
          <w:rFonts w:ascii="宋体" w:eastAsia="宋体" w:hAnsi="宋体" w:cs="Times New Roman" w:hint="eastAsia"/>
          <w:sz w:val="24"/>
          <w:szCs w:val="24"/>
          <w14:ligatures w14:val="standardContextual"/>
        </w:rPr>
        <w:t xml:space="preserve"> 本制度由公司董事会负责解释与修订。</w:t>
      </w:r>
    </w:p>
    <w:p w14:paraId="12F5E6B3" w14:textId="499A9910" w:rsidR="00AD4FF9" w:rsidRPr="00F44F36" w:rsidRDefault="00F44F36" w:rsidP="00F44F36">
      <w:pPr>
        <w:spacing w:after="160" w:line="276" w:lineRule="auto"/>
        <w:ind w:firstLineChars="200" w:firstLine="482"/>
        <w:rPr>
          <w:rFonts w:ascii="宋体" w:eastAsia="宋体" w:hAnsi="宋体" w:cs="Times New Roman"/>
          <w:sz w:val="24"/>
          <w:szCs w:val="24"/>
          <w14:ligatures w14:val="standardContextual"/>
        </w:rPr>
      </w:pPr>
      <w:r w:rsidRPr="00F44F36">
        <w:rPr>
          <w:rFonts w:ascii="宋体" w:eastAsia="宋体" w:hAnsi="宋体" w:cs="Times New Roman" w:hint="eastAsia"/>
          <w:b/>
          <w:bCs/>
          <w:sz w:val="24"/>
          <w:szCs w:val="24"/>
          <w14:ligatures w14:val="standardContextual"/>
        </w:rPr>
        <w:t>第二十三条</w:t>
      </w:r>
      <w:r w:rsidRPr="00F44F36">
        <w:rPr>
          <w:rFonts w:ascii="宋体" w:eastAsia="宋体" w:hAnsi="宋体" w:cs="Times New Roman" w:hint="eastAsia"/>
          <w:sz w:val="24"/>
          <w:szCs w:val="24"/>
          <w14:ligatures w14:val="standardContextual"/>
        </w:rPr>
        <w:t xml:space="preserve"> 本细则经公司股东会通过之日起实施。</w:t>
      </w:r>
    </w:p>
    <w:p w14:paraId="419517C0" w14:textId="77777777" w:rsidR="00AD4FF9" w:rsidRDefault="00AD4FF9">
      <w:pPr>
        <w:widowControl/>
        <w:jc w:val="left"/>
        <w:rPr>
          <w:rFonts w:ascii="宋体" w:eastAsia="宋体" w:hAnsi="宋体" w:cs="Times New Roman"/>
          <w:kern w:val="0"/>
          <w:sz w:val="28"/>
          <w:szCs w:val="28"/>
        </w:rPr>
      </w:pPr>
      <w:r>
        <w:rPr>
          <w:rFonts w:ascii="宋体" w:eastAsia="宋体" w:hAnsi="宋体" w:cs="Times New Roman" w:hint="eastAsia"/>
          <w:kern w:val="0"/>
          <w:sz w:val="28"/>
          <w:szCs w:val="28"/>
        </w:rPr>
        <w:br w:type="page"/>
      </w:r>
    </w:p>
    <w:p w14:paraId="422B5188" w14:textId="5F95C826" w:rsidR="0053297D" w:rsidRDefault="00AD4FF9" w:rsidP="0053297D">
      <w:pPr>
        <w:autoSpaceDE w:val="0"/>
        <w:autoSpaceDN w:val="0"/>
        <w:adjustRightInd w:val="0"/>
        <w:spacing w:afterLines="50" w:after="156" w:line="360" w:lineRule="exact"/>
        <w:jc w:val="left"/>
        <w:rPr>
          <w:rFonts w:ascii="宋体" w:eastAsia="宋体" w:hAnsi="宋体" w:cs="Times New Roman"/>
          <w:kern w:val="0"/>
          <w:sz w:val="28"/>
          <w:szCs w:val="28"/>
        </w:rPr>
      </w:pPr>
      <w:r>
        <w:rPr>
          <w:rFonts w:ascii="宋体" w:eastAsia="宋体" w:hAnsi="宋体" w:cs="Times New Roman" w:hint="eastAsia"/>
          <w:kern w:val="0"/>
          <w:sz w:val="28"/>
          <w:szCs w:val="28"/>
        </w:rPr>
        <w:lastRenderedPageBreak/>
        <w:t>附件：</w:t>
      </w:r>
    </w:p>
    <w:p w14:paraId="4FF577FF" w14:textId="77777777" w:rsidR="00F44F36" w:rsidRPr="00F44F36" w:rsidRDefault="00F44F36" w:rsidP="00F44F36">
      <w:pPr>
        <w:autoSpaceDE w:val="0"/>
        <w:autoSpaceDN w:val="0"/>
        <w:adjustRightInd w:val="0"/>
        <w:jc w:val="center"/>
        <w:rPr>
          <w:rFonts w:ascii="宋体" w:eastAsia="宋体" w:hAnsi="宋体" w:cs="宋体"/>
          <w:b/>
          <w:color w:val="000000"/>
          <w:kern w:val="0"/>
          <w:sz w:val="30"/>
          <w:szCs w:val="30"/>
        </w:rPr>
      </w:pPr>
      <w:r w:rsidRPr="00F44F36">
        <w:rPr>
          <w:rFonts w:ascii="宋体" w:eastAsia="宋体" w:hAnsi="宋体" w:cs="宋体" w:hint="eastAsia"/>
          <w:b/>
          <w:color w:val="000000"/>
          <w:kern w:val="0"/>
          <w:sz w:val="30"/>
          <w:szCs w:val="30"/>
        </w:rPr>
        <w:t>烟台北方安德利果汁股份有限公司</w:t>
      </w:r>
    </w:p>
    <w:p w14:paraId="17094A34" w14:textId="77777777" w:rsidR="00F44F36" w:rsidRPr="00F44F36" w:rsidRDefault="00F44F36" w:rsidP="00F44F36">
      <w:pPr>
        <w:autoSpaceDE w:val="0"/>
        <w:autoSpaceDN w:val="0"/>
        <w:adjustRightInd w:val="0"/>
        <w:jc w:val="center"/>
        <w:rPr>
          <w:rFonts w:ascii="宋体" w:eastAsia="宋体" w:hAnsi="宋体" w:cs="宋体"/>
          <w:b/>
          <w:color w:val="000000"/>
          <w:kern w:val="0"/>
          <w:sz w:val="30"/>
          <w:szCs w:val="30"/>
        </w:rPr>
      </w:pPr>
      <w:r w:rsidRPr="00F44F36">
        <w:rPr>
          <w:rFonts w:ascii="宋体" w:eastAsia="宋体" w:hAnsi="宋体" w:cs="宋体" w:hint="eastAsia"/>
          <w:b/>
          <w:color w:val="000000"/>
          <w:kern w:val="0"/>
          <w:sz w:val="30"/>
          <w:szCs w:val="30"/>
        </w:rPr>
        <w:t>募集资金管理制度</w:t>
      </w:r>
    </w:p>
    <w:p w14:paraId="5A707B30" w14:textId="77777777" w:rsidR="00F44F36" w:rsidRPr="00F44F36" w:rsidRDefault="00F44F36" w:rsidP="00F44F36">
      <w:pPr>
        <w:autoSpaceDE w:val="0"/>
        <w:autoSpaceDN w:val="0"/>
        <w:adjustRightInd w:val="0"/>
        <w:jc w:val="center"/>
        <w:rPr>
          <w:rFonts w:ascii="宋体" w:eastAsia="宋体" w:hAnsi="宋体" w:cs="宋体"/>
          <w:b/>
          <w:color w:val="000000"/>
          <w:kern w:val="0"/>
          <w:sz w:val="30"/>
          <w:szCs w:val="30"/>
        </w:rPr>
      </w:pPr>
    </w:p>
    <w:p w14:paraId="2832D986" w14:textId="77777777" w:rsidR="00F44F36" w:rsidRPr="00F44F36" w:rsidRDefault="00F44F36" w:rsidP="00F44F36">
      <w:pPr>
        <w:numPr>
          <w:ilvl w:val="0"/>
          <w:numId w:val="28"/>
        </w:numPr>
        <w:autoSpaceDE w:val="0"/>
        <w:autoSpaceDN w:val="0"/>
        <w:adjustRightInd w:val="0"/>
        <w:ind w:left="567" w:hanging="567"/>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总则</w:t>
      </w:r>
    </w:p>
    <w:p w14:paraId="41CFB189"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为规范烟台北方安德利果汁股份有限公司（以下简称“公司”）募集资金的使用和管理，提高募集资金使用的效率和效益，保障募集资金安全，保护投资者利益，根据《中华人民共和国公司法》《中华人民共和国证券法》《上市公司证券发行注册管理办法》《上市公司募集资金监管规则》、上市地募集资金管理规定、上市地上市规则等关于上市公司募集资金管理的规范性文件，结合公司实际情况及《烟台北方安德利果汁股份有限公司章程》（以下简称“《公司章程》”）的相关规定，制定本制度。 </w:t>
      </w:r>
    </w:p>
    <w:p w14:paraId="57DAB606"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本制度所称募集资金是指公司通过发行股票或者其他具有股权性质的证券，向投资者募集并用于特定用途的资金监管，但不包括上市公司为实施股权激励计划募集的资金监管。 </w:t>
      </w:r>
    </w:p>
    <w:p w14:paraId="7C85FB89"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公司募集资金应当专款专用。公司使用募集资金应当符合国家产业政策和相关法律法规，</w:t>
      </w:r>
      <w:proofErr w:type="gramStart"/>
      <w:r w:rsidRPr="00F44F36">
        <w:rPr>
          <w:rFonts w:ascii="宋体" w:eastAsia="宋体" w:hAnsi="宋体" w:cs="宋体" w:hint="eastAsia"/>
          <w:color w:val="000000"/>
          <w:kern w:val="0"/>
          <w:sz w:val="24"/>
          <w:szCs w:val="24"/>
        </w:rPr>
        <w:t>践行</w:t>
      </w:r>
      <w:proofErr w:type="gramEnd"/>
      <w:r w:rsidRPr="00F44F36">
        <w:rPr>
          <w:rFonts w:ascii="宋体" w:eastAsia="宋体" w:hAnsi="宋体" w:cs="宋体" w:hint="eastAsia"/>
          <w:color w:val="000000"/>
          <w:kern w:val="0"/>
          <w:sz w:val="24"/>
          <w:szCs w:val="24"/>
        </w:rPr>
        <w:t>可持续发展理念，履行社会责任，原则上应当用于主营业务，有利于增强公司竞争能力和创新能力。募集资金不得用于持有财务性投资，不得直接或者间接投资于以买卖有价证券为主要业务的公司。</w:t>
      </w:r>
    </w:p>
    <w:p w14:paraId="3B0FC489"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公司董事会应当对募集资金投资项目的可行性进行充分论证，确信投资项目具有较好的市场前景和盈利能力，有效防范投资风险，提高募集资金使用效益。</w:t>
      </w:r>
    </w:p>
    <w:p w14:paraId="66F388B8"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公司董事、高级管理人员应当勤勉尽责，督促公司规范运用募集资金，自觉维护公司资产安全，不得参与、协助或纵容公司擅自或变相改变募集资金用途。 </w:t>
      </w:r>
    </w:p>
    <w:p w14:paraId="27D0E997"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公司董事会应根据有关法律、行政法规、规范性文件以及《公司章程》的规定，及时披露募集资金使用情况，履行信息披露义务。 </w:t>
      </w:r>
    </w:p>
    <w:p w14:paraId="149E0B2B"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p>
    <w:p w14:paraId="0E1F24C6" w14:textId="77777777" w:rsidR="00F44F36" w:rsidRPr="00F44F36" w:rsidRDefault="00F44F36" w:rsidP="00F44F36">
      <w:pPr>
        <w:numPr>
          <w:ilvl w:val="0"/>
          <w:numId w:val="28"/>
        </w:numPr>
        <w:autoSpaceDE w:val="0"/>
        <w:autoSpaceDN w:val="0"/>
        <w:adjustRightInd w:val="0"/>
        <w:ind w:left="567" w:hanging="567"/>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募集资金的存储 </w:t>
      </w:r>
    </w:p>
    <w:p w14:paraId="5BD28397"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公司募集资金应当存放于董事会批准设立的专项账户（以下简称“募集资金专户”）集中管理和使用。</w:t>
      </w:r>
    </w:p>
    <w:p w14:paraId="360F1285"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公司应当在募集资金到账后一个月内与保荐机构、存放募集资金的商业银</w:t>
      </w:r>
      <w:r w:rsidRPr="00F44F36">
        <w:rPr>
          <w:rFonts w:ascii="宋体" w:eastAsia="宋体" w:hAnsi="宋体" w:cs="宋体" w:hint="eastAsia"/>
          <w:color w:val="000000"/>
          <w:kern w:val="0"/>
          <w:sz w:val="24"/>
          <w:szCs w:val="24"/>
        </w:rPr>
        <w:lastRenderedPageBreak/>
        <w:t xml:space="preserve">行（以下简称“商业银行”）签订募集资金专户存储三方监管协议。该协议至少应当包括以下内容：  　　</w:t>
      </w:r>
    </w:p>
    <w:p w14:paraId="7B4649E9" w14:textId="77777777" w:rsidR="00F44F36" w:rsidRPr="00F44F36" w:rsidRDefault="00F44F36" w:rsidP="00F44F36">
      <w:pPr>
        <w:autoSpaceDE w:val="0"/>
        <w:autoSpaceDN w:val="0"/>
        <w:adjustRightInd w:val="0"/>
        <w:spacing w:line="400" w:lineRule="exact"/>
        <w:ind w:leftChars="530" w:left="1113"/>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（一）公司应当将募集资金集中存放于募集资金专户；  　　</w:t>
      </w:r>
    </w:p>
    <w:p w14:paraId="528E686E" w14:textId="77777777" w:rsidR="00F44F36" w:rsidRPr="00F44F36" w:rsidRDefault="00F44F36" w:rsidP="00F44F36">
      <w:pPr>
        <w:autoSpaceDE w:val="0"/>
        <w:autoSpaceDN w:val="0"/>
        <w:adjustRightInd w:val="0"/>
        <w:spacing w:line="400" w:lineRule="exact"/>
        <w:ind w:leftChars="530" w:left="1113"/>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（二）商业银行应当每月向公司提供募集资金专户银行对账单，并抄送保荐机构；  　　</w:t>
      </w:r>
    </w:p>
    <w:p w14:paraId="3C49164F" w14:textId="77777777" w:rsidR="00F44F36" w:rsidRPr="00F44F36" w:rsidRDefault="00F44F36" w:rsidP="00F44F36">
      <w:pPr>
        <w:autoSpaceDE w:val="0"/>
        <w:autoSpaceDN w:val="0"/>
        <w:adjustRightInd w:val="0"/>
        <w:spacing w:line="400" w:lineRule="exact"/>
        <w:ind w:leftChars="530" w:left="1113"/>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（三）公</w:t>
      </w:r>
      <w:r w:rsidRPr="00F44F36">
        <w:rPr>
          <w:rFonts w:ascii="宋体" w:eastAsia="宋体" w:hAnsi="宋体" w:cs="Times New Roman" w:hint="eastAsia"/>
          <w:color w:val="000000"/>
          <w:kern w:val="0"/>
          <w:sz w:val="24"/>
          <w:szCs w:val="24"/>
        </w:rPr>
        <w:t>司1次或12个月以内累计从募集资金专户支取的金额超过5000万元且达到发行募集资金总额扣除发行费用后的净额（以下简称“募集资金净额”）的20%的，</w:t>
      </w:r>
      <w:r w:rsidRPr="00F44F36">
        <w:rPr>
          <w:rFonts w:ascii="宋体" w:eastAsia="宋体" w:hAnsi="宋体" w:cs="宋体" w:hint="eastAsia"/>
          <w:color w:val="000000"/>
          <w:kern w:val="0"/>
          <w:sz w:val="24"/>
          <w:szCs w:val="24"/>
        </w:rPr>
        <w:t xml:space="preserve">公司应当及时通知保荐机构；  　　</w:t>
      </w:r>
    </w:p>
    <w:p w14:paraId="5AE9A013" w14:textId="77777777" w:rsidR="00F44F36" w:rsidRPr="00F44F36" w:rsidRDefault="00F44F36" w:rsidP="00F44F36">
      <w:pPr>
        <w:autoSpaceDE w:val="0"/>
        <w:autoSpaceDN w:val="0"/>
        <w:adjustRightInd w:val="0"/>
        <w:spacing w:line="400" w:lineRule="exact"/>
        <w:ind w:leftChars="530" w:left="1113"/>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（四）保荐机构可以随时到商业银行查询募集资金专户资料；  　　</w:t>
      </w:r>
    </w:p>
    <w:p w14:paraId="4FAEEEC4" w14:textId="77777777" w:rsidR="00F44F36" w:rsidRPr="00F44F36" w:rsidRDefault="00F44F36" w:rsidP="00F44F36">
      <w:pPr>
        <w:autoSpaceDE w:val="0"/>
        <w:autoSpaceDN w:val="0"/>
        <w:adjustRightInd w:val="0"/>
        <w:spacing w:line="400" w:lineRule="exact"/>
        <w:ind w:leftChars="530" w:left="1113"/>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（五）公司、商业银行、保荐机构的违约责任。</w:t>
      </w:r>
    </w:p>
    <w:p w14:paraId="050AA455" w14:textId="77777777" w:rsidR="00F44F36" w:rsidRPr="00F44F36" w:rsidRDefault="00F44F36" w:rsidP="00F44F36">
      <w:pPr>
        <w:autoSpaceDE w:val="0"/>
        <w:autoSpaceDN w:val="0"/>
        <w:adjustRightInd w:val="0"/>
        <w:spacing w:line="400" w:lineRule="exact"/>
        <w:ind w:leftChars="530" w:left="1113"/>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公司应当在上述协议签订后</w:t>
      </w:r>
      <w:r w:rsidRPr="00F44F36">
        <w:rPr>
          <w:rFonts w:ascii="宋体" w:eastAsia="宋体" w:hAnsi="宋体" w:cs="Times New Roman" w:hint="eastAsia"/>
          <w:color w:val="000000"/>
          <w:kern w:val="0"/>
          <w:sz w:val="24"/>
          <w:szCs w:val="24"/>
        </w:rPr>
        <w:t>2</w:t>
      </w:r>
      <w:r w:rsidRPr="00F44F36">
        <w:rPr>
          <w:rFonts w:ascii="宋体" w:eastAsia="宋体" w:hAnsi="宋体" w:cs="宋体" w:hint="eastAsia"/>
          <w:color w:val="000000"/>
          <w:kern w:val="0"/>
          <w:sz w:val="24"/>
          <w:szCs w:val="24"/>
        </w:rPr>
        <w:t>个交易日内报告交易所备案并公告。</w:t>
      </w:r>
    </w:p>
    <w:p w14:paraId="044EFD2A" w14:textId="77777777" w:rsidR="00F44F36" w:rsidRPr="00F44F36" w:rsidRDefault="00F44F36" w:rsidP="00F44F36">
      <w:pPr>
        <w:autoSpaceDE w:val="0"/>
        <w:autoSpaceDN w:val="0"/>
        <w:adjustRightInd w:val="0"/>
        <w:spacing w:line="400" w:lineRule="exact"/>
        <w:ind w:leftChars="530" w:left="1113"/>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上述协议在有效期届满前因保荐机构或商业银行变更等原因提前终止的，公司应当自协议终止之日起两周内与相关当事人签订新的协议，并在新的协议签订后</w:t>
      </w:r>
      <w:r w:rsidRPr="00F44F36">
        <w:rPr>
          <w:rFonts w:ascii="宋体" w:eastAsia="宋体" w:hAnsi="宋体" w:cs="Times New Roman" w:hint="eastAsia"/>
          <w:color w:val="000000"/>
          <w:kern w:val="0"/>
          <w:sz w:val="24"/>
          <w:szCs w:val="24"/>
        </w:rPr>
        <w:t>2</w:t>
      </w:r>
      <w:r w:rsidRPr="00F44F36">
        <w:rPr>
          <w:rFonts w:ascii="宋体" w:eastAsia="宋体" w:hAnsi="宋体" w:cs="宋体" w:hint="eastAsia"/>
          <w:color w:val="000000"/>
          <w:kern w:val="0"/>
          <w:sz w:val="24"/>
          <w:szCs w:val="24"/>
        </w:rPr>
        <w:t>个交易日内报告交易所备案并公告。</w:t>
      </w:r>
    </w:p>
    <w:p w14:paraId="6552F525" w14:textId="77777777" w:rsidR="00F44F36" w:rsidRPr="00F44F36" w:rsidRDefault="00F44F36" w:rsidP="00F44F36">
      <w:pPr>
        <w:autoSpaceDE w:val="0"/>
        <w:autoSpaceDN w:val="0"/>
        <w:adjustRightInd w:val="0"/>
        <w:spacing w:line="400" w:lineRule="exact"/>
        <w:ind w:leftChars="530" w:left="1113"/>
        <w:jc w:val="left"/>
        <w:rPr>
          <w:rFonts w:ascii="宋体" w:eastAsia="宋体" w:hAnsi="宋体" w:cs="宋体"/>
          <w:color w:val="000000"/>
          <w:kern w:val="0"/>
          <w:sz w:val="24"/>
          <w:szCs w:val="24"/>
        </w:rPr>
      </w:pPr>
    </w:p>
    <w:p w14:paraId="3A9371D2" w14:textId="77777777" w:rsidR="00F44F36" w:rsidRPr="00F44F36" w:rsidRDefault="00F44F36" w:rsidP="00F44F36">
      <w:pPr>
        <w:numPr>
          <w:ilvl w:val="0"/>
          <w:numId w:val="28"/>
        </w:numPr>
        <w:autoSpaceDE w:val="0"/>
        <w:autoSpaceDN w:val="0"/>
        <w:adjustRightInd w:val="0"/>
        <w:ind w:left="567" w:hanging="567"/>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募集资金的使用 </w:t>
      </w:r>
    </w:p>
    <w:p w14:paraId="458255E9"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公司应当按照发行申请文件中承诺的募集资金使用计划使用募集资金。在具体使用时，</w:t>
      </w:r>
      <w:proofErr w:type="gramStart"/>
      <w:r w:rsidRPr="00F44F36">
        <w:rPr>
          <w:rFonts w:ascii="宋体" w:eastAsia="宋体" w:hAnsi="宋体" w:cs="宋体" w:hint="eastAsia"/>
          <w:color w:val="000000"/>
          <w:kern w:val="0"/>
          <w:sz w:val="24"/>
          <w:szCs w:val="24"/>
        </w:rPr>
        <w:t>若非已</w:t>
      </w:r>
      <w:proofErr w:type="gramEnd"/>
      <w:r w:rsidRPr="00F44F36">
        <w:rPr>
          <w:rFonts w:ascii="宋体" w:eastAsia="宋体" w:hAnsi="宋体" w:cs="宋体" w:hint="eastAsia"/>
          <w:color w:val="000000"/>
          <w:kern w:val="0"/>
          <w:sz w:val="24"/>
          <w:szCs w:val="24"/>
        </w:rPr>
        <w:t>得到股东会或董事会的授权，对于分笔投资的审批应该按照《公司章程》及其他制度规定权限履行内部审批程序。</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原则上应投资于主营业务。</w:t>
      </w:r>
    </w:p>
    <w:p w14:paraId="3426B691"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审批程序应按照《公司章程》等制度规定的董事会、股东会召集、召开及审议的程序进行。</w:t>
      </w:r>
    </w:p>
    <w:p w14:paraId="4C36BA3B"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公司在使用募集资金时，应按照公司财务管理制度的规定，严格履行资金使用的申请和审批手续。</w:t>
      </w:r>
    </w:p>
    <w:p w14:paraId="6A93564D"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公司应当真实、准确、完整地披露募集资金的实际使用情况。</w:t>
      </w:r>
    </w:p>
    <w:p w14:paraId="3162C541"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出现严重影响募集资金使用计划正常进行的情形时，公司应当及时报告证券交易所并公告。</w:t>
      </w:r>
    </w:p>
    <w:p w14:paraId="35361D10"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出现以下情形的，公司应当对该</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的可行性、预计收益等重新进行论证，决定是否继续实施该项目：</w:t>
      </w:r>
    </w:p>
    <w:p w14:paraId="7805CF78"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 xml:space="preserve">涉及的市场环境发生重大变化的； </w:t>
      </w:r>
    </w:p>
    <w:p w14:paraId="11F51493" w14:textId="77777777" w:rsidR="00F44F36" w:rsidRPr="00F44F36" w:rsidRDefault="00F44F36" w:rsidP="00F44F36">
      <w:pPr>
        <w:autoSpaceDE w:val="0"/>
        <w:autoSpaceDN w:val="0"/>
        <w:adjustRightInd w:val="0"/>
        <w:spacing w:line="400" w:lineRule="exact"/>
        <w:ind w:left="1276"/>
        <w:jc w:val="left"/>
        <w:rPr>
          <w:rFonts w:ascii="宋体" w:eastAsia="宋体" w:hAnsi="宋体" w:cs="Times New Roman"/>
          <w:color w:val="000000"/>
          <w:kern w:val="0"/>
          <w:sz w:val="24"/>
          <w:szCs w:val="24"/>
        </w:rPr>
      </w:pPr>
      <w:r w:rsidRPr="00F44F36">
        <w:rPr>
          <w:rFonts w:ascii="宋体" w:eastAsia="宋体" w:hAnsi="宋体" w:cs="宋体" w:hint="eastAsia"/>
          <w:color w:val="000000"/>
          <w:kern w:val="0"/>
          <w:sz w:val="24"/>
          <w:szCs w:val="24"/>
        </w:rPr>
        <w:t>（二）募集资金到账后，</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搁置时间超</w:t>
      </w:r>
      <w:r w:rsidRPr="00F44F36">
        <w:rPr>
          <w:rFonts w:ascii="宋体" w:eastAsia="宋体" w:hAnsi="宋体" w:cs="Times New Roman" w:hint="eastAsia"/>
          <w:color w:val="000000"/>
          <w:kern w:val="0"/>
          <w:sz w:val="24"/>
          <w:szCs w:val="24"/>
        </w:rPr>
        <w:t xml:space="preserve">过1年的； </w:t>
      </w:r>
    </w:p>
    <w:p w14:paraId="02230720"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Times New Roman" w:hint="eastAsia"/>
          <w:color w:val="000000"/>
          <w:kern w:val="0"/>
          <w:sz w:val="24"/>
          <w:szCs w:val="24"/>
        </w:rPr>
        <w:t>（三）超过募集资金投资计划的完成期限且募集资金投入金额未达到相关计划金额50%</w:t>
      </w:r>
      <w:r w:rsidRPr="00F44F36">
        <w:rPr>
          <w:rFonts w:ascii="宋体" w:eastAsia="宋体" w:hAnsi="宋体" w:cs="宋体" w:hint="eastAsia"/>
          <w:color w:val="000000"/>
          <w:kern w:val="0"/>
          <w:sz w:val="24"/>
          <w:szCs w:val="24"/>
        </w:rPr>
        <w:t xml:space="preserve">的； </w:t>
      </w:r>
    </w:p>
    <w:p w14:paraId="14D50130"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（四）</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 xml:space="preserve">出现其他异常情形的。 </w:t>
      </w:r>
    </w:p>
    <w:p w14:paraId="4A9B4882"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lastRenderedPageBreak/>
        <w:t>公司存在前款规定情形的，应当及时披露。需要调整募集资金投资计划的，应当同时披露调整后的募集资金投资计划；涉及改变</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的，适用改变募集资金用途的相关审议程序。</w:t>
      </w:r>
    </w:p>
    <w:p w14:paraId="42398B4D"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公司应当在最近一期定期报告中披露报告期内</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重新论证的具体情况。</w:t>
      </w:r>
    </w:p>
    <w:p w14:paraId="34A1EE47"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公司募集资金原则上应当用于主营业务。公司使用募集资金不得有如下行为： </w:t>
      </w:r>
    </w:p>
    <w:p w14:paraId="433EE373"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 xml:space="preserve">为持有交易性金融资产和可供出售的金融资产、借予他人、委托理财等财务性投资，直接或者间接投资于以买卖有价证券为主要业务的公司； </w:t>
      </w:r>
    </w:p>
    <w:p w14:paraId="5EA87B75"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（二）通过质押、委托贷款或其他方式变相改变募集资金用途； </w:t>
      </w:r>
    </w:p>
    <w:p w14:paraId="009518B1"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（三）募集资金被控股股东、实际控制人等关联人占用或挪用，为关联人利用</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获取不正当利益；</w:t>
      </w:r>
    </w:p>
    <w:p w14:paraId="72E0E1F7"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（四）违反募集资金管理规定的其他行为。 </w:t>
      </w:r>
    </w:p>
    <w:p w14:paraId="3849AC41"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暂时闲置的募集资金可进行现金管理，其投资的产品须符合以下条件：</w:t>
      </w:r>
    </w:p>
    <w:p w14:paraId="7D6211CD"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（一）属于结构性存款、大额存单等安全性高的产品，不得为非保本型；</w:t>
      </w:r>
    </w:p>
    <w:p w14:paraId="3651DDA9"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（二）流动性好，产品期限不超过十二个月；</w:t>
      </w:r>
    </w:p>
    <w:p w14:paraId="7DB15D5B"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（三）投资产品不得质押。</w:t>
      </w:r>
    </w:p>
    <w:p w14:paraId="18575868"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产品专用结算账户（如适用）不得存放非募集资金或用作其他用途，开立或注销产品专用结算账户的，公司应当及时报交易所备案并公告。</w:t>
      </w:r>
    </w:p>
    <w:p w14:paraId="69E75A6E"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使用闲置募集资金投资产品的，应当经公司董事会审议通过，独立董事、保荐机构发表明确同意意见。公司应当在董事会会议</w:t>
      </w:r>
      <w:r w:rsidRPr="00F44F36">
        <w:rPr>
          <w:rFonts w:ascii="宋体" w:eastAsia="宋体" w:hAnsi="宋体" w:cs="Times New Roman" w:hint="eastAsia"/>
          <w:color w:val="000000"/>
          <w:kern w:val="0"/>
          <w:sz w:val="24"/>
          <w:szCs w:val="24"/>
        </w:rPr>
        <w:t>后2个交</w:t>
      </w:r>
      <w:r w:rsidRPr="00F44F36">
        <w:rPr>
          <w:rFonts w:ascii="宋体" w:eastAsia="宋体" w:hAnsi="宋体" w:cs="宋体" w:hint="eastAsia"/>
          <w:color w:val="000000"/>
          <w:kern w:val="0"/>
          <w:sz w:val="24"/>
          <w:szCs w:val="24"/>
        </w:rPr>
        <w:t>易日内公告下列内容：</w:t>
      </w:r>
    </w:p>
    <w:p w14:paraId="6B852731"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（一）本次募集资金的基本情况，包括募集时间、募集资金金额、募集资金净额及投资计划等；</w:t>
      </w:r>
    </w:p>
    <w:p w14:paraId="6E3D7EF4"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（二）募集资金使用情况；</w:t>
      </w:r>
    </w:p>
    <w:p w14:paraId="483C5618"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（三）闲置募集资金投资产品的额度及期限，是否存在变相改变募集资金用途的行为和保证不影响募集资金项目正常进行的措施；</w:t>
      </w:r>
    </w:p>
    <w:p w14:paraId="4DBFAF82"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（四）投资产品的收益分配方式、投资范围及安全性；</w:t>
      </w:r>
    </w:p>
    <w:p w14:paraId="4DBCF16E"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（五）独立董事、保荐机构出具的意见。</w:t>
      </w:r>
    </w:p>
    <w:p w14:paraId="6486F5AE"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公司以闲置募集资金暂时用于补充流动资金，应符合如下要求： </w:t>
      </w:r>
    </w:p>
    <w:p w14:paraId="288C038E" w14:textId="77777777" w:rsidR="00F44F36" w:rsidRPr="00F44F36" w:rsidRDefault="00F44F36" w:rsidP="00F44F36">
      <w:pPr>
        <w:numPr>
          <w:ilvl w:val="0"/>
          <w:numId w:val="30"/>
        </w:numPr>
        <w:autoSpaceDE w:val="0"/>
        <w:autoSpaceDN w:val="0"/>
        <w:adjustRightInd w:val="0"/>
        <w:spacing w:line="400" w:lineRule="exact"/>
        <w:ind w:left="1276" w:firstLine="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仅限于与主营业务相关的生产经营使用；</w:t>
      </w:r>
    </w:p>
    <w:p w14:paraId="1E713548" w14:textId="77777777" w:rsidR="00F44F36" w:rsidRPr="00F44F36" w:rsidRDefault="00F44F36" w:rsidP="00F44F36">
      <w:pPr>
        <w:numPr>
          <w:ilvl w:val="0"/>
          <w:numId w:val="30"/>
        </w:numPr>
        <w:autoSpaceDE w:val="0"/>
        <w:autoSpaceDN w:val="0"/>
        <w:adjustRightInd w:val="0"/>
        <w:spacing w:line="400" w:lineRule="exact"/>
        <w:ind w:left="1276" w:firstLine="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不得变相改变募集资金用途，不得影响募集资金投资计划的正常进行；</w:t>
      </w:r>
    </w:p>
    <w:p w14:paraId="7815C4B3" w14:textId="77777777" w:rsidR="00F44F36" w:rsidRPr="00F44F36" w:rsidRDefault="00F44F36" w:rsidP="00F44F36">
      <w:pPr>
        <w:numPr>
          <w:ilvl w:val="0"/>
          <w:numId w:val="30"/>
        </w:numPr>
        <w:autoSpaceDE w:val="0"/>
        <w:autoSpaceDN w:val="0"/>
        <w:adjustRightInd w:val="0"/>
        <w:spacing w:line="400" w:lineRule="exact"/>
        <w:ind w:left="1276" w:firstLine="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lastRenderedPageBreak/>
        <w:t>不得通过直接或间接安排用于新股配售、申购，或用于股票及其衍生品种、可转换公司债</w:t>
      </w:r>
      <w:proofErr w:type="gramStart"/>
      <w:r w:rsidRPr="00F44F36">
        <w:rPr>
          <w:rFonts w:ascii="宋体" w:eastAsia="宋体" w:hAnsi="宋体" w:cs="宋体" w:hint="eastAsia"/>
          <w:color w:val="000000"/>
          <w:kern w:val="0"/>
          <w:sz w:val="24"/>
          <w:szCs w:val="24"/>
        </w:rPr>
        <w:t>券</w:t>
      </w:r>
      <w:proofErr w:type="gramEnd"/>
      <w:r w:rsidRPr="00F44F36">
        <w:rPr>
          <w:rFonts w:ascii="宋体" w:eastAsia="宋体" w:hAnsi="宋体" w:cs="宋体" w:hint="eastAsia"/>
          <w:color w:val="000000"/>
          <w:kern w:val="0"/>
          <w:sz w:val="24"/>
          <w:szCs w:val="24"/>
        </w:rPr>
        <w:t>等的交易；</w:t>
      </w:r>
    </w:p>
    <w:p w14:paraId="7627F40C" w14:textId="77777777" w:rsidR="00F44F36" w:rsidRPr="00F44F36" w:rsidRDefault="00F44F36" w:rsidP="00F44F36">
      <w:pPr>
        <w:numPr>
          <w:ilvl w:val="0"/>
          <w:numId w:val="30"/>
        </w:numPr>
        <w:autoSpaceDE w:val="0"/>
        <w:autoSpaceDN w:val="0"/>
        <w:adjustRightInd w:val="0"/>
        <w:spacing w:line="400" w:lineRule="exact"/>
        <w:ind w:left="1276" w:firstLine="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单次补充流动资金时间不得超过</w:t>
      </w:r>
      <w:r w:rsidRPr="00F44F36">
        <w:rPr>
          <w:rFonts w:ascii="宋体" w:eastAsia="宋体" w:hAnsi="宋体" w:cs="Times New Roman" w:hint="eastAsia"/>
          <w:color w:val="000000"/>
          <w:kern w:val="0"/>
          <w:sz w:val="24"/>
          <w:szCs w:val="24"/>
        </w:rPr>
        <w:t>12</w:t>
      </w:r>
      <w:r w:rsidRPr="00F44F36">
        <w:rPr>
          <w:rFonts w:ascii="宋体" w:eastAsia="宋体" w:hAnsi="宋体" w:cs="宋体" w:hint="eastAsia"/>
          <w:color w:val="000000"/>
          <w:kern w:val="0"/>
          <w:sz w:val="24"/>
          <w:szCs w:val="24"/>
        </w:rPr>
        <w:t>个月；</w:t>
      </w:r>
    </w:p>
    <w:p w14:paraId="75CA5549" w14:textId="77777777" w:rsidR="00F44F36" w:rsidRPr="00F44F36" w:rsidRDefault="00F44F36" w:rsidP="00F44F36">
      <w:pPr>
        <w:numPr>
          <w:ilvl w:val="0"/>
          <w:numId w:val="30"/>
        </w:numPr>
        <w:autoSpaceDE w:val="0"/>
        <w:autoSpaceDN w:val="0"/>
        <w:adjustRightInd w:val="0"/>
        <w:spacing w:line="400" w:lineRule="exact"/>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已归还已到期的前次用于暂时补充流动资金的募集资金（如适用）。</w:t>
      </w:r>
    </w:p>
    <w:p w14:paraId="6E36C522"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公司以闲置募集资金暂时用于补充流动资金，应当经公司董事会审议通过，且经独立董事、保荐机构发表明确同意意见并披露。公司应当在董事会会议后2个交易日内报告交易所并公告。 </w:t>
      </w:r>
    </w:p>
    <w:p w14:paraId="46358DAE"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公司使用暂时闲置的募集资金进行现金管理，发生可能会损害公司和投资者利益的情形时，应当及时披露相关情况和</w:t>
      </w:r>
      <w:proofErr w:type="gramStart"/>
      <w:r w:rsidRPr="00F44F36">
        <w:rPr>
          <w:rFonts w:ascii="宋体" w:eastAsia="宋体" w:hAnsi="宋体" w:cs="宋体" w:hint="eastAsia"/>
          <w:color w:val="000000"/>
          <w:kern w:val="0"/>
          <w:sz w:val="24"/>
          <w:szCs w:val="24"/>
        </w:rPr>
        <w:t>拟采取</w:t>
      </w:r>
      <w:proofErr w:type="gramEnd"/>
      <w:r w:rsidRPr="00F44F36">
        <w:rPr>
          <w:rFonts w:ascii="宋体" w:eastAsia="宋体" w:hAnsi="宋体" w:cs="宋体" w:hint="eastAsia"/>
          <w:color w:val="000000"/>
          <w:kern w:val="0"/>
          <w:sz w:val="24"/>
          <w:szCs w:val="24"/>
        </w:rPr>
        <w:t>的应对措施。</w:t>
      </w:r>
    </w:p>
    <w:p w14:paraId="0F892E72"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公司以自筹资金预先投入募集资金投资项目的，可以在募集资金到账后</w:t>
      </w:r>
      <w:r w:rsidRPr="00F44F36">
        <w:rPr>
          <w:rFonts w:ascii="宋体" w:eastAsia="宋体" w:hAnsi="宋体" w:cs="Times New Roman" w:hint="eastAsia"/>
          <w:color w:val="000000"/>
          <w:kern w:val="0"/>
          <w:sz w:val="24"/>
          <w:szCs w:val="24"/>
        </w:rPr>
        <w:t>6</w:t>
      </w:r>
      <w:r w:rsidRPr="00F44F36">
        <w:rPr>
          <w:rFonts w:ascii="宋体" w:eastAsia="宋体" w:hAnsi="宋体" w:cs="宋体" w:hint="eastAsia"/>
          <w:color w:val="000000"/>
          <w:kern w:val="0"/>
          <w:sz w:val="24"/>
          <w:szCs w:val="24"/>
        </w:rPr>
        <w:t>个月内，以募集资金置换自筹资金。置换事项应当经董事会审议通过，会计师事务所出具</w:t>
      </w:r>
      <w:proofErr w:type="gramStart"/>
      <w:r w:rsidRPr="00F44F36">
        <w:rPr>
          <w:rFonts w:ascii="宋体" w:eastAsia="宋体" w:hAnsi="宋体" w:cs="宋体" w:hint="eastAsia"/>
          <w:color w:val="000000"/>
          <w:kern w:val="0"/>
          <w:sz w:val="24"/>
          <w:szCs w:val="24"/>
        </w:rPr>
        <w:t>鉴证</w:t>
      </w:r>
      <w:proofErr w:type="gramEnd"/>
      <w:r w:rsidRPr="00F44F36">
        <w:rPr>
          <w:rFonts w:ascii="宋体" w:eastAsia="宋体" w:hAnsi="宋体" w:cs="宋体" w:hint="eastAsia"/>
          <w:color w:val="000000"/>
          <w:kern w:val="0"/>
          <w:sz w:val="24"/>
          <w:szCs w:val="24"/>
        </w:rPr>
        <w:t xml:space="preserve">报告，并由独立董事、保荐机构发表明确同意意见并披露。 </w:t>
      </w:r>
    </w:p>
    <w:p w14:paraId="1CC783EA"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Times New Roman"/>
          <w:color w:val="000000"/>
          <w:kern w:val="0"/>
          <w:sz w:val="24"/>
          <w:szCs w:val="24"/>
        </w:rPr>
      </w:pPr>
      <w:r w:rsidRPr="00F44F36">
        <w:rPr>
          <w:rFonts w:ascii="宋体" w:eastAsia="宋体" w:hAnsi="宋体" w:cs="Times New Roman" w:hint="eastAsia"/>
          <w:color w:val="000000"/>
          <w:kern w:val="0"/>
          <w:sz w:val="24"/>
          <w:szCs w:val="24"/>
        </w:rPr>
        <w:t>公司可将暂时闲置的募集资金临时用于补充流动资金。公司以暂时闲置的募集资金临时用于补充流动资金的，应当通过募集资金专户实施，并符合如下要求：</w:t>
      </w:r>
    </w:p>
    <w:p w14:paraId="2D1C59D6" w14:textId="77777777" w:rsidR="00F44F36" w:rsidRPr="00F44F36" w:rsidRDefault="00F44F36" w:rsidP="00F44F36">
      <w:pPr>
        <w:autoSpaceDE w:val="0"/>
        <w:autoSpaceDN w:val="0"/>
        <w:adjustRightInd w:val="0"/>
        <w:spacing w:line="400" w:lineRule="exact"/>
        <w:ind w:left="1276"/>
        <w:jc w:val="left"/>
        <w:rPr>
          <w:rFonts w:ascii="宋体" w:eastAsia="宋体" w:hAnsi="宋体" w:cs="Times New Roman"/>
          <w:color w:val="000000"/>
          <w:kern w:val="0"/>
          <w:sz w:val="24"/>
          <w:szCs w:val="24"/>
        </w:rPr>
      </w:pPr>
      <w:r w:rsidRPr="00F44F36">
        <w:rPr>
          <w:rFonts w:ascii="宋体" w:eastAsia="宋体" w:hAnsi="宋体" w:cs="Times New Roman" w:hint="eastAsia"/>
          <w:color w:val="000000"/>
          <w:kern w:val="0"/>
          <w:sz w:val="24"/>
          <w:szCs w:val="24"/>
        </w:rPr>
        <w:t>（一）不得变相改变募集资金用途，不得影响募集资金投资计划的正常进行；</w:t>
      </w:r>
    </w:p>
    <w:p w14:paraId="33AF3891" w14:textId="77777777" w:rsidR="00F44F36" w:rsidRPr="00F44F36" w:rsidRDefault="00F44F36" w:rsidP="00F44F36">
      <w:pPr>
        <w:autoSpaceDE w:val="0"/>
        <w:autoSpaceDN w:val="0"/>
        <w:adjustRightInd w:val="0"/>
        <w:spacing w:line="400" w:lineRule="exact"/>
        <w:ind w:left="1276"/>
        <w:jc w:val="left"/>
        <w:rPr>
          <w:rFonts w:ascii="宋体" w:eastAsia="宋体" w:hAnsi="宋体" w:cs="Times New Roman"/>
          <w:color w:val="000000"/>
          <w:kern w:val="0"/>
          <w:sz w:val="24"/>
          <w:szCs w:val="24"/>
        </w:rPr>
      </w:pPr>
      <w:r w:rsidRPr="00F44F36">
        <w:rPr>
          <w:rFonts w:ascii="宋体" w:eastAsia="宋体" w:hAnsi="宋体" w:cs="Times New Roman" w:hint="eastAsia"/>
          <w:color w:val="000000"/>
          <w:kern w:val="0"/>
          <w:sz w:val="24"/>
          <w:szCs w:val="24"/>
        </w:rPr>
        <w:t>（二）仅限于与主营业务相关的生产经营使用；</w:t>
      </w:r>
    </w:p>
    <w:p w14:paraId="6419D3A3" w14:textId="77777777" w:rsidR="00F44F36" w:rsidRPr="00F44F36" w:rsidRDefault="00F44F36" w:rsidP="00F44F36">
      <w:pPr>
        <w:autoSpaceDE w:val="0"/>
        <w:autoSpaceDN w:val="0"/>
        <w:adjustRightInd w:val="0"/>
        <w:spacing w:line="400" w:lineRule="exact"/>
        <w:ind w:left="1276"/>
        <w:jc w:val="left"/>
        <w:rPr>
          <w:rFonts w:ascii="宋体" w:eastAsia="宋体" w:hAnsi="宋体" w:cs="Times New Roman"/>
          <w:color w:val="000000"/>
          <w:kern w:val="0"/>
          <w:sz w:val="24"/>
          <w:szCs w:val="24"/>
        </w:rPr>
      </w:pPr>
      <w:r w:rsidRPr="00F44F36">
        <w:rPr>
          <w:rFonts w:ascii="宋体" w:eastAsia="宋体" w:hAnsi="宋体" w:cs="Times New Roman" w:hint="eastAsia"/>
          <w:color w:val="000000"/>
          <w:kern w:val="0"/>
          <w:sz w:val="24"/>
          <w:szCs w:val="24"/>
        </w:rPr>
        <w:t>（三）单次临时补充流动资金时间不得超过12个月；</w:t>
      </w:r>
    </w:p>
    <w:p w14:paraId="4DD90090" w14:textId="77777777" w:rsidR="00F44F36" w:rsidRPr="00F44F36" w:rsidRDefault="00F44F36" w:rsidP="00F44F36">
      <w:pPr>
        <w:autoSpaceDE w:val="0"/>
        <w:autoSpaceDN w:val="0"/>
        <w:adjustRightInd w:val="0"/>
        <w:spacing w:line="400" w:lineRule="exact"/>
        <w:ind w:left="1276"/>
        <w:jc w:val="left"/>
        <w:rPr>
          <w:rFonts w:ascii="宋体" w:eastAsia="宋体" w:hAnsi="宋体" w:cs="Times New Roman"/>
          <w:color w:val="000000"/>
          <w:kern w:val="0"/>
          <w:sz w:val="24"/>
          <w:szCs w:val="24"/>
        </w:rPr>
      </w:pPr>
      <w:r w:rsidRPr="00F44F36">
        <w:rPr>
          <w:rFonts w:ascii="宋体" w:eastAsia="宋体" w:hAnsi="宋体" w:cs="Times New Roman" w:hint="eastAsia"/>
          <w:color w:val="000000"/>
          <w:kern w:val="0"/>
          <w:sz w:val="24"/>
          <w:szCs w:val="24"/>
        </w:rPr>
        <w:t>（四）已归还已到期的前次用于暂时补充流动资金的募集资金（如适用）。</w:t>
      </w:r>
    </w:p>
    <w:p w14:paraId="18F760D1" w14:textId="77777777" w:rsidR="00F44F36" w:rsidRPr="00F44F36" w:rsidRDefault="00F44F36" w:rsidP="00F44F36">
      <w:pPr>
        <w:autoSpaceDE w:val="0"/>
        <w:autoSpaceDN w:val="0"/>
        <w:adjustRightInd w:val="0"/>
        <w:spacing w:line="400" w:lineRule="exact"/>
        <w:ind w:left="1276"/>
        <w:jc w:val="left"/>
        <w:rPr>
          <w:rFonts w:ascii="宋体" w:eastAsia="宋体" w:hAnsi="宋体" w:cs="Times New Roman"/>
          <w:color w:val="000000"/>
          <w:kern w:val="0"/>
          <w:sz w:val="24"/>
          <w:szCs w:val="24"/>
        </w:rPr>
      </w:pPr>
      <w:r w:rsidRPr="00F44F36">
        <w:rPr>
          <w:rFonts w:ascii="宋体" w:eastAsia="宋体" w:hAnsi="宋体" w:cs="Times New Roman" w:hint="eastAsia"/>
          <w:color w:val="000000"/>
          <w:kern w:val="0"/>
          <w:sz w:val="24"/>
          <w:szCs w:val="24"/>
        </w:rPr>
        <w:t>公司将暂时闲置的募集资金临时用于补充流动资金，额度、期限等事项应当经董事会审议通过，保荐机构应当发表明确意见。公司应当及时披露相关信息。补充流动资金到期日之前，公司应将该部分资金归还至募集资金专户，并就募集资金归还情况及时公告。</w:t>
      </w:r>
    </w:p>
    <w:p w14:paraId="6549F6DC"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Times New Roman"/>
          <w:color w:val="000000"/>
          <w:kern w:val="0"/>
          <w:sz w:val="24"/>
          <w:szCs w:val="24"/>
        </w:rPr>
      </w:pPr>
      <w:r w:rsidRPr="00F44F36">
        <w:rPr>
          <w:rFonts w:ascii="宋体" w:eastAsia="宋体" w:hAnsi="宋体" w:cs="宋体" w:hint="eastAsia"/>
          <w:color w:val="000000"/>
          <w:kern w:val="0"/>
          <w:sz w:val="24"/>
          <w:szCs w:val="24"/>
        </w:rPr>
        <w:t>公司实际募集资金净额超过计划募集资金金额的部分（下称超募资金）可用于永久补充流动资金和归还银行借款，每12个月内累计金额不得超过超</w:t>
      </w:r>
      <w:r w:rsidRPr="00F44F36">
        <w:rPr>
          <w:rFonts w:ascii="宋体" w:eastAsia="宋体" w:hAnsi="宋体" w:cs="Times New Roman" w:hint="eastAsia"/>
          <w:color w:val="000000"/>
          <w:kern w:val="0"/>
          <w:sz w:val="24"/>
          <w:szCs w:val="24"/>
        </w:rPr>
        <w:t>募资金总额的30%。公司应当承诺在补充流动资金后的12个月</w:t>
      </w:r>
      <w:r w:rsidRPr="00F44F36">
        <w:rPr>
          <w:rFonts w:ascii="宋体" w:eastAsia="宋体" w:hAnsi="宋体" w:cs="宋体" w:hint="eastAsia"/>
          <w:color w:val="000000"/>
          <w:kern w:val="0"/>
          <w:sz w:val="24"/>
          <w:szCs w:val="24"/>
        </w:rPr>
        <w:t>内不进行高风险投资以及为他人提供财务资助并披露。</w:t>
      </w:r>
    </w:p>
    <w:p w14:paraId="619033F5"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Times New Roman" w:hint="eastAsia"/>
          <w:color w:val="000000"/>
          <w:kern w:val="0"/>
          <w:sz w:val="24"/>
          <w:szCs w:val="24"/>
        </w:rPr>
        <w:t>超募资金用于永久补充流动资金和归还银行借款的，应当经公司股东会审议批准，并提供网络投票表决方式，独立董事、保荐机构应当发表明确同意意见并披露。</w:t>
      </w:r>
      <w:r w:rsidRPr="00F44F36">
        <w:rPr>
          <w:rFonts w:ascii="宋体" w:eastAsia="宋体" w:hAnsi="宋体" w:cs="宋体" w:hint="eastAsia"/>
          <w:color w:val="000000"/>
          <w:kern w:val="0"/>
          <w:sz w:val="24"/>
          <w:szCs w:val="24"/>
        </w:rPr>
        <w:t>公司应当在董事会会议后</w:t>
      </w:r>
      <w:r w:rsidRPr="00F44F36">
        <w:rPr>
          <w:rFonts w:ascii="宋体" w:eastAsia="宋体" w:hAnsi="宋体" w:cs="Times New Roman" w:hint="eastAsia"/>
          <w:color w:val="000000"/>
          <w:kern w:val="0"/>
          <w:sz w:val="24"/>
          <w:szCs w:val="24"/>
        </w:rPr>
        <w:t>2</w:t>
      </w:r>
      <w:r w:rsidRPr="00F44F36">
        <w:rPr>
          <w:rFonts w:ascii="宋体" w:eastAsia="宋体" w:hAnsi="宋体" w:cs="宋体" w:hint="eastAsia"/>
          <w:color w:val="000000"/>
          <w:kern w:val="0"/>
          <w:sz w:val="24"/>
          <w:szCs w:val="24"/>
        </w:rPr>
        <w:t>个交易日内报告交易所并公告下列内容：</w:t>
      </w:r>
    </w:p>
    <w:p w14:paraId="74261644"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（一）本次募集资金的基本情况，包括募集时间、募集资金金额、募集资</w:t>
      </w:r>
      <w:r w:rsidRPr="00F44F36">
        <w:rPr>
          <w:rFonts w:ascii="宋体" w:eastAsia="宋体" w:hAnsi="宋体" w:cs="宋体" w:hint="eastAsia"/>
          <w:color w:val="000000"/>
          <w:kern w:val="0"/>
          <w:sz w:val="24"/>
          <w:szCs w:val="24"/>
        </w:rPr>
        <w:lastRenderedPageBreak/>
        <w:t>金净额、超</w:t>
      </w:r>
      <w:proofErr w:type="gramStart"/>
      <w:r w:rsidRPr="00F44F36">
        <w:rPr>
          <w:rFonts w:ascii="宋体" w:eastAsia="宋体" w:hAnsi="宋体" w:cs="宋体" w:hint="eastAsia"/>
          <w:color w:val="000000"/>
          <w:kern w:val="0"/>
          <w:sz w:val="24"/>
          <w:szCs w:val="24"/>
        </w:rPr>
        <w:t>募金额</w:t>
      </w:r>
      <w:proofErr w:type="gramEnd"/>
      <w:r w:rsidRPr="00F44F36">
        <w:rPr>
          <w:rFonts w:ascii="宋体" w:eastAsia="宋体" w:hAnsi="宋体" w:cs="宋体" w:hint="eastAsia"/>
          <w:color w:val="000000"/>
          <w:kern w:val="0"/>
          <w:sz w:val="24"/>
          <w:szCs w:val="24"/>
        </w:rPr>
        <w:t>及投资计划等；</w:t>
      </w:r>
    </w:p>
    <w:p w14:paraId="74312DDB"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（二）募集资金使用情况；</w:t>
      </w:r>
    </w:p>
    <w:p w14:paraId="1DB90DD7"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（三）使用超募资金永久补充流动资金或者归还银行贷款的必要性和详细计划；</w:t>
      </w:r>
    </w:p>
    <w:p w14:paraId="5F54BE81"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（四）在补充流动资金后的</w:t>
      </w:r>
      <w:r w:rsidRPr="00F44F36">
        <w:rPr>
          <w:rFonts w:ascii="宋体" w:eastAsia="宋体" w:hAnsi="宋体" w:cs="Times New Roman" w:hint="eastAsia"/>
          <w:color w:val="000000"/>
          <w:kern w:val="0"/>
          <w:sz w:val="24"/>
          <w:szCs w:val="24"/>
        </w:rPr>
        <w:t>12</w:t>
      </w:r>
      <w:r w:rsidRPr="00F44F36">
        <w:rPr>
          <w:rFonts w:ascii="宋体" w:eastAsia="宋体" w:hAnsi="宋体" w:cs="宋体" w:hint="eastAsia"/>
          <w:color w:val="000000"/>
          <w:kern w:val="0"/>
          <w:sz w:val="24"/>
          <w:szCs w:val="24"/>
        </w:rPr>
        <w:t>个月内不进行高风险投资以及为他人提供财务资助的承诺；</w:t>
      </w:r>
    </w:p>
    <w:p w14:paraId="511D4D0E"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（五）使用超募资金永久补充流动资金或者归还银行贷款对公司的影响；</w:t>
      </w:r>
    </w:p>
    <w:p w14:paraId="6C21E507" w14:textId="77777777" w:rsidR="00F44F36" w:rsidRPr="00F44F36" w:rsidRDefault="00F44F36" w:rsidP="00F44F36">
      <w:pPr>
        <w:autoSpaceDE w:val="0"/>
        <w:autoSpaceDN w:val="0"/>
        <w:adjustRightInd w:val="0"/>
        <w:spacing w:line="400" w:lineRule="exact"/>
        <w:ind w:firstLineChars="550" w:firstLine="1320"/>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（六）独立董事、保荐机构出具的意见。</w:t>
      </w:r>
    </w:p>
    <w:p w14:paraId="6B5C40AA"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单个</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完成后，公司将该项目节余募集资金（包括利息收入）用于其他</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 xml:space="preserve">的，应当经董事会审议通过，且经独立董事、保荐机构、发表明确同意意见后方可使用。公司应在董事会会议后2个交易日内报告交易所并公告。 </w:t>
      </w:r>
    </w:p>
    <w:p w14:paraId="4D29B52A"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节余募集资金（包括利息收入）低</w:t>
      </w:r>
      <w:r w:rsidRPr="00F44F36">
        <w:rPr>
          <w:rFonts w:ascii="宋体" w:eastAsia="宋体" w:hAnsi="宋体" w:cs="Times New Roman" w:hint="eastAsia"/>
          <w:color w:val="000000"/>
          <w:kern w:val="0"/>
          <w:sz w:val="24"/>
          <w:szCs w:val="24"/>
        </w:rPr>
        <w:t>于100万或者低于该项目募集资金承诺投资额5%的</w:t>
      </w:r>
      <w:r w:rsidRPr="00F44F36">
        <w:rPr>
          <w:rFonts w:ascii="宋体" w:eastAsia="宋体" w:hAnsi="宋体" w:cs="宋体" w:hint="eastAsia"/>
          <w:color w:val="000000"/>
          <w:kern w:val="0"/>
          <w:sz w:val="24"/>
          <w:szCs w:val="24"/>
        </w:rPr>
        <w:t>，可以免于履行前款程序，其使用情况应在年度报告中披露。</w:t>
      </w:r>
    </w:p>
    <w:p w14:paraId="5417EC64"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公司单个</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节余募集资金（包括利息收入）用于</w:t>
      </w:r>
      <w:proofErr w:type="gramStart"/>
      <w:r w:rsidRPr="00F44F36">
        <w:rPr>
          <w:rFonts w:ascii="宋体" w:eastAsia="宋体" w:hAnsi="宋体" w:cs="宋体" w:hint="eastAsia"/>
          <w:color w:val="000000"/>
          <w:kern w:val="0"/>
          <w:sz w:val="24"/>
          <w:szCs w:val="24"/>
        </w:rPr>
        <w:t>非募投项目</w:t>
      </w:r>
      <w:proofErr w:type="gramEnd"/>
      <w:r w:rsidRPr="00F44F36">
        <w:rPr>
          <w:rFonts w:ascii="宋体" w:eastAsia="宋体" w:hAnsi="宋体" w:cs="宋体" w:hint="eastAsia"/>
          <w:color w:val="000000"/>
          <w:kern w:val="0"/>
          <w:sz w:val="24"/>
          <w:szCs w:val="24"/>
        </w:rPr>
        <w:t>（包括补充流动资金）的，应当参照变更</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履行相应程序及披露义务。</w:t>
      </w:r>
    </w:p>
    <w:p w14:paraId="34D493E4"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全部完成后，节余募集资金（包括利息收入）在募集资金净额</w:t>
      </w:r>
      <w:r w:rsidRPr="00F44F36">
        <w:rPr>
          <w:rFonts w:ascii="宋体" w:eastAsia="宋体" w:hAnsi="宋体" w:cs="Times New Roman" w:hint="eastAsia"/>
          <w:color w:val="000000"/>
          <w:kern w:val="0"/>
          <w:sz w:val="24"/>
          <w:szCs w:val="24"/>
        </w:rPr>
        <w:t>10%</w:t>
      </w:r>
      <w:r w:rsidRPr="00F44F36">
        <w:rPr>
          <w:rFonts w:ascii="宋体" w:eastAsia="宋体" w:hAnsi="宋体" w:cs="宋体" w:hint="eastAsia"/>
          <w:color w:val="000000"/>
          <w:kern w:val="0"/>
          <w:sz w:val="24"/>
          <w:szCs w:val="24"/>
        </w:rPr>
        <w:t>以上的，公司应当经董事会和股东会审议通过，且经独立董事、保荐机构发表明确同意意见后方可使用节余募集资金。公司应在董事会会议后</w:t>
      </w:r>
      <w:r w:rsidRPr="00F44F36">
        <w:rPr>
          <w:rFonts w:ascii="宋体" w:eastAsia="宋体" w:hAnsi="宋体" w:cs="Times New Roman" w:hint="eastAsia"/>
          <w:color w:val="000000"/>
          <w:kern w:val="0"/>
          <w:sz w:val="24"/>
          <w:szCs w:val="24"/>
        </w:rPr>
        <w:t>2</w:t>
      </w:r>
      <w:r w:rsidRPr="00F44F36">
        <w:rPr>
          <w:rFonts w:ascii="宋体" w:eastAsia="宋体" w:hAnsi="宋体" w:cs="宋体" w:hint="eastAsia"/>
          <w:color w:val="000000"/>
          <w:kern w:val="0"/>
          <w:sz w:val="24"/>
          <w:szCs w:val="24"/>
        </w:rPr>
        <w:t>个交易日内报告交易所并公告。</w:t>
      </w:r>
    </w:p>
    <w:p w14:paraId="5A3A6A51"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节余募集资金（包括利息收入）低于募集资金净额</w:t>
      </w:r>
      <w:r w:rsidRPr="00F44F36">
        <w:rPr>
          <w:rFonts w:ascii="宋体" w:eastAsia="宋体" w:hAnsi="宋体" w:cs="Times New Roman" w:hint="eastAsia"/>
          <w:color w:val="000000"/>
          <w:kern w:val="0"/>
          <w:sz w:val="24"/>
          <w:szCs w:val="24"/>
        </w:rPr>
        <w:t>10%</w:t>
      </w:r>
      <w:r w:rsidRPr="00F44F36">
        <w:rPr>
          <w:rFonts w:ascii="宋体" w:eastAsia="宋体" w:hAnsi="宋体" w:cs="宋体" w:hint="eastAsia"/>
          <w:color w:val="000000"/>
          <w:kern w:val="0"/>
          <w:sz w:val="24"/>
          <w:szCs w:val="24"/>
        </w:rPr>
        <w:t>的，应当经董事会审议通过，且独立董事、保荐机构、审计委员会发表明确同意意见后方可使用。公司应在董事会会议后</w:t>
      </w:r>
      <w:r w:rsidRPr="00F44F36">
        <w:rPr>
          <w:rFonts w:ascii="宋体" w:eastAsia="宋体" w:hAnsi="宋体" w:cs="Times New Roman" w:hint="eastAsia"/>
          <w:color w:val="000000"/>
          <w:kern w:val="0"/>
          <w:sz w:val="24"/>
          <w:szCs w:val="24"/>
        </w:rPr>
        <w:t>2</w:t>
      </w:r>
      <w:r w:rsidRPr="00F44F36">
        <w:rPr>
          <w:rFonts w:ascii="宋体" w:eastAsia="宋体" w:hAnsi="宋体" w:cs="宋体" w:hint="eastAsia"/>
          <w:color w:val="000000"/>
          <w:kern w:val="0"/>
          <w:sz w:val="24"/>
          <w:szCs w:val="24"/>
        </w:rPr>
        <w:t>个交易日内报告交易所并公告。</w:t>
      </w:r>
    </w:p>
    <w:p w14:paraId="0E0D9320"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节余募集资金（包括利息收入）低</w:t>
      </w:r>
      <w:r w:rsidRPr="00F44F36">
        <w:rPr>
          <w:rFonts w:ascii="宋体" w:eastAsia="宋体" w:hAnsi="宋体" w:cs="Times New Roman" w:hint="eastAsia"/>
          <w:color w:val="000000"/>
          <w:kern w:val="0"/>
          <w:sz w:val="24"/>
          <w:szCs w:val="24"/>
        </w:rPr>
        <w:t>于500万或者低于募集资金净额5%</w:t>
      </w:r>
      <w:r w:rsidRPr="00F44F36">
        <w:rPr>
          <w:rFonts w:ascii="宋体" w:eastAsia="宋体" w:hAnsi="宋体" w:cs="宋体" w:hint="eastAsia"/>
          <w:color w:val="000000"/>
          <w:kern w:val="0"/>
          <w:sz w:val="24"/>
          <w:szCs w:val="24"/>
        </w:rPr>
        <w:t>的，可以免于履行前款程序，其使用情况应在最近一期定期报告中披露。</w:t>
      </w:r>
    </w:p>
    <w:p w14:paraId="39D1E31B"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p>
    <w:p w14:paraId="44024A4A" w14:textId="77777777" w:rsidR="00F44F36" w:rsidRPr="00F44F36" w:rsidRDefault="00F44F36" w:rsidP="00F44F36">
      <w:pPr>
        <w:numPr>
          <w:ilvl w:val="0"/>
          <w:numId w:val="28"/>
        </w:numPr>
        <w:autoSpaceDE w:val="0"/>
        <w:autoSpaceDN w:val="0"/>
        <w:adjustRightInd w:val="0"/>
        <w:ind w:left="567" w:hanging="567"/>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募集资金投向变更 </w:t>
      </w:r>
    </w:p>
    <w:p w14:paraId="26E8DDAA"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公司募集资金应当按照招股说明书或募集说明书所列用途使用。</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应与公司发行申请文件中承诺的项目相一致，原则上不得变更。对确因市场发生变化等合理原因需要改变</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的，应当经董事会审议并依照法定程序报股东会审议批准，涉及关联交易的，关联董事或关联股东应回避表决。公司应当在董事会和股东会审议通过变更</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的相关议案后，方可</w:t>
      </w:r>
      <w:proofErr w:type="gramStart"/>
      <w:r w:rsidRPr="00F44F36">
        <w:rPr>
          <w:rFonts w:ascii="宋体" w:eastAsia="宋体" w:hAnsi="宋体" w:cs="宋体" w:hint="eastAsia"/>
          <w:color w:val="000000"/>
          <w:kern w:val="0"/>
          <w:sz w:val="24"/>
          <w:szCs w:val="24"/>
        </w:rPr>
        <w:t>变更募投项目</w:t>
      </w:r>
      <w:proofErr w:type="gramEnd"/>
      <w:r w:rsidRPr="00F44F36">
        <w:rPr>
          <w:rFonts w:ascii="宋体" w:eastAsia="宋体" w:hAnsi="宋体" w:cs="宋体" w:hint="eastAsia"/>
          <w:color w:val="000000"/>
          <w:kern w:val="0"/>
          <w:sz w:val="24"/>
          <w:szCs w:val="24"/>
        </w:rPr>
        <w:t>。变更</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应予以披露。</w:t>
      </w:r>
    </w:p>
    <w:p w14:paraId="4E8C81FF"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公司仅变更</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实施地点的，可以免于履行前款程序，但应当经董事会</w:t>
      </w:r>
      <w:r w:rsidRPr="00F44F36">
        <w:rPr>
          <w:rFonts w:ascii="宋体" w:eastAsia="宋体" w:hAnsi="宋体" w:cs="宋体" w:hint="eastAsia"/>
          <w:color w:val="000000"/>
          <w:kern w:val="0"/>
          <w:sz w:val="24"/>
          <w:szCs w:val="24"/>
        </w:rPr>
        <w:lastRenderedPageBreak/>
        <w:t>审议通过，并在</w:t>
      </w:r>
      <w:r w:rsidRPr="00F44F36">
        <w:rPr>
          <w:rFonts w:ascii="宋体" w:eastAsia="宋体" w:hAnsi="宋体" w:cs="Times New Roman" w:hint="eastAsia"/>
          <w:color w:val="000000"/>
          <w:kern w:val="0"/>
          <w:sz w:val="24"/>
          <w:szCs w:val="24"/>
        </w:rPr>
        <w:t>2</w:t>
      </w:r>
      <w:r w:rsidRPr="00F44F36">
        <w:rPr>
          <w:rFonts w:ascii="宋体" w:eastAsia="宋体" w:hAnsi="宋体" w:cs="宋体" w:hint="eastAsia"/>
          <w:color w:val="000000"/>
          <w:kern w:val="0"/>
          <w:sz w:val="24"/>
          <w:szCs w:val="24"/>
        </w:rPr>
        <w:t>个交易日内报告证券交易所并公告改变原因及保荐机构的意见。</w:t>
      </w:r>
    </w:p>
    <w:p w14:paraId="7F63F929"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变更后的</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 xml:space="preserve">原则上应投资于主营业务。 </w:t>
      </w:r>
    </w:p>
    <w:p w14:paraId="395A9ED1"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公司应当科学、审慎地进行新</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的可行性分析，确信投资项目具有较好的市场前景和盈利能力，有效防范投资风险，提高募集资金使用效益。</w:t>
      </w:r>
    </w:p>
    <w:p w14:paraId="648B9AC1"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公司拟变更</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的，应当在提交董事会审议后2个交易日内报告交易所并公告以下内容：</w:t>
      </w:r>
    </w:p>
    <w:p w14:paraId="5ABCCE5B"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（一）原</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基本情况及变更的具体原因；</w:t>
      </w:r>
    </w:p>
    <w:p w14:paraId="184556A6"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（二）新</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的基本情况、可行性分析和风险提示；</w:t>
      </w:r>
    </w:p>
    <w:p w14:paraId="3719CCC3"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（三）新</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的投资计划；</w:t>
      </w:r>
    </w:p>
    <w:p w14:paraId="73D11FFD"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（四）新</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已经取得或者尚待有关部门审批的说明（如适用）；</w:t>
      </w:r>
    </w:p>
    <w:p w14:paraId="38C5343B"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（五）独立董事、保荐机构对变更</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的意见；</w:t>
      </w:r>
    </w:p>
    <w:p w14:paraId="00719713"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（六）变更</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尚需提交股东会审议的说明；</w:t>
      </w:r>
    </w:p>
    <w:p w14:paraId="20BD6D00"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（七）交易所要求的其他内容。</w:t>
      </w:r>
    </w:p>
    <w:p w14:paraId="1E0B5C37"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新</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涉及关联交易、购买资产、对外投资的，还应当参照相关规则的规定进行披露。</w:t>
      </w:r>
    </w:p>
    <w:p w14:paraId="34DD6656"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公司变更</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用于收购控股股东或者实际控制人资产（包括权益）的，应当确保在收购后能够有效避免同业竞争及减少关联交易。</w:t>
      </w:r>
    </w:p>
    <w:p w14:paraId="2CABC3DA"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公司拟将</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对外转让或者置换的（</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在公司实施重大资产重组中已全部对外转让或者置换的除外），应当在提交董事会审议后</w:t>
      </w:r>
      <w:r w:rsidRPr="00F44F36">
        <w:rPr>
          <w:rFonts w:ascii="宋体" w:eastAsia="宋体" w:hAnsi="宋体" w:cs="Times New Roman" w:hint="eastAsia"/>
          <w:color w:val="000000"/>
          <w:kern w:val="0"/>
          <w:sz w:val="24"/>
          <w:szCs w:val="24"/>
        </w:rPr>
        <w:t>2</w:t>
      </w:r>
      <w:r w:rsidRPr="00F44F36">
        <w:rPr>
          <w:rFonts w:ascii="宋体" w:eastAsia="宋体" w:hAnsi="宋体" w:cs="宋体" w:hint="eastAsia"/>
          <w:color w:val="000000"/>
          <w:kern w:val="0"/>
          <w:sz w:val="24"/>
          <w:szCs w:val="24"/>
        </w:rPr>
        <w:t>个交易日内报告交易所并公告以下内容：</w:t>
      </w:r>
    </w:p>
    <w:p w14:paraId="548552C8"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（一）对外转让或者置换</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的具体原因；</w:t>
      </w:r>
    </w:p>
    <w:p w14:paraId="19C596EA"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（二）已使用募集资金投资该项目的金额；</w:t>
      </w:r>
    </w:p>
    <w:p w14:paraId="4C3B5F7B"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（三）该项目完工程度和实现效益；</w:t>
      </w:r>
    </w:p>
    <w:p w14:paraId="1CCACEAC"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（四）换入项目的基本情况、可行性分析和风险提示（如适用）；</w:t>
      </w:r>
    </w:p>
    <w:p w14:paraId="2B675FEC"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（五）转让或者置换的定价依据及相关收益；</w:t>
      </w:r>
    </w:p>
    <w:p w14:paraId="37D7A67E"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（六）独立董事、保荐机构对转让或者置换</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的意见；</w:t>
      </w:r>
    </w:p>
    <w:p w14:paraId="671B0DBB"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（七）转让或者置换</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尚需提交股东会审议的说明；</w:t>
      </w:r>
    </w:p>
    <w:p w14:paraId="13EAB699"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（八）交易所要求的其他内容。</w:t>
      </w:r>
    </w:p>
    <w:p w14:paraId="2E6BC222"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公司应充分关注转让价款收取和使用情况、换入资产的权属变更情况及换入资产的持续运行情况，并履行必要的信息披露义务。 </w:t>
      </w:r>
    </w:p>
    <w:p w14:paraId="77034ED1"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p>
    <w:p w14:paraId="54F3982B" w14:textId="77777777" w:rsidR="00F44F36" w:rsidRPr="00F44F36" w:rsidRDefault="00F44F36" w:rsidP="00F44F36">
      <w:pPr>
        <w:numPr>
          <w:ilvl w:val="0"/>
          <w:numId w:val="28"/>
        </w:numPr>
        <w:autoSpaceDE w:val="0"/>
        <w:autoSpaceDN w:val="0"/>
        <w:adjustRightInd w:val="0"/>
        <w:ind w:left="567" w:hanging="567"/>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 xml:space="preserve">募集资金使用管理与监督 </w:t>
      </w:r>
    </w:p>
    <w:p w14:paraId="2021875C"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公司应当真实、准确、完整地披露募集资金的实际使用情况。公司董事会</w:t>
      </w:r>
      <w:r w:rsidRPr="00F44F36">
        <w:rPr>
          <w:rFonts w:ascii="宋体" w:eastAsia="宋体" w:hAnsi="宋体" w:cs="宋体" w:hint="eastAsia"/>
          <w:color w:val="000000"/>
          <w:kern w:val="0"/>
          <w:sz w:val="24"/>
          <w:szCs w:val="24"/>
        </w:rPr>
        <w:lastRenderedPageBreak/>
        <w:t>每半年度应当全面核查</w:t>
      </w: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的进展情况，对募集资金的存放与使用情况出具《公司募集资金存放与实际使用情况的专项报告》（以下简称“《募集资金专项报告》”）并披露。</w:t>
      </w:r>
    </w:p>
    <w:p w14:paraId="415290D0"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《募集资金专项报告》应经董事会和审计委员会审议通过，并应当在提交董事会审议后</w:t>
      </w:r>
      <w:r w:rsidRPr="00F44F36">
        <w:rPr>
          <w:rFonts w:ascii="宋体" w:eastAsia="宋体" w:hAnsi="宋体" w:cs="Times New Roman" w:hint="eastAsia"/>
          <w:color w:val="000000"/>
          <w:kern w:val="0"/>
          <w:sz w:val="24"/>
          <w:szCs w:val="24"/>
        </w:rPr>
        <w:t>2</w:t>
      </w:r>
      <w:r w:rsidRPr="00F44F36">
        <w:rPr>
          <w:rFonts w:ascii="宋体" w:eastAsia="宋体" w:hAnsi="宋体" w:cs="宋体" w:hint="eastAsia"/>
          <w:color w:val="000000"/>
          <w:kern w:val="0"/>
          <w:sz w:val="24"/>
          <w:szCs w:val="24"/>
        </w:rPr>
        <w:t>个交易日内报告交易所并公告。年度审计时，公司应当聘请会计师事务所对募集资金存放与使用情况出具</w:t>
      </w:r>
      <w:proofErr w:type="gramStart"/>
      <w:r w:rsidRPr="00F44F36">
        <w:rPr>
          <w:rFonts w:ascii="宋体" w:eastAsia="宋体" w:hAnsi="宋体" w:cs="宋体" w:hint="eastAsia"/>
          <w:color w:val="000000"/>
          <w:kern w:val="0"/>
          <w:sz w:val="24"/>
          <w:szCs w:val="24"/>
        </w:rPr>
        <w:t>鉴证</w:t>
      </w:r>
      <w:proofErr w:type="gramEnd"/>
      <w:r w:rsidRPr="00F44F36">
        <w:rPr>
          <w:rFonts w:ascii="宋体" w:eastAsia="宋体" w:hAnsi="宋体" w:cs="宋体" w:hint="eastAsia"/>
          <w:color w:val="000000"/>
          <w:kern w:val="0"/>
          <w:sz w:val="24"/>
          <w:szCs w:val="24"/>
        </w:rPr>
        <w:t>报告，并于披露年度报告时向交易所提交，同时在交易所网站披露。</w:t>
      </w:r>
    </w:p>
    <w:p w14:paraId="178A64D7"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年度审计时，公司应聘请会计师事务所对募集资金存放与使用情况出具</w:t>
      </w:r>
      <w:proofErr w:type="gramStart"/>
      <w:r w:rsidRPr="00F44F36">
        <w:rPr>
          <w:rFonts w:ascii="宋体" w:eastAsia="宋体" w:hAnsi="宋体" w:cs="宋体" w:hint="eastAsia"/>
          <w:color w:val="000000"/>
          <w:kern w:val="0"/>
          <w:sz w:val="24"/>
          <w:szCs w:val="24"/>
        </w:rPr>
        <w:t>鉴证</w:t>
      </w:r>
      <w:proofErr w:type="gramEnd"/>
      <w:r w:rsidRPr="00F44F36">
        <w:rPr>
          <w:rFonts w:ascii="宋体" w:eastAsia="宋体" w:hAnsi="宋体" w:cs="宋体" w:hint="eastAsia"/>
          <w:color w:val="000000"/>
          <w:kern w:val="0"/>
          <w:sz w:val="24"/>
          <w:szCs w:val="24"/>
        </w:rPr>
        <w:t>报告。</w:t>
      </w:r>
    </w:p>
    <w:p w14:paraId="334B4773"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募集资金投资项目实际投资进度与投资计划存在差异的，公司应当解释具体原因。当期存在使用闲置募集资金投资产品情况的，公司应当披露本报告期的收益情况以及期末的投资份额、签约方、产品名称、期限等信息。</w:t>
      </w:r>
    </w:p>
    <w:p w14:paraId="6A00DB38"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Times New Roman"/>
          <w:color w:val="000000"/>
          <w:kern w:val="0"/>
          <w:sz w:val="24"/>
          <w:szCs w:val="24"/>
        </w:rPr>
      </w:pPr>
      <w:r w:rsidRPr="00F44F36">
        <w:rPr>
          <w:rFonts w:ascii="宋体" w:eastAsia="宋体" w:hAnsi="宋体" w:cs="宋体" w:hint="eastAsia"/>
          <w:color w:val="000000"/>
          <w:kern w:val="0"/>
          <w:sz w:val="24"/>
          <w:szCs w:val="24"/>
        </w:rPr>
        <w:t>经1</w:t>
      </w:r>
      <w:r w:rsidRPr="00F44F36">
        <w:rPr>
          <w:rFonts w:ascii="宋体" w:eastAsia="宋体" w:hAnsi="宋体" w:cs="Times New Roman" w:hint="eastAsia"/>
          <w:color w:val="000000"/>
          <w:kern w:val="0"/>
          <w:sz w:val="24"/>
          <w:szCs w:val="24"/>
        </w:rPr>
        <w:t>/2以上独立董事同意，独立董事可以聘请会计师事务所对募集资金存放与使用情况出具</w:t>
      </w:r>
      <w:proofErr w:type="gramStart"/>
      <w:r w:rsidRPr="00F44F36">
        <w:rPr>
          <w:rFonts w:ascii="宋体" w:eastAsia="宋体" w:hAnsi="宋体" w:cs="Times New Roman" w:hint="eastAsia"/>
          <w:color w:val="000000"/>
          <w:kern w:val="0"/>
          <w:sz w:val="24"/>
          <w:szCs w:val="24"/>
        </w:rPr>
        <w:t>鉴证</w:t>
      </w:r>
      <w:proofErr w:type="gramEnd"/>
      <w:r w:rsidRPr="00F44F36">
        <w:rPr>
          <w:rFonts w:ascii="宋体" w:eastAsia="宋体" w:hAnsi="宋体" w:cs="Times New Roman" w:hint="eastAsia"/>
          <w:color w:val="000000"/>
          <w:kern w:val="0"/>
          <w:sz w:val="24"/>
          <w:szCs w:val="24"/>
        </w:rPr>
        <w:t>报告，公司应当积极配合，并承担必要的费用。</w:t>
      </w:r>
    </w:p>
    <w:p w14:paraId="3DE6E862"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Times New Roman" w:hint="eastAsia"/>
          <w:color w:val="000000"/>
          <w:kern w:val="0"/>
          <w:sz w:val="24"/>
          <w:szCs w:val="24"/>
        </w:rPr>
        <w:t>独立董事应当关注募集资金实际使用情况与公司信息披露情况是否存在差异。经1/2</w:t>
      </w:r>
      <w:r w:rsidRPr="00F44F36">
        <w:rPr>
          <w:rFonts w:ascii="宋体" w:eastAsia="宋体" w:hAnsi="宋体" w:cs="宋体" w:hint="eastAsia"/>
          <w:color w:val="000000"/>
          <w:kern w:val="0"/>
          <w:sz w:val="24"/>
          <w:szCs w:val="24"/>
        </w:rPr>
        <w:t>以上独立董事同意，独立董事可以聘请会计师事务所对募集资金存放与使用情况出具</w:t>
      </w:r>
      <w:proofErr w:type="gramStart"/>
      <w:r w:rsidRPr="00F44F36">
        <w:rPr>
          <w:rFonts w:ascii="宋体" w:eastAsia="宋体" w:hAnsi="宋体" w:cs="宋体" w:hint="eastAsia"/>
          <w:color w:val="000000"/>
          <w:kern w:val="0"/>
          <w:sz w:val="24"/>
          <w:szCs w:val="24"/>
        </w:rPr>
        <w:t>鉴证</w:t>
      </w:r>
      <w:proofErr w:type="gramEnd"/>
      <w:r w:rsidRPr="00F44F36">
        <w:rPr>
          <w:rFonts w:ascii="宋体" w:eastAsia="宋体" w:hAnsi="宋体" w:cs="宋体" w:hint="eastAsia"/>
          <w:color w:val="000000"/>
          <w:kern w:val="0"/>
          <w:sz w:val="24"/>
          <w:szCs w:val="24"/>
        </w:rPr>
        <w:t>报告。公司应当予以积极配合，并承担必要的费用。</w:t>
      </w:r>
    </w:p>
    <w:p w14:paraId="5E6DC6CD"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董事会应当在收到前款规定的</w:t>
      </w:r>
      <w:proofErr w:type="gramStart"/>
      <w:r w:rsidRPr="00F44F36">
        <w:rPr>
          <w:rFonts w:ascii="宋体" w:eastAsia="宋体" w:hAnsi="宋体" w:cs="宋体" w:hint="eastAsia"/>
          <w:color w:val="000000"/>
          <w:kern w:val="0"/>
          <w:sz w:val="24"/>
          <w:szCs w:val="24"/>
        </w:rPr>
        <w:t>鉴证</w:t>
      </w:r>
      <w:proofErr w:type="gramEnd"/>
      <w:r w:rsidRPr="00F44F36">
        <w:rPr>
          <w:rFonts w:ascii="宋体" w:eastAsia="宋体" w:hAnsi="宋体" w:cs="宋体" w:hint="eastAsia"/>
          <w:color w:val="000000"/>
          <w:kern w:val="0"/>
          <w:sz w:val="24"/>
          <w:szCs w:val="24"/>
        </w:rPr>
        <w:t>报告后</w:t>
      </w:r>
      <w:r w:rsidRPr="00F44F36">
        <w:rPr>
          <w:rFonts w:ascii="宋体" w:eastAsia="宋体" w:hAnsi="宋体" w:cs="Times New Roman" w:hint="eastAsia"/>
          <w:color w:val="000000"/>
          <w:kern w:val="0"/>
          <w:sz w:val="24"/>
          <w:szCs w:val="24"/>
        </w:rPr>
        <w:t>2</w:t>
      </w:r>
      <w:r w:rsidRPr="00F44F36">
        <w:rPr>
          <w:rFonts w:ascii="宋体" w:eastAsia="宋体" w:hAnsi="宋体" w:cs="宋体" w:hint="eastAsia"/>
          <w:color w:val="000000"/>
          <w:kern w:val="0"/>
          <w:sz w:val="24"/>
          <w:szCs w:val="24"/>
        </w:rPr>
        <w:t>个交易日内向交易所报告并公告。如</w:t>
      </w:r>
      <w:proofErr w:type="gramStart"/>
      <w:r w:rsidRPr="00F44F36">
        <w:rPr>
          <w:rFonts w:ascii="宋体" w:eastAsia="宋体" w:hAnsi="宋体" w:cs="宋体" w:hint="eastAsia"/>
          <w:color w:val="000000"/>
          <w:kern w:val="0"/>
          <w:sz w:val="24"/>
          <w:szCs w:val="24"/>
        </w:rPr>
        <w:t>鉴证</w:t>
      </w:r>
      <w:proofErr w:type="gramEnd"/>
      <w:r w:rsidRPr="00F44F36">
        <w:rPr>
          <w:rFonts w:ascii="宋体" w:eastAsia="宋体" w:hAnsi="宋体" w:cs="宋体" w:hint="eastAsia"/>
          <w:color w:val="000000"/>
          <w:kern w:val="0"/>
          <w:sz w:val="24"/>
          <w:szCs w:val="24"/>
        </w:rPr>
        <w:t>报告认为公司募集资金的管理和使用存在违规情形的，董事会还应当公告募集资金存放与使用情况存在的违规情形、已经或者可能导致的后果及已经或者拟采取的措施 。</w:t>
      </w:r>
    </w:p>
    <w:p w14:paraId="34708017"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保荐机构应当按照《证券发行上市保荐业务管理办法》的规定，对公司募集资金的管理和使用履行保荐职责，做好持续督导工作。保荐机构至少每半年度对公司募集资金的存放与使用情况进行一次现场调查。 </w:t>
      </w:r>
    </w:p>
    <w:p w14:paraId="5AEEAF1F"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每个会计年度结束后，保荐机构应当对公司年度募集资金存放与使用情况出具专项核查报告并披露。核查报告应当包括以下内容：</w:t>
      </w:r>
    </w:p>
    <w:p w14:paraId="11C11E04"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（一）募集资金的存放、使用及专户余额情况；</w:t>
      </w:r>
    </w:p>
    <w:p w14:paraId="38A94C8E"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（二）募集资金项目的进展情况，包括与募集资金投资计划进度的差异；</w:t>
      </w:r>
    </w:p>
    <w:p w14:paraId="51EAB9E7"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（三）用募集资金置换预先已投入募集资金投资项目的自筹资金情况（如适用）；</w:t>
      </w:r>
    </w:p>
    <w:p w14:paraId="34EAB659"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（四）闲置募集资金补充流动资金的情况和效果（如适用）；</w:t>
      </w:r>
    </w:p>
    <w:p w14:paraId="2B624F99"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（五）闲置募集资金现金管理的情况；</w:t>
      </w:r>
    </w:p>
    <w:p w14:paraId="75945D32"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（六）超募资金的使用情况（如适用）；</w:t>
      </w:r>
    </w:p>
    <w:p w14:paraId="57C84558"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lastRenderedPageBreak/>
        <w:t>（七）募集资金投向变更的情况（如适用）；</w:t>
      </w:r>
    </w:p>
    <w:p w14:paraId="39191650"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（八）节余募集资金使用情况（如适用）；</w:t>
      </w:r>
    </w:p>
    <w:p w14:paraId="1279D0A2"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（九）公司募集资金存放与使用情况是否合</w:t>
      </w:r>
      <w:proofErr w:type="gramStart"/>
      <w:r w:rsidRPr="00F44F36">
        <w:rPr>
          <w:rFonts w:ascii="宋体" w:eastAsia="宋体" w:hAnsi="宋体" w:cs="宋体" w:hint="eastAsia"/>
          <w:color w:val="000000"/>
          <w:kern w:val="0"/>
          <w:sz w:val="24"/>
          <w:szCs w:val="24"/>
        </w:rPr>
        <w:t>规</w:t>
      </w:r>
      <w:proofErr w:type="gramEnd"/>
      <w:r w:rsidRPr="00F44F36">
        <w:rPr>
          <w:rFonts w:ascii="宋体" w:eastAsia="宋体" w:hAnsi="宋体" w:cs="宋体" w:hint="eastAsia"/>
          <w:color w:val="000000"/>
          <w:kern w:val="0"/>
          <w:sz w:val="24"/>
          <w:szCs w:val="24"/>
        </w:rPr>
        <w:t>的结论性意见；</w:t>
      </w:r>
    </w:p>
    <w:p w14:paraId="66459AF6"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（十）交易所要求的其他内容。</w:t>
      </w:r>
    </w:p>
    <w:p w14:paraId="1756AD7B"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每个会计年度结束后，公司董事会应在《募集资金专项报告》中披露保荐机构专项核查报告和会计师事务所</w:t>
      </w:r>
      <w:proofErr w:type="gramStart"/>
      <w:r w:rsidRPr="00F44F36">
        <w:rPr>
          <w:rFonts w:ascii="宋体" w:eastAsia="宋体" w:hAnsi="宋体" w:cs="宋体" w:hint="eastAsia"/>
          <w:color w:val="000000"/>
          <w:kern w:val="0"/>
          <w:sz w:val="24"/>
          <w:szCs w:val="24"/>
        </w:rPr>
        <w:t>鉴证</w:t>
      </w:r>
      <w:proofErr w:type="gramEnd"/>
      <w:r w:rsidRPr="00F44F36">
        <w:rPr>
          <w:rFonts w:ascii="宋体" w:eastAsia="宋体" w:hAnsi="宋体" w:cs="宋体" w:hint="eastAsia"/>
          <w:color w:val="000000"/>
          <w:kern w:val="0"/>
          <w:sz w:val="24"/>
          <w:szCs w:val="24"/>
        </w:rPr>
        <w:t>报告的结论性意见。</w:t>
      </w:r>
    </w:p>
    <w:p w14:paraId="734A008D" w14:textId="77777777" w:rsidR="00F44F36" w:rsidRPr="00F44F36" w:rsidRDefault="00F44F36" w:rsidP="00F44F36">
      <w:pPr>
        <w:autoSpaceDE w:val="0"/>
        <w:autoSpaceDN w:val="0"/>
        <w:adjustRightInd w:val="0"/>
        <w:spacing w:line="400" w:lineRule="exact"/>
        <w:ind w:leftChars="531" w:left="1115"/>
        <w:jc w:val="left"/>
        <w:rPr>
          <w:rFonts w:ascii="宋体" w:eastAsia="宋体" w:hAnsi="宋体" w:cs="宋体"/>
          <w:color w:val="000000"/>
          <w:kern w:val="0"/>
          <w:sz w:val="24"/>
          <w:szCs w:val="24"/>
        </w:rPr>
      </w:pPr>
    </w:p>
    <w:p w14:paraId="79041C40" w14:textId="77777777" w:rsidR="00F44F36" w:rsidRPr="00F44F36" w:rsidRDefault="00F44F36" w:rsidP="00F44F36">
      <w:pPr>
        <w:numPr>
          <w:ilvl w:val="0"/>
          <w:numId w:val="28"/>
        </w:numPr>
        <w:autoSpaceDE w:val="0"/>
        <w:autoSpaceDN w:val="0"/>
        <w:adjustRightInd w:val="0"/>
        <w:ind w:left="567" w:firstLine="562"/>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责任追究</w:t>
      </w:r>
    </w:p>
    <w:p w14:paraId="2DBCCD58"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对于违反本制度或以其他形式不当使用募集资金的公司人员、董事，公司高级管理人员、董事有权及时制止其不当行为，并按照法律、法规及公司章程的规定，提请公司董事会、监事会或者股东会追究违规者的法律责任。</w:t>
      </w:r>
    </w:p>
    <w:p w14:paraId="3F1E79D1"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违反相关法律法规、规范性文件、证券交易所上市地业务规则、《公司章程》以及本制度的规定使用募集资金，致使公司遭受损失的，相关责任人应承担民事赔偿责任。 </w:t>
      </w:r>
    </w:p>
    <w:p w14:paraId="0F342065"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公司及其控股股东和实际控制人、董事、高级管理人员、保荐机构违反相关法律法规、规范性文件、证券交易所上市地的业务规则、《公司章程》以及本制度的规定的，</w:t>
      </w:r>
      <w:proofErr w:type="gramStart"/>
      <w:r w:rsidRPr="00F44F36">
        <w:rPr>
          <w:rFonts w:ascii="宋体" w:eastAsia="宋体" w:hAnsi="宋体" w:cs="宋体" w:hint="eastAsia"/>
          <w:color w:val="000000"/>
          <w:kern w:val="0"/>
          <w:sz w:val="24"/>
          <w:szCs w:val="24"/>
        </w:rPr>
        <w:t>应承担由证券交易所</w:t>
      </w:r>
      <w:proofErr w:type="gramEnd"/>
      <w:r w:rsidRPr="00F44F36">
        <w:rPr>
          <w:rFonts w:ascii="宋体" w:eastAsia="宋体" w:hAnsi="宋体" w:cs="宋体" w:hint="eastAsia"/>
          <w:color w:val="000000"/>
          <w:kern w:val="0"/>
          <w:sz w:val="24"/>
          <w:szCs w:val="24"/>
        </w:rPr>
        <w:t>上市地证券交易所及监管机构视情节轻重给予的惩戒或查处。</w:t>
      </w:r>
    </w:p>
    <w:p w14:paraId="5DCB7185" w14:textId="77777777" w:rsidR="00F44F36" w:rsidRPr="00F44F36" w:rsidRDefault="00F44F36" w:rsidP="00F44F36">
      <w:pPr>
        <w:autoSpaceDE w:val="0"/>
        <w:autoSpaceDN w:val="0"/>
        <w:adjustRightInd w:val="0"/>
        <w:spacing w:line="400" w:lineRule="exact"/>
        <w:ind w:left="1276"/>
        <w:jc w:val="left"/>
        <w:rPr>
          <w:rFonts w:ascii="宋体" w:eastAsia="宋体" w:hAnsi="宋体" w:cs="宋体"/>
          <w:color w:val="000000"/>
          <w:kern w:val="0"/>
          <w:sz w:val="24"/>
          <w:szCs w:val="24"/>
        </w:rPr>
      </w:pPr>
    </w:p>
    <w:p w14:paraId="60CEE94F" w14:textId="77777777" w:rsidR="00F44F36" w:rsidRPr="00F44F36" w:rsidRDefault="00F44F36" w:rsidP="00F44F36">
      <w:pPr>
        <w:numPr>
          <w:ilvl w:val="0"/>
          <w:numId w:val="28"/>
        </w:numPr>
        <w:autoSpaceDE w:val="0"/>
        <w:autoSpaceDN w:val="0"/>
        <w:adjustRightInd w:val="0"/>
        <w:ind w:left="567" w:hanging="567"/>
        <w:jc w:val="center"/>
        <w:rPr>
          <w:rFonts w:ascii="宋体" w:eastAsia="宋体" w:hAnsi="宋体" w:cs="宋体"/>
          <w:b/>
          <w:color w:val="000000"/>
          <w:kern w:val="0"/>
          <w:sz w:val="24"/>
          <w:szCs w:val="24"/>
        </w:rPr>
      </w:pPr>
      <w:r w:rsidRPr="00F44F36">
        <w:rPr>
          <w:rFonts w:ascii="宋体" w:eastAsia="宋体" w:hAnsi="宋体" w:cs="宋体" w:hint="eastAsia"/>
          <w:b/>
          <w:color w:val="000000"/>
          <w:kern w:val="0"/>
          <w:sz w:val="24"/>
          <w:szCs w:val="24"/>
        </w:rPr>
        <w:t>附则</w:t>
      </w:r>
    </w:p>
    <w:p w14:paraId="7CD96E69"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proofErr w:type="gramStart"/>
      <w:r w:rsidRPr="00F44F36">
        <w:rPr>
          <w:rFonts w:ascii="宋体" w:eastAsia="宋体" w:hAnsi="宋体" w:cs="宋体" w:hint="eastAsia"/>
          <w:color w:val="000000"/>
          <w:kern w:val="0"/>
          <w:sz w:val="24"/>
          <w:szCs w:val="24"/>
        </w:rPr>
        <w:t>募投项目</w:t>
      </w:r>
      <w:proofErr w:type="gramEnd"/>
      <w:r w:rsidRPr="00F44F36">
        <w:rPr>
          <w:rFonts w:ascii="宋体" w:eastAsia="宋体" w:hAnsi="宋体" w:cs="宋体" w:hint="eastAsia"/>
          <w:color w:val="000000"/>
          <w:kern w:val="0"/>
          <w:sz w:val="24"/>
          <w:szCs w:val="24"/>
        </w:rPr>
        <w:t xml:space="preserve">通过公司的全资、控股子公司实施的，该全资或控股子公司应遵守本制度。 </w:t>
      </w:r>
    </w:p>
    <w:p w14:paraId="3C6DB5DE"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本制度同时遵守上市地上市规则的相关规定，若上市地的上市规则规定不一致时，按从严原则执行。本制度未尽事宜，依照国家有关法律法规、规范性文件、证券交易所上市地的业务规则，以及《公司章程》的有关规定执行。</w:t>
      </w:r>
    </w:p>
    <w:p w14:paraId="57E6EC13"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 xml:space="preserve">本制度及解释权属于公司董事会。 </w:t>
      </w:r>
    </w:p>
    <w:p w14:paraId="50FB7A5B" w14:textId="77777777" w:rsidR="00F44F36" w:rsidRPr="00F44F36" w:rsidRDefault="00F44F36" w:rsidP="00F44F36">
      <w:pPr>
        <w:numPr>
          <w:ilvl w:val="0"/>
          <w:numId w:val="29"/>
        </w:numPr>
        <w:autoSpaceDE w:val="0"/>
        <w:autoSpaceDN w:val="0"/>
        <w:adjustRightInd w:val="0"/>
        <w:spacing w:line="400" w:lineRule="exact"/>
        <w:ind w:left="1276" w:hanging="1276"/>
        <w:jc w:val="left"/>
        <w:rPr>
          <w:rFonts w:ascii="宋体" w:eastAsia="宋体" w:hAnsi="宋体" w:cs="宋体"/>
          <w:color w:val="000000"/>
          <w:kern w:val="0"/>
          <w:sz w:val="24"/>
          <w:szCs w:val="24"/>
        </w:rPr>
      </w:pPr>
      <w:r w:rsidRPr="00F44F36">
        <w:rPr>
          <w:rFonts w:ascii="宋体" w:eastAsia="宋体" w:hAnsi="宋体" w:cs="宋体" w:hint="eastAsia"/>
          <w:color w:val="000000"/>
          <w:kern w:val="0"/>
          <w:sz w:val="24"/>
          <w:szCs w:val="24"/>
        </w:rPr>
        <w:t>本制度经公司股东会审议通过之日起生效。</w:t>
      </w:r>
    </w:p>
    <w:p w14:paraId="0AC052E0" w14:textId="77777777" w:rsidR="00AD4FF9" w:rsidRPr="00F44F36" w:rsidRDefault="00AD4FF9" w:rsidP="00F44F36">
      <w:pPr>
        <w:autoSpaceDE w:val="0"/>
        <w:autoSpaceDN w:val="0"/>
        <w:adjustRightInd w:val="0"/>
        <w:jc w:val="center"/>
        <w:rPr>
          <w:rFonts w:ascii="宋体" w:eastAsia="宋体" w:hAnsi="宋体" w:cs="Times New Roman"/>
          <w:kern w:val="0"/>
          <w:sz w:val="28"/>
          <w:szCs w:val="28"/>
        </w:rPr>
      </w:pPr>
    </w:p>
    <w:sectPr w:rsidR="00AD4FF9" w:rsidRPr="00F44F36" w:rsidSect="00C65FA9">
      <w:headerReference w:type="default" r:id="rId11"/>
      <w:footerReference w:type="default" r:id="rId12"/>
      <w:pgSz w:w="11906" w:h="16838"/>
      <w:pgMar w:top="1077" w:right="1474" w:bottom="1077" w:left="147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9D1A5" w14:textId="77777777" w:rsidR="003F3652" w:rsidRDefault="003F3652" w:rsidP="00F83A60">
      <w:r>
        <w:separator/>
      </w:r>
    </w:p>
  </w:endnote>
  <w:endnote w:type="continuationSeparator" w:id="0">
    <w:p w14:paraId="0A0ECDE5" w14:textId="77777777" w:rsidR="003F3652" w:rsidRDefault="003F3652" w:rsidP="00F8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浠垮畫_GB2312">
    <w:altName w:val="等线"/>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D1460" w14:textId="77777777" w:rsidR="00DD3D74" w:rsidRDefault="00DD3D74">
    <w:pPr>
      <w:pStyle w:val="aa"/>
      <w:jc w:val="center"/>
    </w:pPr>
  </w:p>
  <w:p w14:paraId="3CC38326" w14:textId="77777777" w:rsidR="00DD3D74" w:rsidRDefault="00DD3D7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829529"/>
      <w:docPartObj>
        <w:docPartGallery w:val="Page Numbers (Bottom of Page)"/>
        <w:docPartUnique/>
      </w:docPartObj>
    </w:sdtPr>
    <w:sdtEndPr/>
    <w:sdtContent>
      <w:p w14:paraId="14DF34A5" w14:textId="77777777" w:rsidR="00DD3D74" w:rsidRDefault="00DD3D74">
        <w:pPr>
          <w:pStyle w:val="aa"/>
          <w:jc w:val="center"/>
        </w:pPr>
        <w:r>
          <w:fldChar w:fldCharType="begin"/>
        </w:r>
        <w:r>
          <w:instrText>PAGE   \* MERGEFORMAT</w:instrText>
        </w:r>
        <w:r>
          <w:fldChar w:fldCharType="separate"/>
        </w:r>
        <w:r w:rsidR="005D30F6" w:rsidRPr="005D30F6">
          <w:rPr>
            <w:noProof/>
            <w:lang w:val="zh-CN"/>
          </w:rPr>
          <w:t>4</w:t>
        </w:r>
        <w:r>
          <w:fldChar w:fldCharType="end"/>
        </w:r>
      </w:p>
    </w:sdtContent>
  </w:sdt>
  <w:p w14:paraId="51F354F0" w14:textId="77777777" w:rsidR="00DD3D74" w:rsidRDefault="00DD3D7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50D0D" w14:textId="77777777" w:rsidR="003F3652" w:rsidRDefault="003F3652" w:rsidP="00F83A60">
      <w:r>
        <w:separator/>
      </w:r>
    </w:p>
  </w:footnote>
  <w:footnote w:type="continuationSeparator" w:id="0">
    <w:p w14:paraId="326ACDB1" w14:textId="77777777" w:rsidR="003F3652" w:rsidRDefault="003F3652" w:rsidP="00F83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3B911" w14:textId="17B3DCB4" w:rsidR="00DD3D74" w:rsidRDefault="00DD3D74" w:rsidP="00D86843">
    <w:pPr>
      <w:pStyle w:val="a6"/>
      <w:pBdr>
        <w:bottom w:val="single" w:sz="6" w:space="0" w:color="auto"/>
      </w:pBdr>
    </w:pPr>
    <w:r>
      <w:rPr>
        <w:noProof/>
      </w:rPr>
      <w:drawing>
        <wp:inline distT="0" distB="0" distL="0" distR="0" wp14:anchorId="41BD2438" wp14:editId="10235E66">
          <wp:extent cx="419100" cy="558799"/>
          <wp:effectExtent l="0" t="0" r="0" b="0"/>
          <wp:docPr id="4" name="图片 4" descr="D:\7、管理部\1、公司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7、管理部\1、公司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58799"/>
                  </a:xfrm>
                  <a:prstGeom prst="rect">
                    <a:avLst/>
                  </a:prstGeom>
                  <a:noFill/>
                  <a:ln>
                    <a:noFill/>
                  </a:ln>
                </pic:spPr>
              </pic:pic>
            </a:graphicData>
          </a:graphic>
        </wp:inline>
      </w:drawing>
    </w:r>
    <w:r>
      <w:rPr>
        <w:rFonts w:hint="eastAsia"/>
      </w:rPr>
      <w:t xml:space="preserve">                             </w:t>
    </w:r>
    <w:r w:rsidRPr="002A7F84">
      <w:rPr>
        <w:rFonts w:ascii="仿宋" w:eastAsia="仿宋" w:hAnsi="仿宋" w:hint="eastAsia"/>
      </w:rPr>
      <w:t>烟台北方安德利果汁股份有限公司202</w:t>
    </w:r>
    <w:r w:rsidR="009F7F03">
      <w:rPr>
        <w:rFonts w:ascii="仿宋" w:eastAsia="仿宋" w:hAnsi="仿宋" w:hint="eastAsia"/>
      </w:rPr>
      <w:t>5</w:t>
    </w:r>
    <w:r w:rsidRPr="002A7F84">
      <w:rPr>
        <w:rFonts w:ascii="仿宋" w:eastAsia="仿宋" w:hAnsi="仿宋" w:hint="eastAsia"/>
      </w:rPr>
      <w:t>年第</w:t>
    </w:r>
    <w:r w:rsidR="0078450F">
      <w:rPr>
        <w:rFonts w:ascii="仿宋" w:eastAsia="仿宋" w:hAnsi="仿宋" w:hint="eastAsia"/>
      </w:rPr>
      <w:t>二</w:t>
    </w:r>
    <w:r w:rsidRPr="002A7F84">
      <w:rPr>
        <w:rFonts w:ascii="仿宋" w:eastAsia="仿宋" w:hAnsi="仿宋" w:hint="eastAsia"/>
      </w:rPr>
      <w:t>次临时股东</w:t>
    </w:r>
    <w:r w:rsidR="00711B02">
      <w:rPr>
        <w:rFonts w:ascii="仿宋" w:eastAsia="仿宋" w:hAnsi="仿宋" w:hint="eastAsia"/>
      </w:rPr>
      <w:t>大</w:t>
    </w:r>
    <w:r w:rsidRPr="002A7F84">
      <w:rPr>
        <w:rFonts w:ascii="仿宋" w:eastAsia="仿宋" w:hAnsi="仿宋" w:hint="eastAsia"/>
      </w:rPr>
      <w:t>会会议资料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A8C"/>
    <w:multiLevelType w:val="hybridMultilevel"/>
    <w:tmpl w:val="5B3477A0"/>
    <w:lvl w:ilvl="0" w:tplc="C61A68B8">
      <w:start w:val="1"/>
      <w:numFmt w:val="japaneseCounting"/>
      <w:lvlText w:val="第%1条"/>
      <w:lvlJc w:val="left"/>
      <w:pPr>
        <w:tabs>
          <w:tab w:val="num" w:pos="1793"/>
        </w:tabs>
        <w:ind w:left="1793" w:hanging="1320"/>
      </w:pPr>
      <w:rPr>
        <w:rFonts w:hint="default"/>
        <w:b/>
      </w:rPr>
    </w:lvl>
    <w:lvl w:ilvl="1" w:tplc="04090019" w:tentative="1">
      <w:start w:val="1"/>
      <w:numFmt w:val="lowerLetter"/>
      <w:lvlText w:val="%2)"/>
      <w:lvlJc w:val="left"/>
      <w:pPr>
        <w:tabs>
          <w:tab w:val="num" w:pos="1313"/>
        </w:tabs>
        <w:ind w:left="1313" w:hanging="420"/>
      </w:pPr>
    </w:lvl>
    <w:lvl w:ilvl="2" w:tplc="0409001B" w:tentative="1">
      <w:start w:val="1"/>
      <w:numFmt w:val="lowerRoman"/>
      <w:lvlText w:val="%3."/>
      <w:lvlJc w:val="righ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9" w:tentative="1">
      <w:start w:val="1"/>
      <w:numFmt w:val="lowerLetter"/>
      <w:lvlText w:val="%5)"/>
      <w:lvlJc w:val="left"/>
      <w:pPr>
        <w:tabs>
          <w:tab w:val="num" w:pos="2573"/>
        </w:tabs>
        <w:ind w:left="2573" w:hanging="420"/>
      </w:pPr>
    </w:lvl>
    <w:lvl w:ilvl="5" w:tplc="0409001B" w:tentative="1">
      <w:start w:val="1"/>
      <w:numFmt w:val="lowerRoman"/>
      <w:lvlText w:val="%6."/>
      <w:lvlJc w:val="righ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9" w:tentative="1">
      <w:start w:val="1"/>
      <w:numFmt w:val="lowerLetter"/>
      <w:lvlText w:val="%8)"/>
      <w:lvlJc w:val="left"/>
      <w:pPr>
        <w:tabs>
          <w:tab w:val="num" w:pos="3833"/>
        </w:tabs>
        <w:ind w:left="3833" w:hanging="420"/>
      </w:pPr>
    </w:lvl>
    <w:lvl w:ilvl="8" w:tplc="0409001B" w:tentative="1">
      <w:start w:val="1"/>
      <w:numFmt w:val="lowerRoman"/>
      <w:lvlText w:val="%9."/>
      <w:lvlJc w:val="right"/>
      <w:pPr>
        <w:tabs>
          <w:tab w:val="num" w:pos="4253"/>
        </w:tabs>
        <w:ind w:left="4253" w:hanging="420"/>
      </w:pPr>
    </w:lvl>
  </w:abstractNum>
  <w:abstractNum w:abstractNumId="1">
    <w:nsid w:val="08140874"/>
    <w:multiLevelType w:val="multilevel"/>
    <w:tmpl w:val="08140874"/>
    <w:lvl w:ilvl="0">
      <w:start w:val="1"/>
      <w:numFmt w:val="japaneseCounting"/>
      <w:lvlText w:val="（%1）"/>
      <w:lvlJc w:val="left"/>
      <w:pPr>
        <w:ind w:left="960" w:hanging="420"/>
      </w:pPr>
      <w:rPr>
        <w:rFonts w:ascii="宋体" w:eastAsia="宋体" w:hAnsi="宋体" w:cs="Times New Roman" w:hint="eastAsia"/>
        <w:sz w:val="24"/>
        <w:szCs w:val="24"/>
        <w:lang w:val="en-US"/>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
    <w:nsid w:val="09A771C6"/>
    <w:multiLevelType w:val="multilevel"/>
    <w:tmpl w:val="09A771C6"/>
    <w:lvl w:ilvl="0">
      <w:start w:val="1"/>
      <w:numFmt w:val="japaneseCounting"/>
      <w:lvlText w:val="（%1）"/>
      <w:lvlJc w:val="left"/>
      <w:pPr>
        <w:ind w:left="1697" w:hanging="420"/>
      </w:pPr>
      <w:rPr>
        <w:rFonts w:ascii="宋体" w:eastAsia="宋体" w:hAnsi="宋体" w:cs="Times New Roman" w:hint="eastAsia"/>
        <w:lang w:val="en-US"/>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15EF1D54"/>
    <w:multiLevelType w:val="multilevel"/>
    <w:tmpl w:val="15EF1D54"/>
    <w:lvl w:ilvl="0">
      <w:start w:val="1"/>
      <w:numFmt w:val="japaneseCounting"/>
      <w:lvlText w:val="（%1）"/>
      <w:lvlJc w:val="left"/>
      <w:pPr>
        <w:ind w:left="1365" w:hanging="825"/>
      </w:pPr>
      <w:rPr>
        <w:rFonts w:ascii="宋体" w:eastAsia="宋体" w:hAnsi="宋体" w:cs="Times New Roman" w:hint="eastAsia"/>
        <w:lang w:val="en-US"/>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191E486C"/>
    <w:multiLevelType w:val="multilevel"/>
    <w:tmpl w:val="191E486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B981B7A"/>
    <w:multiLevelType w:val="hybridMultilevel"/>
    <w:tmpl w:val="EDEC1BB0"/>
    <w:lvl w:ilvl="0" w:tplc="A280AE6C">
      <w:start w:val="1"/>
      <w:numFmt w:val="japaneseCounting"/>
      <w:lvlText w:val="第%1条"/>
      <w:lvlJc w:val="left"/>
      <w:pPr>
        <w:ind w:left="1588" w:hanging="1305"/>
      </w:pPr>
      <w:rPr>
        <w:rFonts w:hint="default"/>
        <w:b/>
        <w:bCs/>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6">
    <w:nsid w:val="31A54EF4"/>
    <w:multiLevelType w:val="multilevel"/>
    <w:tmpl w:val="31A54EF4"/>
    <w:lvl w:ilvl="0">
      <w:start w:val="1"/>
      <w:numFmt w:val="japaneseCounting"/>
      <w:lvlText w:val="（%1）"/>
      <w:lvlJc w:val="left"/>
      <w:pPr>
        <w:ind w:left="960" w:hanging="420"/>
      </w:pPr>
      <w:rPr>
        <w:rFonts w:ascii="宋体" w:eastAsia="宋体" w:hAnsi="宋体" w:cs="Times New Roman" w:hint="eastAsia"/>
        <w:lang w:val="en-US"/>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7">
    <w:nsid w:val="38913F1E"/>
    <w:multiLevelType w:val="multilevel"/>
    <w:tmpl w:val="38913F1E"/>
    <w:lvl w:ilvl="0">
      <w:start w:val="1"/>
      <w:numFmt w:val="japaneseCounting"/>
      <w:lvlText w:val="（%1）"/>
      <w:lvlJc w:val="left"/>
      <w:pPr>
        <w:ind w:left="960" w:hanging="420"/>
      </w:pPr>
      <w:rPr>
        <w:rFonts w:ascii="宋体" w:eastAsia="宋体" w:hAnsi="宋体" w:cs="Times New Roman" w:hint="eastAsia"/>
        <w:sz w:val="24"/>
        <w:szCs w:val="24"/>
        <w:lang w:val="en-US"/>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8">
    <w:nsid w:val="39065994"/>
    <w:multiLevelType w:val="hybridMultilevel"/>
    <w:tmpl w:val="88408A52"/>
    <w:lvl w:ilvl="0" w:tplc="BB80D2F4">
      <w:start w:val="1"/>
      <w:numFmt w:val="chineseCountingThousand"/>
      <w:lvlText w:val="第%1章"/>
      <w:lvlJc w:val="left"/>
      <w:pPr>
        <w:ind w:left="325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1F34EA"/>
    <w:multiLevelType w:val="multilevel"/>
    <w:tmpl w:val="471F34EA"/>
    <w:lvl w:ilvl="0">
      <w:start w:val="1"/>
      <w:numFmt w:val="japaneseCounting"/>
      <w:lvlText w:val="（%1）"/>
      <w:lvlJc w:val="left"/>
      <w:pPr>
        <w:ind w:left="960" w:hanging="420"/>
      </w:pPr>
      <w:rPr>
        <w:rFonts w:ascii="宋体" w:eastAsia="宋体" w:hAnsi="宋体" w:cs="Times New Roman" w:hint="eastAsia"/>
        <w:sz w:val="24"/>
        <w:szCs w:val="24"/>
        <w:lang w:val="en-US"/>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0">
    <w:nsid w:val="519D379A"/>
    <w:multiLevelType w:val="multilevel"/>
    <w:tmpl w:val="519D379A"/>
    <w:lvl w:ilvl="0">
      <w:start w:val="1"/>
      <w:numFmt w:val="japaneseCounting"/>
      <w:lvlText w:val="（%1）"/>
      <w:lvlJc w:val="left"/>
      <w:pPr>
        <w:ind w:left="1697" w:hanging="420"/>
      </w:pPr>
      <w:rPr>
        <w:rFonts w:ascii="宋体" w:eastAsia="宋体" w:hAnsi="宋体" w:cs="Times New Roman" w:hint="eastAsia"/>
        <w:lang w:val="en-US"/>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1">
    <w:nsid w:val="55A57490"/>
    <w:multiLevelType w:val="hybridMultilevel"/>
    <w:tmpl w:val="790C621A"/>
    <w:lvl w:ilvl="0" w:tplc="FB360F0A">
      <w:start w:val="1"/>
      <w:numFmt w:val="japaneseCounting"/>
      <w:lvlText w:val="（%1）"/>
      <w:lvlJc w:val="left"/>
      <w:pPr>
        <w:ind w:left="1996" w:hanging="72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2">
    <w:nsid w:val="6AF17F54"/>
    <w:multiLevelType w:val="hybridMultilevel"/>
    <w:tmpl w:val="22102464"/>
    <w:lvl w:ilvl="0" w:tplc="38F43382">
      <w:start w:val="1"/>
      <w:numFmt w:val="chineseCountingThousand"/>
      <w:lvlText w:val="第%1条"/>
      <w:lvlJc w:val="left"/>
      <w:pPr>
        <w:ind w:left="1980" w:hanging="420"/>
      </w:pPr>
      <w:rPr>
        <w:rFonts w:cs="Times New Roman" w:hint="eastAsia"/>
        <w:b/>
        <w:sz w:val="24"/>
        <w:szCs w:val="24"/>
      </w:rPr>
    </w:lvl>
    <w:lvl w:ilvl="1" w:tplc="04090019" w:tentative="1">
      <w:start w:val="1"/>
      <w:numFmt w:val="lowerLetter"/>
      <w:lvlText w:val="%2)"/>
      <w:lvlJc w:val="left"/>
      <w:pPr>
        <w:ind w:left="1300" w:hanging="420"/>
      </w:pPr>
      <w:rPr>
        <w:rFonts w:cs="Times New Roman"/>
      </w:rPr>
    </w:lvl>
    <w:lvl w:ilvl="2" w:tplc="0409001B" w:tentative="1">
      <w:start w:val="1"/>
      <w:numFmt w:val="lowerRoman"/>
      <w:lvlText w:val="%3."/>
      <w:lvlJc w:val="righ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9" w:tentative="1">
      <w:start w:val="1"/>
      <w:numFmt w:val="lowerLetter"/>
      <w:lvlText w:val="%5)"/>
      <w:lvlJc w:val="left"/>
      <w:pPr>
        <w:ind w:left="2560" w:hanging="420"/>
      </w:pPr>
      <w:rPr>
        <w:rFonts w:cs="Times New Roman"/>
      </w:rPr>
    </w:lvl>
    <w:lvl w:ilvl="5" w:tplc="0409001B" w:tentative="1">
      <w:start w:val="1"/>
      <w:numFmt w:val="lowerRoman"/>
      <w:lvlText w:val="%6."/>
      <w:lvlJc w:val="righ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9" w:tentative="1">
      <w:start w:val="1"/>
      <w:numFmt w:val="lowerLetter"/>
      <w:lvlText w:val="%8)"/>
      <w:lvlJc w:val="left"/>
      <w:pPr>
        <w:ind w:left="3820" w:hanging="420"/>
      </w:pPr>
      <w:rPr>
        <w:rFonts w:cs="Times New Roman"/>
      </w:rPr>
    </w:lvl>
    <w:lvl w:ilvl="8" w:tplc="0409001B" w:tentative="1">
      <w:start w:val="1"/>
      <w:numFmt w:val="lowerRoman"/>
      <w:lvlText w:val="%9."/>
      <w:lvlJc w:val="right"/>
      <w:pPr>
        <w:ind w:left="4240" w:hanging="420"/>
      </w:pPr>
      <w:rPr>
        <w:rFonts w:cs="Times New Roman"/>
      </w:rPr>
    </w:lvl>
  </w:abstractNum>
  <w:abstractNum w:abstractNumId="13">
    <w:nsid w:val="6E4E792D"/>
    <w:multiLevelType w:val="multilevel"/>
    <w:tmpl w:val="6E4E792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758D7D28"/>
    <w:multiLevelType w:val="multilevel"/>
    <w:tmpl w:val="758D7D28"/>
    <w:lvl w:ilvl="0">
      <w:start w:val="1"/>
      <w:numFmt w:val="japaneseCounting"/>
      <w:lvlText w:val="（%1）"/>
      <w:lvlJc w:val="left"/>
      <w:pPr>
        <w:ind w:left="1697" w:hanging="420"/>
      </w:pPr>
      <w:rPr>
        <w:rFonts w:ascii="宋体" w:eastAsia="宋体" w:hAnsi="宋体" w:cs="Times New Roman" w:hint="eastAsia"/>
        <w:lang w:val="en-US"/>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12"/>
  </w:num>
  <w:num w:numId="2">
    <w:abstractNumId w:val="0"/>
  </w:num>
  <w:num w:numId="3">
    <w:abstractNumId w:val="10"/>
  </w:num>
  <w:num w:numId="4">
    <w:abstractNumId w:val="14"/>
  </w:num>
  <w:num w:numId="5">
    <w:abstractNumId w:val="2"/>
  </w:num>
  <w:num w:numId="6">
    <w:abstractNumId w:val="4"/>
  </w:num>
  <w:num w:numId="7">
    <w:abstractNumId w:val="13"/>
  </w:num>
  <w:num w:numId="8">
    <w:abstractNumId w:val="3"/>
  </w:num>
  <w:num w:numId="9">
    <w:abstractNumId w:val="6"/>
  </w:num>
  <w:num w:numId="10">
    <w:abstractNumId w:val="7"/>
  </w:num>
  <w:num w:numId="11">
    <w:abstractNumId w:val="1"/>
  </w:num>
  <w:num w:numId="12">
    <w:abstractNumId w:val="9"/>
  </w:num>
  <w:num w:numId="13">
    <w:abstractNumId w:val="5"/>
  </w:num>
  <w:num w:numId="14">
    <w:abstractNumId w:val="8"/>
  </w:num>
  <w:num w:numId="15">
    <w:abstractNumId w:val="1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DE"/>
    <w:rsid w:val="000026D7"/>
    <w:rsid w:val="00041521"/>
    <w:rsid w:val="0005629A"/>
    <w:rsid w:val="00064B52"/>
    <w:rsid w:val="00081F94"/>
    <w:rsid w:val="00083DAF"/>
    <w:rsid w:val="000847FF"/>
    <w:rsid w:val="000D0E03"/>
    <w:rsid w:val="000E0198"/>
    <w:rsid w:val="000E2BA0"/>
    <w:rsid w:val="001010BC"/>
    <w:rsid w:val="00113D58"/>
    <w:rsid w:val="00117A59"/>
    <w:rsid w:val="001356D5"/>
    <w:rsid w:val="00143D1C"/>
    <w:rsid w:val="001521AB"/>
    <w:rsid w:val="00160B64"/>
    <w:rsid w:val="00176B5F"/>
    <w:rsid w:val="001C6D00"/>
    <w:rsid w:val="001F5EB8"/>
    <w:rsid w:val="0021443C"/>
    <w:rsid w:val="00215538"/>
    <w:rsid w:val="0022229E"/>
    <w:rsid w:val="00242232"/>
    <w:rsid w:val="002847E7"/>
    <w:rsid w:val="002A201B"/>
    <w:rsid w:val="002A7F84"/>
    <w:rsid w:val="002C3FE1"/>
    <w:rsid w:val="002D26AF"/>
    <w:rsid w:val="002D7C28"/>
    <w:rsid w:val="002E1164"/>
    <w:rsid w:val="002F09A9"/>
    <w:rsid w:val="002F25E6"/>
    <w:rsid w:val="002F6F3E"/>
    <w:rsid w:val="003163D6"/>
    <w:rsid w:val="00330E59"/>
    <w:rsid w:val="00347055"/>
    <w:rsid w:val="00355022"/>
    <w:rsid w:val="00394EDF"/>
    <w:rsid w:val="003C0D64"/>
    <w:rsid w:val="003C5166"/>
    <w:rsid w:val="003F3652"/>
    <w:rsid w:val="003F67C4"/>
    <w:rsid w:val="003F6BC1"/>
    <w:rsid w:val="00402247"/>
    <w:rsid w:val="00403E2D"/>
    <w:rsid w:val="00421A8E"/>
    <w:rsid w:val="00445E0E"/>
    <w:rsid w:val="004B64B8"/>
    <w:rsid w:val="004C0476"/>
    <w:rsid w:val="004D349A"/>
    <w:rsid w:val="004D7195"/>
    <w:rsid w:val="00505752"/>
    <w:rsid w:val="00511F3F"/>
    <w:rsid w:val="005227E0"/>
    <w:rsid w:val="00531A04"/>
    <w:rsid w:val="0053297D"/>
    <w:rsid w:val="00542BAF"/>
    <w:rsid w:val="00557D9A"/>
    <w:rsid w:val="0057351E"/>
    <w:rsid w:val="00596A11"/>
    <w:rsid w:val="005D30F6"/>
    <w:rsid w:val="005D7A28"/>
    <w:rsid w:val="005E3031"/>
    <w:rsid w:val="00611DCF"/>
    <w:rsid w:val="00614EBE"/>
    <w:rsid w:val="00624C29"/>
    <w:rsid w:val="00662D28"/>
    <w:rsid w:val="006667E0"/>
    <w:rsid w:val="006834CC"/>
    <w:rsid w:val="00694AB7"/>
    <w:rsid w:val="00695AA2"/>
    <w:rsid w:val="006A291A"/>
    <w:rsid w:val="006D7658"/>
    <w:rsid w:val="006E1864"/>
    <w:rsid w:val="00711B02"/>
    <w:rsid w:val="00711DD3"/>
    <w:rsid w:val="007127AA"/>
    <w:rsid w:val="00715A8D"/>
    <w:rsid w:val="0073725D"/>
    <w:rsid w:val="0073794D"/>
    <w:rsid w:val="00737DD4"/>
    <w:rsid w:val="00761219"/>
    <w:rsid w:val="00761D00"/>
    <w:rsid w:val="00771C37"/>
    <w:rsid w:val="00775C33"/>
    <w:rsid w:val="00777357"/>
    <w:rsid w:val="0078450F"/>
    <w:rsid w:val="007944A8"/>
    <w:rsid w:val="007A21B7"/>
    <w:rsid w:val="007F3E57"/>
    <w:rsid w:val="00813E0F"/>
    <w:rsid w:val="008303AD"/>
    <w:rsid w:val="008327F1"/>
    <w:rsid w:val="00835C54"/>
    <w:rsid w:val="00843D6D"/>
    <w:rsid w:val="00845F51"/>
    <w:rsid w:val="0086760A"/>
    <w:rsid w:val="00877AB7"/>
    <w:rsid w:val="00881FC2"/>
    <w:rsid w:val="00884FED"/>
    <w:rsid w:val="00893355"/>
    <w:rsid w:val="008B36D6"/>
    <w:rsid w:val="008B78FC"/>
    <w:rsid w:val="008D5083"/>
    <w:rsid w:val="008E75EF"/>
    <w:rsid w:val="0091256C"/>
    <w:rsid w:val="00934A59"/>
    <w:rsid w:val="009415A2"/>
    <w:rsid w:val="00943041"/>
    <w:rsid w:val="00966BC5"/>
    <w:rsid w:val="0098067F"/>
    <w:rsid w:val="009B219F"/>
    <w:rsid w:val="009F7F03"/>
    <w:rsid w:val="00A0650D"/>
    <w:rsid w:val="00A1180C"/>
    <w:rsid w:val="00A27BD0"/>
    <w:rsid w:val="00A866F7"/>
    <w:rsid w:val="00A86AD1"/>
    <w:rsid w:val="00A9495A"/>
    <w:rsid w:val="00AA2C53"/>
    <w:rsid w:val="00AA2ED7"/>
    <w:rsid w:val="00AB221E"/>
    <w:rsid w:val="00AB541F"/>
    <w:rsid w:val="00AD4FF9"/>
    <w:rsid w:val="00AE1D85"/>
    <w:rsid w:val="00B04F66"/>
    <w:rsid w:val="00B10F34"/>
    <w:rsid w:val="00B13B47"/>
    <w:rsid w:val="00B34B62"/>
    <w:rsid w:val="00B3532C"/>
    <w:rsid w:val="00C02C98"/>
    <w:rsid w:val="00C24963"/>
    <w:rsid w:val="00C371BB"/>
    <w:rsid w:val="00C409DD"/>
    <w:rsid w:val="00C435BB"/>
    <w:rsid w:val="00C554FD"/>
    <w:rsid w:val="00C61325"/>
    <w:rsid w:val="00C636FF"/>
    <w:rsid w:val="00C65FA9"/>
    <w:rsid w:val="00C743CB"/>
    <w:rsid w:val="00C95639"/>
    <w:rsid w:val="00CA4390"/>
    <w:rsid w:val="00CB19B4"/>
    <w:rsid w:val="00D163E3"/>
    <w:rsid w:val="00D24BDE"/>
    <w:rsid w:val="00D36316"/>
    <w:rsid w:val="00D52D7C"/>
    <w:rsid w:val="00D52ECB"/>
    <w:rsid w:val="00D86843"/>
    <w:rsid w:val="00D957B4"/>
    <w:rsid w:val="00DB0CD0"/>
    <w:rsid w:val="00DB15D6"/>
    <w:rsid w:val="00DC0E18"/>
    <w:rsid w:val="00DD3D74"/>
    <w:rsid w:val="00DE1441"/>
    <w:rsid w:val="00E24858"/>
    <w:rsid w:val="00E840A4"/>
    <w:rsid w:val="00EA0010"/>
    <w:rsid w:val="00EB4BE7"/>
    <w:rsid w:val="00EC013D"/>
    <w:rsid w:val="00EC1A40"/>
    <w:rsid w:val="00EC3064"/>
    <w:rsid w:val="00EC645E"/>
    <w:rsid w:val="00F133C1"/>
    <w:rsid w:val="00F44715"/>
    <w:rsid w:val="00F44F36"/>
    <w:rsid w:val="00F45DD5"/>
    <w:rsid w:val="00F552C5"/>
    <w:rsid w:val="00F56B5D"/>
    <w:rsid w:val="00F76F7E"/>
    <w:rsid w:val="00F83A60"/>
    <w:rsid w:val="00FC4AB5"/>
    <w:rsid w:val="00FD1CF6"/>
    <w:rsid w:val="00FE7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4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F25E6"/>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F25E6"/>
    <w:rPr>
      <w:rFonts w:ascii="Times New Roman" w:eastAsia="宋体" w:hAnsi="Times New Roman" w:cs="Times New Roman"/>
      <w:b/>
      <w:bCs/>
      <w:kern w:val="44"/>
      <w:sz w:val="44"/>
      <w:szCs w:val="44"/>
    </w:rPr>
  </w:style>
  <w:style w:type="paragraph" w:styleId="a3">
    <w:name w:val="Balloon Text"/>
    <w:basedOn w:val="a"/>
    <w:link w:val="Char"/>
    <w:uiPriority w:val="99"/>
    <w:semiHidden/>
    <w:unhideWhenUsed/>
    <w:rsid w:val="007944A8"/>
    <w:rPr>
      <w:sz w:val="18"/>
      <w:szCs w:val="18"/>
    </w:rPr>
  </w:style>
  <w:style w:type="character" w:customStyle="1" w:styleId="Char">
    <w:name w:val="批注框文本 Char"/>
    <w:basedOn w:val="a0"/>
    <w:link w:val="a3"/>
    <w:uiPriority w:val="99"/>
    <w:semiHidden/>
    <w:rsid w:val="007944A8"/>
    <w:rPr>
      <w:sz w:val="18"/>
      <w:szCs w:val="18"/>
    </w:rPr>
  </w:style>
  <w:style w:type="paragraph" w:styleId="a4">
    <w:name w:val="Date"/>
    <w:basedOn w:val="a"/>
    <w:next w:val="a"/>
    <w:link w:val="Char0"/>
    <w:unhideWhenUsed/>
    <w:rsid w:val="000026D7"/>
    <w:pPr>
      <w:ind w:leftChars="2500" w:left="100"/>
    </w:pPr>
  </w:style>
  <w:style w:type="character" w:customStyle="1" w:styleId="Char0">
    <w:name w:val="日期 Char"/>
    <w:basedOn w:val="a0"/>
    <w:link w:val="a4"/>
    <w:rsid w:val="000026D7"/>
  </w:style>
  <w:style w:type="paragraph" w:styleId="a5">
    <w:name w:val="List Paragraph"/>
    <w:basedOn w:val="a"/>
    <w:uiPriority w:val="34"/>
    <w:qFormat/>
    <w:rsid w:val="002F25E6"/>
    <w:pPr>
      <w:ind w:firstLineChars="200" w:firstLine="420"/>
    </w:pPr>
  </w:style>
  <w:style w:type="paragraph" w:customStyle="1" w:styleId="Default">
    <w:name w:val="Default"/>
    <w:rsid w:val="002F25E6"/>
    <w:pPr>
      <w:widowControl w:val="0"/>
      <w:autoSpaceDE w:val="0"/>
      <w:autoSpaceDN w:val="0"/>
      <w:adjustRightInd w:val="0"/>
    </w:pPr>
    <w:rPr>
      <w:rFonts w:ascii="黑体" w:eastAsia="Times New Roman" w:hAnsi="Times New Roman" w:cs="黑体"/>
      <w:color w:val="000000"/>
      <w:kern w:val="0"/>
      <w:sz w:val="24"/>
      <w:szCs w:val="24"/>
    </w:rPr>
  </w:style>
  <w:style w:type="paragraph" w:styleId="a6">
    <w:name w:val="header"/>
    <w:basedOn w:val="a"/>
    <w:link w:val="Char1"/>
    <w:uiPriority w:val="99"/>
    <w:rsid w:val="002F25E6"/>
    <w:pPr>
      <w:pBdr>
        <w:bottom w:val="single" w:sz="6" w:space="1" w:color="auto"/>
      </w:pBdr>
      <w:tabs>
        <w:tab w:val="center" w:pos="4153"/>
        <w:tab w:val="right" w:pos="8306"/>
      </w:tabs>
      <w:snapToGrid w:val="0"/>
      <w:spacing w:line="240" w:lineRule="atLeast"/>
      <w:jc w:val="center"/>
    </w:pPr>
    <w:rPr>
      <w:rFonts w:ascii="Times New Roman" w:eastAsia="宋体" w:hAnsi="Times New Roman" w:cs="Times New Roman"/>
      <w:sz w:val="18"/>
      <w:szCs w:val="18"/>
    </w:rPr>
  </w:style>
  <w:style w:type="character" w:customStyle="1" w:styleId="Char1">
    <w:name w:val="页眉 Char"/>
    <w:basedOn w:val="a0"/>
    <w:link w:val="a6"/>
    <w:uiPriority w:val="99"/>
    <w:rsid w:val="002F25E6"/>
    <w:rPr>
      <w:rFonts w:ascii="Times New Roman" w:eastAsia="宋体" w:hAnsi="Times New Roman" w:cs="Times New Roman"/>
      <w:sz w:val="18"/>
      <w:szCs w:val="18"/>
    </w:rPr>
  </w:style>
  <w:style w:type="character" w:styleId="a7">
    <w:name w:val="annotation reference"/>
    <w:basedOn w:val="a0"/>
    <w:uiPriority w:val="99"/>
    <w:unhideWhenUsed/>
    <w:rsid w:val="002F25E6"/>
    <w:rPr>
      <w:sz w:val="21"/>
      <w:szCs w:val="21"/>
    </w:rPr>
  </w:style>
  <w:style w:type="character" w:customStyle="1" w:styleId="Char2">
    <w:name w:val="批注文字 Char"/>
    <w:basedOn w:val="a0"/>
    <w:link w:val="a8"/>
    <w:rsid w:val="002F25E6"/>
    <w:rPr>
      <w:rFonts w:ascii="Times New Roman" w:hAnsi="Times New Roman" w:cs="Times New Roman"/>
      <w:sz w:val="24"/>
      <w:szCs w:val="24"/>
    </w:rPr>
  </w:style>
  <w:style w:type="paragraph" w:styleId="a8">
    <w:name w:val="annotation text"/>
    <w:basedOn w:val="a"/>
    <w:link w:val="Char2"/>
    <w:unhideWhenUsed/>
    <w:rsid w:val="002F25E6"/>
    <w:pPr>
      <w:spacing w:line="360" w:lineRule="exact"/>
      <w:jc w:val="left"/>
    </w:pPr>
    <w:rPr>
      <w:rFonts w:ascii="Times New Roman" w:hAnsi="Times New Roman" w:cs="Times New Roman"/>
      <w:sz w:val="24"/>
      <w:szCs w:val="24"/>
    </w:rPr>
  </w:style>
  <w:style w:type="character" w:customStyle="1" w:styleId="Char3">
    <w:name w:val="批注主题 Char"/>
    <w:basedOn w:val="Char2"/>
    <w:link w:val="a9"/>
    <w:uiPriority w:val="99"/>
    <w:semiHidden/>
    <w:rsid w:val="002F25E6"/>
    <w:rPr>
      <w:rFonts w:ascii="Times New Roman" w:hAnsi="Times New Roman" w:cs="Times New Roman"/>
      <w:b/>
      <w:bCs/>
      <w:sz w:val="24"/>
      <w:szCs w:val="24"/>
    </w:rPr>
  </w:style>
  <w:style w:type="paragraph" w:styleId="a9">
    <w:name w:val="annotation subject"/>
    <w:basedOn w:val="a8"/>
    <w:next w:val="a8"/>
    <w:link w:val="Char3"/>
    <w:uiPriority w:val="99"/>
    <w:semiHidden/>
    <w:unhideWhenUsed/>
    <w:rsid w:val="002F25E6"/>
    <w:pPr>
      <w:spacing w:line="240" w:lineRule="auto"/>
    </w:pPr>
    <w:rPr>
      <w:rFonts w:asciiTheme="minorHAnsi" w:hAnsiTheme="minorHAnsi" w:cstheme="minorBidi"/>
      <w:b/>
      <w:bCs/>
      <w:sz w:val="21"/>
      <w:szCs w:val="22"/>
    </w:rPr>
  </w:style>
  <w:style w:type="paragraph" w:styleId="aa">
    <w:name w:val="footer"/>
    <w:basedOn w:val="a"/>
    <w:link w:val="Char4"/>
    <w:uiPriority w:val="99"/>
    <w:unhideWhenUsed/>
    <w:rsid w:val="002F25E6"/>
    <w:pPr>
      <w:tabs>
        <w:tab w:val="center" w:pos="4153"/>
        <w:tab w:val="right" w:pos="8306"/>
      </w:tabs>
      <w:snapToGrid w:val="0"/>
      <w:jc w:val="left"/>
    </w:pPr>
    <w:rPr>
      <w:sz w:val="18"/>
      <w:szCs w:val="18"/>
    </w:rPr>
  </w:style>
  <w:style w:type="character" w:customStyle="1" w:styleId="Char4">
    <w:name w:val="页脚 Char"/>
    <w:basedOn w:val="a0"/>
    <w:link w:val="aa"/>
    <w:uiPriority w:val="99"/>
    <w:rsid w:val="002F25E6"/>
    <w:rPr>
      <w:sz w:val="18"/>
      <w:szCs w:val="18"/>
    </w:rPr>
  </w:style>
  <w:style w:type="paragraph" w:styleId="2">
    <w:name w:val="Body Text 2"/>
    <w:basedOn w:val="a"/>
    <w:link w:val="2Char"/>
    <w:uiPriority w:val="99"/>
    <w:unhideWhenUsed/>
    <w:rsid w:val="002F25E6"/>
    <w:pPr>
      <w:spacing w:after="120" w:line="480" w:lineRule="auto"/>
    </w:pPr>
  </w:style>
  <w:style w:type="character" w:customStyle="1" w:styleId="2Char">
    <w:name w:val="正文文本 2 Char"/>
    <w:basedOn w:val="a0"/>
    <w:link w:val="2"/>
    <w:uiPriority w:val="99"/>
    <w:rsid w:val="002F25E6"/>
  </w:style>
  <w:style w:type="paragraph" w:styleId="3">
    <w:name w:val="Body Text 3"/>
    <w:basedOn w:val="a"/>
    <w:link w:val="3Char"/>
    <w:uiPriority w:val="99"/>
    <w:unhideWhenUsed/>
    <w:rsid w:val="002F25E6"/>
    <w:pPr>
      <w:spacing w:after="120"/>
    </w:pPr>
    <w:rPr>
      <w:sz w:val="16"/>
      <w:szCs w:val="16"/>
    </w:rPr>
  </w:style>
  <w:style w:type="character" w:customStyle="1" w:styleId="3Char">
    <w:name w:val="正文文本 3 Char"/>
    <w:basedOn w:val="a0"/>
    <w:link w:val="3"/>
    <w:uiPriority w:val="99"/>
    <w:rsid w:val="002F25E6"/>
    <w:rPr>
      <w:sz w:val="16"/>
      <w:szCs w:val="16"/>
    </w:rPr>
  </w:style>
  <w:style w:type="paragraph" w:styleId="ab">
    <w:name w:val="Body Text Indent"/>
    <w:basedOn w:val="a"/>
    <w:link w:val="Char5"/>
    <w:uiPriority w:val="99"/>
    <w:unhideWhenUsed/>
    <w:rsid w:val="002F25E6"/>
    <w:pPr>
      <w:spacing w:after="120"/>
      <w:ind w:leftChars="200" w:left="420"/>
    </w:pPr>
  </w:style>
  <w:style w:type="character" w:customStyle="1" w:styleId="Char5">
    <w:name w:val="正文文本缩进 Char"/>
    <w:basedOn w:val="a0"/>
    <w:link w:val="ab"/>
    <w:uiPriority w:val="99"/>
    <w:rsid w:val="002F25E6"/>
  </w:style>
  <w:style w:type="paragraph" w:customStyle="1" w:styleId="10">
    <w:name w:val="1"/>
    <w:basedOn w:val="a"/>
    <w:rsid w:val="002F25E6"/>
    <w:pPr>
      <w:widowControl/>
      <w:spacing w:after="160" w:line="240" w:lineRule="exact"/>
      <w:jc w:val="left"/>
    </w:pPr>
    <w:rPr>
      <w:rFonts w:ascii="Verdana" w:eastAsia="Times New Roman" w:hAnsi="Verdana" w:cs="Times New Roman"/>
      <w:kern w:val="0"/>
      <w:sz w:val="20"/>
      <w:szCs w:val="20"/>
      <w:lang w:eastAsia="en-US"/>
    </w:rPr>
  </w:style>
  <w:style w:type="character" w:customStyle="1" w:styleId="11">
    <w:name w:val="标题1"/>
    <w:basedOn w:val="a0"/>
    <w:rsid w:val="002F25E6"/>
  </w:style>
  <w:style w:type="character" w:customStyle="1" w:styleId="da">
    <w:name w:val="da"/>
    <w:basedOn w:val="a0"/>
    <w:rsid w:val="002F25E6"/>
  </w:style>
  <w:style w:type="table" w:styleId="ac">
    <w:name w:val="Table Grid"/>
    <w:basedOn w:val="a1"/>
    <w:uiPriority w:val="39"/>
    <w:rsid w:val="002E1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2E1164"/>
  </w:style>
  <w:style w:type="paragraph" w:styleId="20">
    <w:name w:val="Body Text Indent 2"/>
    <w:basedOn w:val="a"/>
    <w:link w:val="2Char0"/>
    <w:uiPriority w:val="99"/>
    <w:semiHidden/>
    <w:unhideWhenUsed/>
    <w:rsid w:val="00711B02"/>
    <w:pPr>
      <w:spacing w:after="120" w:line="480" w:lineRule="auto"/>
      <w:ind w:leftChars="200" w:left="420"/>
    </w:pPr>
  </w:style>
  <w:style w:type="character" w:customStyle="1" w:styleId="2Char0">
    <w:name w:val="正文文本缩进 2 Char"/>
    <w:basedOn w:val="a0"/>
    <w:link w:val="20"/>
    <w:uiPriority w:val="99"/>
    <w:semiHidden/>
    <w:rsid w:val="00711B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F25E6"/>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F25E6"/>
    <w:rPr>
      <w:rFonts w:ascii="Times New Roman" w:eastAsia="宋体" w:hAnsi="Times New Roman" w:cs="Times New Roman"/>
      <w:b/>
      <w:bCs/>
      <w:kern w:val="44"/>
      <w:sz w:val="44"/>
      <w:szCs w:val="44"/>
    </w:rPr>
  </w:style>
  <w:style w:type="paragraph" w:styleId="a3">
    <w:name w:val="Balloon Text"/>
    <w:basedOn w:val="a"/>
    <w:link w:val="Char"/>
    <w:uiPriority w:val="99"/>
    <w:semiHidden/>
    <w:unhideWhenUsed/>
    <w:rsid w:val="007944A8"/>
    <w:rPr>
      <w:sz w:val="18"/>
      <w:szCs w:val="18"/>
    </w:rPr>
  </w:style>
  <w:style w:type="character" w:customStyle="1" w:styleId="Char">
    <w:name w:val="批注框文本 Char"/>
    <w:basedOn w:val="a0"/>
    <w:link w:val="a3"/>
    <w:uiPriority w:val="99"/>
    <w:semiHidden/>
    <w:rsid w:val="007944A8"/>
    <w:rPr>
      <w:sz w:val="18"/>
      <w:szCs w:val="18"/>
    </w:rPr>
  </w:style>
  <w:style w:type="paragraph" w:styleId="a4">
    <w:name w:val="Date"/>
    <w:basedOn w:val="a"/>
    <w:next w:val="a"/>
    <w:link w:val="Char0"/>
    <w:unhideWhenUsed/>
    <w:rsid w:val="000026D7"/>
    <w:pPr>
      <w:ind w:leftChars="2500" w:left="100"/>
    </w:pPr>
  </w:style>
  <w:style w:type="character" w:customStyle="1" w:styleId="Char0">
    <w:name w:val="日期 Char"/>
    <w:basedOn w:val="a0"/>
    <w:link w:val="a4"/>
    <w:rsid w:val="000026D7"/>
  </w:style>
  <w:style w:type="paragraph" w:styleId="a5">
    <w:name w:val="List Paragraph"/>
    <w:basedOn w:val="a"/>
    <w:uiPriority w:val="34"/>
    <w:qFormat/>
    <w:rsid w:val="002F25E6"/>
    <w:pPr>
      <w:ind w:firstLineChars="200" w:firstLine="420"/>
    </w:pPr>
  </w:style>
  <w:style w:type="paragraph" w:customStyle="1" w:styleId="Default">
    <w:name w:val="Default"/>
    <w:rsid w:val="002F25E6"/>
    <w:pPr>
      <w:widowControl w:val="0"/>
      <w:autoSpaceDE w:val="0"/>
      <w:autoSpaceDN w:val="0"/>
      <w:adjustRightInd w:val="0"/>
    </w:pPr>
    <w:rPr>
      <w:rFonts w:ascii="黑体" w:eastAsia="Times New Roman" w:hAnsi="Times New Roman" w:cs="黑体"/>
      <w:color w:val="000000"/>
      <w:kern w:val="0"/>
      <w:sz w:val="24"/>
      <w:szCs w:val="24"/>
    </w:rPr>
  </w:style>
  <w:style w:type="paragraph" w:styleId="a6">
    <w:name w:val="header"/>
    <w:basedOn w:val="a"/>
    <w:link w:val="Char1"/>
    <w:uiPriority w:val="99"/>
    <w:rsid w:val="002F25E6"/>
    <w:pPr>
      <w:pBdr>
        <w:bottom w:val="single" w:sz="6" w:space="1" w:color="auto"/>
      </w:pBdr>
      <w:tabs>
        <w:tab w:val="center" w:pos="4153"/>
        <w:tab w:val="right" w:pos="8306"/>
      </w:tabs>
      <w:snapToGrid w:val="0"/>
      <w:spacing w:line="240" w:lineRule="atLeast"/>
      <w:jc w:val="center"/>
    </w:pPr>
    <w:rPr>
      <w:rFonts w:ascii="Times New Roman" w:eastAsia="宋体" w:hAnsi="Times New Roman" w:cs="Times New Roman"/>
      <w:sz w:val="18"/>
      <w:szCs w:val="18"/>
    </w:rPr>
  </w:style>
  <w:style w:type="character" w:customStyle="1" w:styleId="Char1">
    <w:name w:val="页眉 Char"/>
    <w:basedOn w:val="a0"/>
    <w:link w:val="a6"/>
    <w:uiPriority w:val="99"/>
    <w:rsid w:val="002F25E6"/>
    <w:rPr>
      <w:rFonts w:ascii="Times New Roman" w:eastAsia="宋体" w:hAnsi="Times New Roman" w:cs="Times New Roman"/>
      <w:sz w:val="18"/>
      <w:szCs w:val="18"/>
    </w:rPr>
  </w:style>
  <w:style w:type="character" w:styleId="a7">
    <w:name w:val="annotation reference"/>
    <w:basedOn w:val="a0"/>
    <w:uiPriority w:val="99"/>
    <w:unhideWhenUsed/>
    <w:rsid w:val="002F25E6"/>
    <w:rPr>
      <w:sz w:val="21"/>
      <w:szCs w:val="21"/>
    </w:rPr>
  </w:style>
  <w:style w:type="character" w:customStyle="1" w:styleId="Char2">
    <w:name w:val="批注文字 Char"/>
    <w:basedOn w:val="a0"/>
    <w:link w:val="a8"/>
    <w:rsid w:val="002F25E6"/>
    <w:rPr>
      <w:rFonts w:ascii="Times New Roman" w:hAnsi="Times New Roman" w:cs="Times New Roman"/>
      <w:sz w:val="24"/>
      <w:szCs w:val="24"/>
    </w:rPr>
  </w:style>
  <w:style w:type="paragraph" w:styleId="a8">
    <w:name w:val="annotation text"/>
    <w:basedOn w:val="a"/>
    <w:link w:val="Char2"/>
    <w:unhideWhenUsed/>
    <w:rsid w:val="002F25E6"/>
    <w:pPr>
      <w:spacing w:line="360" w:lineRule="exact"/>
      <w:jc w:val="left"/>
    </w:pPr>
    <w:rPr>
      <w:rFonts w:ascii="Times New Roman" w:hAnsi="Times New Roman" w:cs="Times New Roman"/>
      <w:sz w:val="24"/>
      <w:szCs w:val="24"/>
    </w:rPr>
  </w:style>
  <w:style w:type="character" w:customStyle="1" w:styleId="Char3">
    <w:name w:val="批注主题 Char"/>
    <w:basedOn w:val="Char2"/>
    <w:link w:val="a9"/>
    <w:uiPriority w:val="99"/>
    <w:semiHidden/>
    <w:rsid w:val="002F25E6"/>
    <w:rPr>
      <w:rFonts w:ascii="Times New Roman" w:hAnsi="Times New Roman" w:cs="Times New Roman"/>
      <w:b/>
      <w:bCs/>
      <w:sz w:val="24"/>
      <w:szCs w:val="24"/>
    </w:rPr>
  </w:style>
  <w:style w:type="paragraph" w:styleId="a9">
    <w:name w:val="annotation subject"/>
    <w:basedOn w:val="a8"/>
    <w:next w:val="a8"/>
    <w:link w:val="Char3"/>
    <w:uiPriority w:val="99"/>
    <w:semiHidden/>
    <w:unhideWhenUsed/>
    <w:rsid w:val="002F25E6"/>
    <w:pPr>
      <w:spacing w:line="240" w:lineRule="auto"/>
    </w:pPr>
    <w:rPr>
      <w:rFonts w:asciiTheme="minorHAnsi" w:hAnsiTheme="minorHAnsi" w:cstheme="minorBidi"/>
      <w:b/>
      <w:bCs/>
      <w:sz w:val="21"/>
      <w:szCs w:val="22"/>
    </w:rPr>
  </w:style>
  <w:style w:type="paragraph" w:styleId="aa">
    <w:name w:val="footer"/>
    <w:basedOn w:val="a"/>
    <w:link w:val="Char4"/>
    <w:uiPriority w:val="99"/>
    <w:unhideWhenUsed/>
    <w:rsid w:val="002F25E6"/>
    <w:pPr>
      <w:tabs>
        <w:tab w:val="center" w:pos="4153"/>
        <w:tab w:val="right" w:pos="8306"/>
      </w:tabs>
      <w:snapToGrid w:val="0"/>
      <w:jc w:val="left"/>
    </w:pPr>
    <w:rPr>
      <w:sz w:val="18"/>
      <w:szCs w:val="18"/>
    </w:rPr>
  </w:style>
  <w:style w:type="character" w:customStyle="1" w:styleId="Char4">
    <w:name w:val="页脚 Char"/>
    <w:basedOn w:val="a0"/>
    <w:link w:val="aa"/>
    <w:uiPriority w:val="99"/>
    <w:rsid w:val="002F25E6"/>
    <w:rPr>
      <w:sz w:val="18"/>
      <w:szCs w:val="18"/>
    </w:rPr>
  </w:style>
  <w:style w:type="paragraph" w:styleId="2">
    <w:name w:val="Body Text 2"/>
    <w:basedOn w:val="a"/>
    <w:link w:val="2Char"/>
    <w:uiPriority w:val="99"/>
    <w:unhideWhenUsed/>
    <w:rsid w:val="002F25E6"/>
    <w:pPr>
      <w:spacing w:after="120" w:line="480" w:lineRule="auto"/>
    </w:pPr>
  </w:style>
  <w:style w:type="character" w:customStyle="1" w:styleId="2Char">
    <w:name w:val="正文文本 2 Char"/>
    <w:basedOn w:val="a0"/>
    <w:link w:val="2"/>
    <w:uiPriority w:val="99"/>
    <w:rsid w:val="002F25E6"/>
  </w:style>
  <w:style w:type="paragraph" w:styleId="3">
    <w:name w:val="Body Text 3"/>
    <w:basedOn w:val="a"/>
    <w:link w:val="3Char"/>
    <w:uiPriority w:val="99"/>
    <w:unhideWhenUsed/>
    <w:rsid w:val="002F25E6"/>
    <w:pPr>
      <w:spacing w:after="120"/>
    </w:pPr>
    <w:rPr>
      <w:sz w:val="16"/>
      <w:szCs w:val="16"/>
    </w:rPr>
  </w:style>
  <w:style w:type="character" w:customStyle="1" w:styleId="3Char">
    <w:name w:val="正文文本 3 Char"/>
    <w:basedOn w:val="a0"/>
    <w:link w:val="3"/>
    <w:uiPriority w:val="99"/>
    <w:rsid w:val="002F25E6"/>
    <w:rPr>
      <w:sz w:val="16"/>
      <w:szCs w:val="16"/>
    </w:rPr>
  </w:style>
  <w:style w:type="paragraph" w:styleId="ab">
    <w:name w:val="Body Text Indent"/>
    <w:basedOn w:val="a"/>
    <w:link w:val="Char5"/>
    <w:uiPriority w:val="99"/>
    <w:unhideWhenUsed/>
    <w:rsid w:val="002F25E6"/>
    <w:pPr>
      <w:spacing w:after="120"/>
      <w:ind w:leftChars="200" w:left="420"/>
    </w:pPr>
  </w:style>
  <w:style w:type="character" w:customStyle="1" w:styleId="Char5">
    <w:name w:val="正文文本缩进 Char"/>
    <w:basedOn w:val="a0"/>
    <w:link w:val="ab"/>
    <w:uiPriority w:val="99"/>
    <w:rsid w:val="002F25E6"/>
  </w:style>
  <w:style w:type="paragraph" w:customStyle="1" w:styleId="10">
    <w:name w:val="1"/>
    <w:basedOn w:val="a"/>
    <w:rsid w:val="002F25E6"/>
    <w:pPr>
      <w:widowControl/>
      <w:spacing w:after="160" w:line="240" w:lineRule="exact"/>
      <w:jc w:val="left"/>
    </w:pPr>
    <w:rPr>
      <w:rFonts w:ascii="Verdana" w:eastAsia="Times New Roman" w:hAnsi="Verdana" w:cs="Times New Roman"/>
      <w:kern w:val="0"/>
      <w:sz w:val="20"/>
      <w:szCs w:val="20"/>
      <w:lang w:eastAsia="en-US"/>
    </w:rPr>
  </w:style>
  <w:style w:type="character" w:customStyle="1" w:styleId="11">
    <w:name w:val="标题1"/>
    <w:basedOn w:val="a0"/>
    <w:rsid w:val="002F25E6"/>
  </w:style>
  <w:style w:type="character" w:customStyle="1" w:styleId="da">
    <w:name w:val="da"/>
    <w:basedOn w:val="a0"/>
    <w:rsid w:val="002F25E6"/>
  </w:style>
  <w:style w:type="table" w:styleId="ac">
    <w:name w:val="Table Grid"/>
    <w:basedOn w:val="a1"/>
    <w:uiPriority w:val="39"/>
    <w:rsid w:val="002E1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2E1164"/>
  </w:style>
  <w:style w:type="paragraph" w:styleId="20">
    <w:name w:val="Body Text Indent 2"/>
    <w:basedOn w:val="a"/>
    <w:link w:val="2Char0"/>
    <w:uiPriority w:val="99"/>
    <w:semiHidden/>
    <w:unhideWhenUsed/>
    <w:rsid w:val="00711B02"/>
    <w:pPr>
      <w:spacing w:after="120" w:line="480" w:lineRule="auto"/>
      <w:ind w:leftChars="200" w:left="420"/>
    </w:pPr>
  </w:style>
  <w:style w:type="character" w:customStyle="1" w:styleId="2Char0">
    <w:name w:val="正文文本缩进 2 Char"/>
    <w:basedOn w:val="a0"/>
    <w:link w:val="20"/>
    <w:uiPriority w:val="99"/>
    <w:semiHidden/>
    <w:rsid w:val="00711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4AB25-47F1-4B2A-98BF-4758F8190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1982</TotalTime>
  <Pages>92</Pages>
  <Words>9401</Words>
  <Characters>53589</Characters>
  <Application>Microsoft Office Word</Application>
  <DocSecurity>0</DocSecurity>
  <Lines>446</Lines>
  <Paragraphs>125</Paragraphs>
  <ScaleCrop>false</ScaleCrop>
  <Company/>
  <LinksUpToDate>false</LinksUpToDate>
  <CharactersWithSpaces>62865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王宁</cp:lastModifiedBy>
  <cp:revision>129</cp:revision>
  <cp:lastPrinted>2025-05-26T02:23:00Z</cp:lastPrinted>
  <dcterms:created xsi:type="dcterms:W3CDTF">2020-11-03T01:55:00Z</dcterms:created>
  <dcterms:modified xsi:type="dcterms:W3CDTF">2025-09-29T05:39:00Z</dcterms:modified>
</cp:coreProperties>
</file>